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37" w:rsidRPr="000B27EC" w:rsidRDefault="00F15F37" w:rsidP="000B27E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27EC">
        <w:rPr>
          <w:rFonts w:ascii="Times New Roman" w:hAnsi="Times New Roman" w:cs="Times New Roman"/>
          <w:sz w:val="24"/>
          <w:szCs w:val="24"/>
        </w:rPr>
        <w:t>Приложение</w:t>
      </w:r>
    </w:p>
    <w:p w:rsidR="00F15F37" w:rsidRPr="000B27EC" w:rsidRDefault="00F15F37" w:rsidP="000B27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425D" w:rsidRPr="000B27EC" w:rsidRDefault="002726A7" w:rsidP="000B27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27EC">
        <w:rPr>
          <w:rFonts w:ascii="Times New Roman" w:hAnsi="Times New Roman" w:cs="Times New Roman"/>
          <w:sz w:val="24"/>
          <w:szCs w:val="24"/>
        </w:rPr>
        <w:t>СВЕДЕНИЯ</w:t>
      </w:r>
    </w:p>
    <w:p w:rsidR="002726A7" w:rsidRPr="000B27EC" w:rsidRDefault="002726A7" w:rsidP="000B27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27EC">
        <w:rPr>
          <w:rFonts w:ascii="Times New Roman" w:hAnsi="Times New Roman" w:cs="Times New Roman"/>
          <w:sz w:val="24"/>
          <w:szCs w:val="24"/>
        </w:rPr>
        <w:t>об образовательных программах, реализуемых в рамках образовательного сертификата</w:t>
      </w:r>
    </w:p>
    <w:p w:rsidR="002726A7" w:rsidRPr="000B27EC" w:rsidRDefault="002726A7" w:rsidP="000B27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04"/>
        <w:gridCol w:w="8582"/>
      </w:tblGrid>
      <w:tr w:rsidR="000B27EC" w:rsidRPr="000B27EC" w:rsidTr="003644AD">
        <w:tc>
          <w:tcPr>
            <w:tcW w:w="2098" w:type="pct"/>
          </w:tcPr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</w:t>
            </w: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организации:</w:t>
            </w:r>
          </w:p>
        </w:tc>
        <w:tc>
          <w:tcPr>
            <w:tcW w:w="2902" w:type="pct"/>
          </w:tcPr>
          <w:p w:rsidR="003644AD" w:rsidRPr="003644AD" w:rsidRDefault="003644AD" w:rsidP="003644AD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</w:t>
            </w:r>
          </w:p>
          <w:p w:rsidR="003644AD" w:rsidRPr="003644AD" w:rsidRDefault="003644AD" w:rsidP="003644A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профессионального образования</w:t>
            </w:r>
          </w:p>
          <w:p w:rsidR="003644AD" w:rsidRPr="003644AD" w:rsidRDefault="003644AD" w:rsidP="003644A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Северо-западный государственный медицинский университет имени И.И. Мечникова</w:t>
            </w:r>
          </w:p>
          <w:p w:rsidR="000B27EC" w:rsidRPr="000B27EC" w:rsidRDefault="003644AD" w:rsidP="003644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Министерства здравоохранения российской федерации</w:t>
            </w:r>
          </w:p>
        </w:tc>
      </w:tr>
      <w:tr w:rsidR="000B27EC" w:rsidRPr="000B27EC" w:rsidTr="003644AD">
        <w:tc>
          <w:tcPr>
            <w:tcW w:w="2098" w:type="pct"/>
          </w:tcPr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 (далее ОП):</w:t>
            </w:r>
          </w:p>
        </w:tc>
        <w:tc>
          <w:tcPr>
            <w:tcW w:w="2902" w:type="pct"/>
          </w:tcPr>
          <w:p w:rsidR="003644AD" w:rsidRPr="003644AD" w:rsidRDefault="003644AD" w:rsidP="003644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4AD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</w:t>
            </w:r>
          </w:p>
          <w:p w:rsidR="003644AD" w:rsidRPr="003644AD" w:rsidRDefault="003644AD" w:rsidP="003644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4AD">
              <w:rPr>
                <w:rFonts w:ascii="Times New Roman" w:hAnsi="Times New Roman"/>
                <w:sz w:val="24"/>
                <w:szCs w:val="24"/>
              </w:rPr>
              <w:t>Повышения квалификации врачей</w:t>
            </w:r>
          </w:p>
          <w:p w:rsidR="003644AD" w:rsidRPr="003644AD" w:rsidRDefault="003644AD" w:rsidP="003644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4AD">
              <w:rPr>
                <w:rFonts w:ascii="Times New Roman" w:hAnsi="Times New Roman"/>
                <w:sz w:val="24"/>
                <w:szCs w:val="24"/>
              </w:rPr>
              <w:t xml:space="preserve">Со сроком освоения </w:t>
            </w:r>
            <w:r w:rsidRPr="003644AD">
              <w:rPr>
                <w:rFonts w:ascii="Times New Roman" w:hAnsi="Times New Roman"/>
                <w:sz w:val="24"/>
                <w:szCs w:val="24"/>
              </w:rPr>
              <w:t xml:space="preserve">144 </w:t>
            </w:r>
            <w:r w:rsidRPr="00364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44AD">
              <w:rPr>
                <w:rFonts w:ascii="Times New Roman" w:hAnsi="Times New Roman"/>
                <w:sz w:val="24"/>
                <w:szCs w:val="24"/>
              </w:rPr>
              <w:t>академических</w:t>
            </w:r>
            <w:proofErr w:type="gramEnd"/>
            <w:r w:rsidRPr="003644AD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  <w:p w:rsidR="003644AD" w:rsidRPr="003644AD" w:rsidRDefault="003644AD" w:rsidP="003644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4AD">
              <w:rPr>
                <w:rFonts w:ascii="Times New Roman" w:hAnsi="Times New Roman"/>
                <w:sz w:val="24"/>
                <w:szCs w:val="24"/>
              </w:rPr>
              <w:t>По специальности</w:t>
            </w:r>
            <w:r w:rsidRPr="00364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44AD" w:rsidRPr="003644AD" w:rsidRDefault="003644AD" w:rsidP="003644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4AD">
              <w:rPr>
                <w:rFonts w:ascii="Times New Roman" w:hAnsi="Times New Roman"/>
                <w:sz w:val="24"/>
                <w:szCs w:val="24"/>
              </w:rPr>
              <w:t>«</w:t>
            </w:r>
            <w:r w:rsidRPr="003644AD">
              <w:rPr>
                <w:rFonts w:ascii="Times New Roman" w:hAnsi="Times New Roman"/>
                <w:sz w:val="24"/>
                <w:szCs w:val="24"/>
              </w:rPr>
              <w:t>общая врачебная практика /семейная медицина</w:t>
            </w:r>
            <w:r w:rsidRPr="003644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EC" w:rsidRPr="000B27EC" w:rsidTr="003644AD">
        <w:tc>
          <w:tcPr>
            <w:tcW w:w="2098" w:type="pct"/>
          </w:tcPr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Планируемые сроки реализации ОП:</w:t>
            </w:r>
          </w:p>
        </w:tc>
        <w:tc>
          <w:tcPr>
            <w:tcW w:w="2902" w:type="pct"/>
          </w:tcPr>
          <w:p w:rsidR="000B27EC" w:rsidRPr="000B27EC" w:rsidRDefault="003644AD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12.09.2016 – 12.11.2016</w:t>
            </w:r>
          </w:p>
        </w:tc>
      </w:tr>
      <w:tr w:rsidR="000B27EC" w:rsidRPr="000B27EC" w:rsidTr="003644AD">
        <w:tc>
          <w:tcPr>
            <w:tcW w:w="2098" w:type="pct"/>
          </w:tcPr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Целевая аудитория (специальности специалистов, на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ориентирована ОП)</w:t>
            </w:r>
          </w:p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Основная специальность:</w:t>
            </w:r>
          </w:p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Смежные дисциплины:</w:t>
            </w:r>
          </w:p>
        </w:tc>
        <w:tc>
          <w:tcPr>
            <w:tcW w:w="2902" w:type="pct"/>
          </w:tcPr>
          <w:p w:rsidR="000B27EC" w:rsidRDefault="003644AD" w:rsidP="003644AD">
            <w:pPr>
              <w:contextualSpacing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6454CC">
              <w:rPr>
                <w:rFonts w:ascii="Times New Roman" w:hAnsi="Times New Roman"/>
                <w:sz w:val="24"/>
                <w:szCs w:val="24"/>
              </w:rPr>
              <w:t>«Врач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454CC">
              <w:rPr>
                <w:rFonts w:ascii="Times New Roman" w:hAnsi="Times New Roman"/>
                <w:sz w:val="24"/>
                <w:szCs w:val="24"/>
              </w:rPr>
              <w:t xml:space="preserve"> общей практики (семейны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54CC">
              <w:rPr>
                <w:rFonts w:ascii="Times New Roman" w:hAnsi="Times New Roman"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454CC">
              <w:rPr>
                <w:rFonts w:ascii="Times New Roman" w:hAnsi="Times New Roman"/>
                <w:sz w:val="24"/>
                <w:szCs w:val="24"/>
              </w:rPr>
              <w:t>)</w:t>
            </w:r>
            <w:r w:rsidRPr="006454CC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»</w:t>
            </w:r>
          </w:p>
          <w:p w:rsidR="003644AD" w:rsidRDefault="003644AD" w:rsidP="003644AD">
            <w:pPr>
              <w:contextualSpacing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  <w:p w:rsidR="003644AD" w:rsidRPr="000B27EC" w:rsidRDefault="003644AD" w:rsidP="003644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Общая врачебная практика/семейная медицина</w:t>
            </w:r>
          </w:p>
        </w:tc>
      </w:tr>
      <w:tr w:rsidR="000B27EC" w:rsidRPr="000B27EC" w:rsidTr="003644AD">
        <w:tc>
          <w:tcPr>
            <w:tcW w:w="2098" w:type="pct"/>
          </w:tcPr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Форма реализации ОП (очная, очно-заочная)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применением ДОТ)</w:t>
            </w:r>
          </w:p>
        </w:tc>
        <w:tc>
          <w:tcPr>
            <w:tcW w:w="2902" w:type="pct"/>
          </w:tcPr>
          <w:p w:rsidR="000B27EC" w:rsidRPr="000B27EC" w:rsidRDefault="003644AD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применением ДОТ</w:t>
            </w:r>
          </w:p>
        </w:tc>
      </w:tr>
      <w:tr w:rsidR="000B27EC" w:rsidRPr="000B27EC" w:rsidTr="003644AD">
        <w:tc>
          <w:tcPr>
            <w:tcW w:w="2098" w:type="pct"/>
          </w:tcPr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Краткая аннотация ОП</w:t>
            </w:r>
          </w:p>
        </w:tc>
        <w:tc>
          <w:tcPr>
            <w:tcW w:w="2902" w:type="pct"/>
          </w:tcPr>
          <w:p w:rsidR="003644AD" w:rsidRPr="003644AD" w:rsidRDefault="003644AD" w:rsidP="00364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общего усовершенствования включает в себя актуальные вопросы семейной медицины, в том числе рассмотрение современных научно-обоснованных клинических рекомендаций, и совершенствование практических навыков с использованием манекенов и симуляторов.</w:t>
            </w:r>
          </w:p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EC" w:rsidRPr="000B27EC" w:rsidTr="003644AD">
        <w:tc>
          <w:tcPr>
            <w:tcW w:w="2098" w:type="pct"/>
          </w:tcPr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Симуляционный курс (тематика)</w:t>
            </w:r>
          </w:p>
        </w:tc>
        <w:tc>
          <w:tcPr>
            <w:tcW w:w="2902" w:type="pct"/>
          </w:tcPr>
          <w:p w:rsidR="000B27EC" w:rsidRPr="000B27EC" w:rsidRDefault="003644AD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27EC" w:rsidRPr="000B27EC" w:rsidTr="003644AD">
        <w:tc>
          <w:tcPr>
            <w:tcW w:w="2098" w:type="pct"/>
          </w:tcPr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Стажировка (тематика и база стажировки)</w:t>
            </w:r>
          </w:p>
        </w:tc>
        <w:tc>
          <w:tcPr>
            <w:tcW w:w="2902" w:type="pct"/>
          </w:tcPr>
          <w:p w:rsidR="000B27EC" w:rsidRPr="000B27EC" w:rsidRDefault="003644AD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27EC" w:rsidRPr="000B27EC" w:rsidTr="003644AD">
        <w:tc>
          <w:tcPr>
            <w:tcW w:w="2098" w:type="pct"/>
          </w:tcPr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Веб-ссылка для получения подробной информации пользователем</w:t>
            </w:r>
          </w:p>
        </w:tc>
        <w:tc>
          <w:tcPr>
            <w:tcW w:w="2902" w:type="pct"/>
          </w:tcPr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6A7" w:rsidRDefault="002726A7" w:rsidP="000B27EC">
      <w:pPr>
        <w:spacing w:after="0" w:line="240" w:lineRule="auto"/>
        <w:contextualSpacing/>
      </w:pPr>
    </w:p>
    <w:sectPr w:rsidR="002726A7" w:rsidSect="006A1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A7"/>
    <w:rsid w:val="000B27EC"/>
    <w:rsid w:val="002726A7"/>
    <w:rsid w:val="003644AD"/>
    <w:rsid w:val="006A1888"/>
    <w:rsid w:val="00C962A9"/>
    <w:rsid w:val="00DB425D"/>
    <w:rsid w:val="00F15F37"/>
    <w:rsid w:val="00F8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Даминова Елена Борисовна</dc:creator>
  <cp:keywords/>
  <dc:description/>
  <cp:lastModifiedBy>Дегтярева Людмила Николаевна</cp:lastModifiedBy>
  <cp:revision>2</cp:revision>
  <dcterms:created xsi:type="dcterms:W3CDTF">2015-12-02T13:19:00Z</dcterms:created>
  <dcterms:modified xsi:type="dcterms:W3CDTF">2015-12-02T13:19:00Z</dcterms:modified>
</cp:coreProperties>
</file>