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C5" w:rsidRDefault="002354C5">
      <w:pPr>
        <w:widowControl w:val="0"/>
        <w:autoSpaceDE w:val="0"/>
        <w:autoSpaceDN w:val="0"/>
        <w:adjustRightInd w:val="0"/>
        <w:spacing w:after="0" w:line="240" w:lineRule="auto"/>
        <w:ind w:firstLine="540"/>
        <w:jc w:val="both"/>
        <w:outlineLvl w:val="0"/>
        <w:rPr>
          <w:rFonts w:ascii="Calibri" w:hAnsi="Calibri" w:cs="Calibri"/>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Утверждаю</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Федеральной</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защиты прав потребителей</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Главный государственный</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санитарный врач</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28 марта 2012 года</w:t>
      </w:r>
    </w:p>
    <w:p w:rsidR="002354C5" w:rsidRDefault="002354C5">
      <w:pPr>
        <w:widowControl w:val="0"/>
        <w:autoSpaceDE w:val="0"/>
        <w:autoSpaceDN w:val="0"/>
        <w:adjustRightInd w:val="0"/>
        <w:spacing w:after="0" w:line="240" w:lineRule="auto"/>
        <w:jc w:val="right"/>
        <w:rPr>
          <w:rFonts w:ascii="Calibri" w:hAnsi="Calibri" w:cs="Calibri"/>
        </w:rPr>
      </w:pP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28 марта 2012 года</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Title"/>
        <w:jc w:val="center"/>
        <w:rPr>
          <w:sz w:val="20"/>
          <w:szCs w:val="20"/>
        </w:rPr>
      </w:pPr>
      <w:r>
        <w:rPr>
          <w:sz w:val="20"/>
          <w:szCs w:val="20"/>
        </w:rPr>
        <w:t>4.2. МЕТОДЫ КОНТРОЛЯ.</w:t>
      </w:r>
    </w:p>
    <w:p w:rsidR="002354C5" w:rsidRDefault="002354C5">
      <w:pPr>
        <w:pStyle w:val="ConsPlusTitle"/>
        <w:jc w:val="center"/>
        <w:rPr>
          <w:sz w:val="20"/>
          <w:szCs w:val="20"/>
        </w:rPr>
      </w:pPr>
      <w:r>
        <w:rPr>
          <w:sz w:val="20"/>
          <w:szCs w:val="20"/>
        </w:rPr>
        <w:t>БИОЛОГИЧЕСКИЕ И МИКРОБИОЛОГИЧЕСКИЕ ФАКТОРЫ</w:t>
      </w:r>
    </w:p>
    <w:p w:rsidR="002354C5" w:rsidRDefault="002354C5">
      <w:pPr>
        <w:pStyle w:val="ConsPlusTitle"/>
        <w:jc w:val="center"/>
        <w:rPr>
          <w:sz w:val="20"/>
          <w:szCs w:val="20"/>
        </w:rPr>
      </w:pPr>
    </w:p>
    <w:p w:rsidR="002354C5" w:rsidRDefault="002354C5">
      <w:pPr>
        <w:pStyle w:val="ConsPlusTitle"/>
        <w:jc w:val="center"/>
        <w:rPr>
          <w:sz w:val="20"/>
          <w:szCs w:val="20"/>
        </w:rPr>
      </w:pPr>
      <w:r>
        <w:rPr>
          <w:sz w:val="20"/>
          <w:szCs w:val="20"/>
        </w:rPr>
        <w:t>ПОРЯДОК</w:t>
      </w:r>
    </w:p>
    <w:p w:rsidR="002354C5" w:rsidRDefault="002354C5">
      <w:pPr>
        <w:pStyle w:val="ConsPlusTitle"/>
        <w:jc w:val="center"/>
        <w:rPr>
          <w:sz w:val="20"/>
          <w:szCs w:val="20"/>
        </w:rPr>
      </w:pPr>
      <w:r>
        <w:rPr>
          <w:sz w:val="20"/>
          <w:szCs w:val="20"/>
        </w:rPr>
        <w:t>ОРГАНИЗАЦИИ И ПРОВЕДЕНИЯ ЛАБОРАТОРНОЙ ДИАГНОСТИКИ</w:t>
      </w:r>
    </w:p>
    <w:p w:rsidR="002354C5" w:rsidRDefault="002354C5">
      <w:pPr>
        <w:pStyle w:val="ConsPlusTitle"/>
        <w:jc w:val="center"/>
        <w:rPr>
          <w:sz w:val="20"/>
          <w:szCs w:val="20"/>
        </w:rPr>
      </w:pPr>
      <w:r>
        <w:rPr>
          <w:sz w:val="20"/>
          <w:szCs w:val="20"/>
        </w:rPr>
        <w:t>КРЫМСКОЙ ГЕМОРРАГИЧЕСКОЙ ЛИХОРАДКИ ДЛЯ ЛАБОРАТОРИЙ</w:t>
      </w:r>
    </w:p>
    <w:p w:rsidR="002354C5" w:rsidRDefault="002354C5">
      <w:pPr>
        <w:pStyle w:val="ConsPlusTitle"/>
        <w:jc w:val="center"/>
        <w:rPr>
          <w:sz w:val="20"/>
          <w:szCs w:val="20"/>
        </w:rPr>
      </w:pPr>
      <w:r>
        <w:rPr>
          <w:sz w:val="20"/>
          <w:szCs w:val="20"/>
        </w:rPr>
        <w:t>ТЕРРИТОРИАЛЬНОГО, РЕГИОНАЛЬНОГО И ФЕДЕРАЛЬНОГО УРОВНЕЙ</w:t>
      </w:r>
    </w:p>
    <w:p w:rsidR="002354C5" w:rsidRDefault="002354C5">
      <w:pPr>
        <w:pStyle w:val="ConsPlusTitle"/>
        <w:jc w:val="center"/>
        <w:rPr>
          <w:sz w:val="20"/>
          <w:szCs w:val="20"/>
        </w:rPr>
      </w:pPr>
    </w:p>
    <w:p w:rsidR="002354C5" w:rsidRDefault="002354C5">
      <w:pPr>
        <w:pStyle w:val="ConsPlusTitle"/>
        <w:jc w:val="center"/>
        <w:rPr>
          <w:sz w:val="20"/>
          <w:szCs w:val="20"/>
        </w:rPr>
      </w:pPr>
      <w:r>
        <w:rPr>
          <w:sz w:val="20"/>
          <w:szCs w:val="20"/>
        </w:rPr>
        <w:t>МЕТОДИЧЕСКИЕ УКАЗАНИЯ</w:t>
      </w:r>
    </w:p>
    <w:p w:rsidR="002354C5" w:rsidRDefault="002354C5">
      <w:pPr>
        <w:pStyle w:val="ConsPlusTitle"/>
        <w:jc w:val="center"/>
        <w:rPr>
          <w:sz w:val="20"/>
          <w:szCs w:val="20"/>
        </w:rPr>
      </w:pPr>
      <w:r>
        <w:rPr>
          <w:sz w:val="20"/>
          <w:szCs w:val="20"/>
        </w:rPr>
        <w:t>МУК 4.2.3007-12</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службой по надзору в сфере защиты прав потребителей и благополучия человека.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казенным учреждением здравоохранения "Ставропольский научно-исследовательский противочумный институт"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бюджетным учреждением науки "Государственный научный центр вирусологии и биотехнологии "Вектор".</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казенным учреждением здравоохранения "Российский научно-исследовательский противочумный институт "Микроб"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казенным учреждением здравоохранения "Ростовский-на-Дону научно-исследовательский противочумный институт"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казенным учреждением здравоохранения "Противочумный центр"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бюджетным учреждением здравоохранения "Федеральный центр гигиены и эпидемиологии"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28.03.2012 и введены в действие с момента утверждения.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Введены впервые.</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методические указания (далее - МУ) определяют порядок организации и проведения лабораторной диагностики Крымской геморрагической лихорадки для лабораторий территориального, регионального и федерального уровней, формы и методы их взаимодействия, номенклатуру и объем исследования, требования к лабораториям, специалистам и персоналу, участвующим в выполнении исследований, материально-техническому обеспечению исследований, к биологической безопасности проведения работ.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методические указания предназначены для специалистов органов и </w:t>
      </w:r>
      <w:r>
        <w:rPr>
          <w:rFonts w:ascii="Calibri" w:hAnsi="Calibri" w:cs="Calibri"/>
        </w:rPr>
        <w:lastRenderedPageBreak/>
        <w:t>учреждений, осуществляющих государственный санитарно-эпидемиологический надзор в Российской Федерации, специалистов противочумных учреждений, органов исполнительной власти субъектов Российской Федерации в области охраны здоровья граждан и медицинских организаций.</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Перечень сокращений</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 - антиген;</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 антитело;</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Вирус ККГЛ - вирус Крымской-Конго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ИФА - иммуноферментный анализ;</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КГЛ - Крымская геморрагическая лихорадка;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КРС - крупный рогатый скот;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 - медицинские организации;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МРС - мелкий рогатый скот;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 - методические указания;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 - методические указания по контролю;</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ООИ - особо опасные инфекции;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ОТ-ПЦР - полимеразная цепная реакция с обратной транскрипцией;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ПЦР - полимеразная цепная реакция;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ПЧС - противочумная станция;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РНК - рибонуклеиновая кислота;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СанПиН - Санитарные правила и нормы;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 - Санитарные правила;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ЦПЭ - цитопатический эффект;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IgG - иммуноглобулины класса G;</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IgM - иммуноглобулины класса M.</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Общие положения</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3.1. Характеристика болезни и возбудителя</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Крымская геморрагическая лихорадка (КГЛ) (Crimean haemorrhagic fever) - арбовирусная трансмиссивная природно-очаговая инфекционная болезнь, вызываемая вирусом Крымской-Конго геморрагической лихорадки (вирусом ККГЛ) семейства Bunyaviridae рода Nairovirus. Вирус ККГЛ обладает вазотропностью, поражает эндотелий капилляров, вследствие чего наступает нарушение водного и белкового обмена и возникают воспалительно-токсические процессы в паренхиматозных органах. По степени тяжести выделяют: тяжелые, среднетяжелые, легкие и инаппарантные (субклинические) формы болезни. Тяжелые и среднетяжелые формы могут протекать с геморрагическим синдромом и без геморрагического синдрома.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"Международной статистической </w:t>
      </w:r>
      <w:hyperlink r:id="rId4"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(Десятый пересмотр. - Женева, 2003. МКБ-10) код болезни - A98.0 Крымская геморрагическая лихорадка. По принятой в Российской Федерации классификации патогенных биологических агентов вирус ККГЛ относится к микроорганизмам II группы патогенности.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резервуаром и переносчиком вируса ККГЛ являются иксодовые клещи рода Hyalomma. В природных очагах КГЛ вирус изолирован из клещей Hyalomma marginatum marginatum, H. anatolicum, Dermacentor marginatus, Rhipicephalus rossicus, R. bursa, Boophilus annulatus, Ixodes ricunus и др.</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прокормителями имаго клещей в хозяйственных условиях являются крупный (КРС) и мелкий рогатый скот (МРС), а также зайцы, ежи, а преимагинальных фаз клещей - птицы семейства врановых (грачи, вороны, сороки) и куриных (куропатки, индейки).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механизмом передачи вируса ККГЛ является трансмиссивный с реализацией </w:t>
      </w:r>
      <w:r>
        <w:rPr>
          <w:rFonts w:ascii="Calibri" w:hAnsi="Calibri" w:cs="Calibri"/>
        </w:rPr>
        <w:lastRenderedPageBreak/>
        <w:t>инокуляционного (при укусе зараженными клещами) или контаминационного путей передачи. В отдельных случаях заражение человека может происходить при контактном механизме передачи возбудителя КГЛ. При контакте с кровью и биологическими выделениями, содержащими кровь (мокрота, испражнения) больного, заражаются члены семьи, медицинские работники, больные и др. Гемоконтактный путь передачи инфекции также может реализовываться при убое и разделке крупного и мелкого рогатого скота, снятии шкурок и разделке туш зайцев и т.п. Возможен аспирационный механизм заражения с воздушно-капельным и воздушно-пылевым путями передачи возбудителя при авариях в условиях лабораторий и при оказании помощи больным КГЛ с поражением легких.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Вирус ККГЛ имеет сферическую форму (диаметр вириона 80 - 120 нм) и внешнюю липопротеидную оболочку. РНК вируса сегментирована и состоит из малого (S), среднего (M) и большого сегментов (L), кодирующих нуклеокапсидный белок (N), оболочечные гликопротеины (G1 и G2) и белки полимеразного комплекса соответственно.</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и большой сегменты РНК высоко консервативны, и их нуклеотидные последовательности используются как для разработки тест-систем, выявляющих РНК вируса ККГЛ в пробах различного происхождения, так и для филогенетического анализа. Средний сегмент РНК вариабелен, даже в одной генетической группе наблюдаются значительные различия в нуклеотидной последовательности у различных штаммов вируса ККГЛ.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Вирус малоустойчив в окружающей среде. При кипячении инактивируется моментально, при температуре 60 °C разрушается в течение 30 мин., при 37 °C - через 20 часов, при 45 °C - через 2 часа. Лиофилизированная культура сохраняется до двух лет. Вирус чувствителен к ультрафиолетовому облучению. По отношению к дезинфицирующим веществам вирус ККГЛ обладает обычной для вирусов чувствительностью.</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3.2. Лабораторная диагностика КГЛ</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Лабораторная диагностика КГЛ включает: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диагностических исследований клинического материала от людей с подозрением на заболевание КГЛ, умерших с подозрением на заболевание КГЛ и от лихорадки неясного генеза на эндемичных по КГЛ территориях;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лабораторных исследований полевого материала, собранного в природных биотопах КГЛ (клещи, мышевидные грызуны, птицы семейства врановых, сыворотка крови сельскохозяйственных животных) для изучения циркуляции вируса ККГЛ на данной территории.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лабораторной диагностики КГЛ и выделения вируса ККГЛ используют молекулярно-генетический метод (ПЦР), иммуноферментный анализ (ИФА), вирусологический метод.</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лабораторной диагностики заболевания у людей используют ПЦР и ИФА. Лабораторные исследования проводят на территориальном уровне (лаборатории ФБУЗ "Центр гигиены и эпидемиологии в субъекте Российской Федерации"), региональном уровне (Региональные центры по мониторингу за возбудителями инфекционных болезней I - II групп патогенности (противочумные станции, НИИ Роспотребнадзора) и Центры индикации и диагностики возбудителей опасных инфекционных болезней (НИИ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изучения вируса ККГЛ, циркулирующего на данной территории, и появлении заболеваний КГЛ с атипичной клинической картиной проводят вирусологические исследования в учреждениях федерального уровня.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учреждениям федерального уровня относятся Референс-центр по мониторингу за возбудителем КГЛ, Национальный центр верификации диагностической деятельности и Национальный центр, осуществляющий функции государственной коллекции возбудителей вирусных 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лабораторных исследований полевого материала используют аналогичный алгоритм.</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Порядок организации и проведения лабораторной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Крымской геморрагической лихорадки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лабораторий территориального уровня</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Действия специалистов медицинских организаций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при подозрении на выявление больного Крымской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геморрагической лихорадкой</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Требования к лабораториям медицинских организаций, осуществляющим учет, хранение, передачу, транспортирование биологического материала, подозрительного на наличие возбудителя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разрешительных и регламентирующих работу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МО должны соответствовать требованиям действующих нормативных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хранение, передача и транспортирование биологического материала, подозрительного на наличие возбудителя Крымской геморрагической лихорадки, должны осуществляться в соответствии с действующими санитарно-эпидемиологическими правилами по безопасности работы с микроорганизмами I - II групп патогенности (опасности).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отходов должна осуществляться в соответствии с действующими санитарными правилами по обращению с медицинскими отходами.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на всех этапах: отбор проб, их хранение, транспортировка и передача, взаимодействие с учреждениями Роспотребнадзора должны соответствовать требованиям действующих нормативных и распорядительных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обеспечению безопасности работы персонала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лаборатория медицинской организации должна иметь пакет рабочих экземпляров нормативно-методической документации и инструкций, определяющих режим безопасной работы сотрудников с учетом характера работ, особенностей технологии, свойств микроорганизмов. Инструкции должны быть согласованы с комиссией по контролю соблюдения требований биологической безопасности, специалистами по охране труда, противопожарным мероприятиям и утверждены руководителем учреждения. Результаты проверок знаний правил техники безопасности персонала при проведении работ фиксируются в специальном журнале.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сотрудники обязаны выполнять требования по обеспечению безопасности работы с материалом, подозрительным или зараженным возбудителями инфекционных болезней III - IV групп патогенности (опасности), в соответствии с действующими нормативными документами.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внутреннего контроля качества работы лабораторий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работы в лабораториях медицинских организаций реализуется через следующие контрольные процедуры: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отбора материала на исследование;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транспортировки материала;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оформления сопроводительной документации;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стерильности лабораторной посуды, дистиллированной воды;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стерилизации паровых и суховоздушных стерилизаторов;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работы бактерицидных ламп;</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температурного режима работы холодильников;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температурного режима работы термостатов;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санитарного состояния помещений, включая условия уборки, контроль качества дезинфекции, контроль смывов с поверхностей и оборудования.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контроля фиксируют в специальных журналах.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документации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лабораторной документации, включая регистрационные и рабочие журналы, осуществляют ежедневно в соответствии с требованиями действующих методических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материальным ресурсам, необходимым для отбора проб</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отбора материала на Крымскую геморрагическую лихорадку в лабораториях МО должен быть в наличии комплект медицинский (укладка универсальная для забора материала от людей для исследования на особо опасные инфекционные болезни).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персонал лабораторий должен быть обеспечен спецодеждой и средствами индивидуальной защиты.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4.1.2. Номенклатура и объем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 производят отбор клинического материала от лиц с подозрением на КГЛ и секционного материала при летальном исходе.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 не проводят диагностические исследования материала от больных с подозрением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0" w:name="Par127"/>
      <w:bookmarkEnd w:id="0"/>
      <w:r>
        <w:rPr>
          <w:rFonts w:ascii="Calibri" w:hAnsi="Calibri" w:cs="Calibri"/>
        </w:rPr>
        <w:t>4.1.3. Порядок работы при отборе материала для исследования на Крымскую геморрагическую лихорадку в медицинских организациях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проб материала от людей (трупов) с подозрением на КГЛ осуществляет медицинский персонал с соблюдением требований противоэпидемического режима (во избежание внутрибольничного заражения) в соответствии с требованиями действующих санитарных правил по безопасности работы с микроорганизмами I - II групп патогенности (опасности). При заборе крови необходимо использование защитного костюма I типа.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летального исхода при наличии анамнеза, клинических данных и результатов лабораторных исследований, подтверждающих КГЛ, труп с учетом высокого риска заражения персонала вскрытию не подлежит.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анамнестических и клинических признаков КГЛ без подтверждения диагноза лабораторными исследованиями труп подлежит патологоанатомическому вскрытию с применением средств индивидуальной защиты (противочумный костюм I типа, дополненный фартуком, второй парой резиновых перчаток и нарукавниками) и соблюдением мер личной безопасности в соответствии с требованиями действующих методических указаний по организации и проведению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международное значение. Забор секционного материала при вскрытии умерших от КГЛ, а также лиц с подозрением на данную инфекцию (умерших от лихорадки неясного генеза в эндемичных по КГЛ территориях) проводит патологоанатом или судмедэксперт в присутствии врача-эпидемиолога с соблюдением требований биологической безопасности. Секционный материал отбирают для исследования методом ПЦР, в случае необходимости - для вирусологического исследования.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Материалом для исследования на наличие вируса ККГЛ является: цельная кровь, образцы сыворотки и плазмы крови, сгусток крови, секционный материал (печень, легкие, селезенка, почки, головной мозг).</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ПЦР исследований материал от больных (кровь) забирают в ранние сроки от начала заболевания (до 7 дня), в период вирусемии. Для серологического исследования кровь отбирают дважды - на 5 - 7 день и на 10 - 14 день от начала заболевания, в случае необходимости забор крови может быть осуществлен и в более поздние сроки.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упаковку проб клинического материала для лабораторного исследования на КГЛ осуществляют согласно действующим методическим указаниям по организации и проведению профилактических и противоэпидемических мероприятий против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Забор проб для молекулярно-генетического исследования осуществляют в соответствии с действующими методическими указаниями по организации работы при исследованиях методом ПЦР материала, инфицированного микроорганизмами I - II групп патогенности и методическими рекомендациями по забору, транспортировке, хранению клинического материала для ПЦР-диагностики.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Хранят сыворотку крови при температуре от 2 °C до 8 °C не более 3 сут. при температуре не выше минус 16 °C - в течение 1 месяца, при температуре не выше минус 68 °C - в течение 1 года. Допускается только однократное замораживание-оттаивание материала. При замораживании клинического материала его транспортировка должна проводиться также в замороженном состоянии.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Оформление направления на исследование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каждую отправляемую в лабораторию пробу от больного КГЛ или с подозрением на эту инфекцию заполняют </w:t>
      </w:r>
      <w:hyperlink w:anchor="Par868" w:history="1">
        <w:r>
          <w:rPr>
            <w:rFonts w:ascii="Calibri" w:hAnsi="Calibri" w:cs="Calibri"/>
            <w:color w:val="0000FF"/>
          </w:rPr>
          <w:t>направление</w:t>
        </w:r>
      </w:hyperlink>
      <w:r>
        <w:rPr>
          <w:rFonts w:ascii="Calibri" w:hAnsi="Calibri" w:cs="Calibri"/>
        </w:rPr>
        <w:t xml:space="preserve"> в соответствии с Приложением 5. На пробы секционного материала (от умершего от КГЛ или с подозрением на эту инфекцию) заполняют </w:t>
      </w:r>
      <w:hyperlink w:anchor="Par899" w:history="1">
        <w:r>
          <w:rPr>
            <w:rFonts w:ascii="Calibri" w:hAnsi="Calibri" w:cs="Calibri"/>
            <w:color w:val="0000FF"/>
          </w:rPr>
          <w:t>направление</w:t>
        </w:r>
      </w:hyperlink>
      <w:r>
        <w:rPr>
          <w:rFonts w:ascii="Calibri" w:hAnsi="Calibri" w:cs="Calibri"/>
        </w:rPr>
        <w:t xml:space="preserve"> в </w:t>
      </w:r>
      <w:r>
        <w:rPr>
          <w:rFonts w:ascii="Calibri" w:hAnsi="Calibri" w:cs="Calibri"/>
        </w:rPr>
        <w:lastRenderedPageBreak/>
        <w:t>соответствии с Приложением 6. Направляемую пробу (пробы) сопровождают письмом на имя руководителя учреждения, в котором указывают вид направляемого материала, количество образцов и цель исследования; письмо подписывает руководитель направившего учреждения.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Порядок взаимодействия медицинских организаций с учреждениями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выявленных случаях КГЛ направляют в установленном порядке в соответствии с действующими нормативными документами.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Отобранный материал от больных в МО направляют в специализированные лаборатории ФБУЗ "Центр гигиены и эпидемиологии" в субъекте Российской Федерации. В случае отсутствия в ФБУЗ "Центр гигиены и эпидемиологии" в субъекте Российской Федерации лаборатории, осуществляющей исследования на КГЛ, а также при необходимости подтверждения диагноза клинический материал доставляют в Региональный центр по мониторингу за возбудителями инфекционных болезней I - II групп патогенности или Центр индикации и диагностики возбудителей опасных инфекционных болезней в установленном порядке. Передачу и транспортирование осуществляют в соответствии с действующими санитарными правилами по порядку учета, хранения, передачи и транспортирования микроорганизмов I - IV групп патогенности (опасности).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Транспортировка крови, сывороток крови и секционного материала в специализированную лабораторию регионального или федерального уровня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Транспортировку проб клинического материала для лабораторного исследования на КГЛ осуществляют согласно действующим методическим указаниям по организации и проведению профилактических и противоэпидемических мероприятий против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с направлением доставляют специально выделенным транспортом в сопровождении медицинского работника.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материал для исследований может быть доставлен в лабораторию в течение 2 - 4 ч, то его транспортируют в термосе с сухим льдом или термоконтейнере с хладоагентами. Если время доставки материала превышает 4 ч, его замораживают и доставляют в термоконтейнерах с сухим льдом. Биологический материал от больных (трупа) с подозрением на КГЛ отправляют в специализированную лабораторию не позднее 24 часов.</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Порядок работы при проведении лабораторной диагностики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Крымской геморрагической лихорадки для филиалов ФБУЗ "Центр</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гигиены и эпидемиологии" в субъекте Российской Федерации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муниципальном образовании, городе,</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административном районе)</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эпидпоказаниям сбор полевого материала (иксодовые клещи, органы птиц и грызунов (головной мозг, печень), проб крови крупного и мелкого рогатого скота могут осуществлять специалисты ФБУЗ "Центр гигиены и эпидемиологии" и его филиалов.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транспортировка полевого материала согласно </w:t>
      </w:r>
      <w:hyperlink w:anchor="Par202" w:history="1">
        <w:r>
          <w:rPr>
            <w:rFonts w:ascii="Calibri" w:hAnsi="Calibri" w:cs="Calibri"/>
            <w:color w:val="0000FF"/>
          </w:rPr>
          <w:t>п. 4.3.3.1</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4.3. Порядок организации и проведения</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лабораторной диагностики Крымской геморрагической лихорадки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лабораторий ФБУЗ "Центр гигиены и эпидемиологии"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в субъекте Российской Федерации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1" w:name="Par160"/>
      <w:bookmarkEnd w:id="1"/>
      <w:r>
        <w:rPr>
          <w:rFonts w:ascii="Calibri" w:hAnsi="Calibri" w:cs="Calibri"/>
        </w:rPr>
        <w:t>4.3.1. Требования к лабораториям ФБУЗ "Центр гигиены и эпидемиологии" в субъекте Российской Федерации, осуществляющим исследования на Крымскую геморрагическую лихорадку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Лабораторные исследования на КГЛ могут проводить лаборатории особо опасных инфекций, ПЦР-исследований, вирусологические лаборатории ФБУЗ "Центр гигиены и эпидемиологии" в субъекте Российской Федерации.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разрешительных и регламентирующих работу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Лаборатории ФБУЗ "Центр гигиены и эпидемиологии" в субъекте Российской Федерации должны быть аккредитованы в установленном порядке.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ФБУЗ "Центр гигиены и эпидемиологии" в субъекте Российской Федерации, осуществляющие лабораторные исследования на КГЛ, должны соответствовать требованиям действующих нормативных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хранение, передача и транспортирование подозрительного материала на КГЛ, деконтаминация и утилизация отходов должна осуществляться в соответствии с действующими санитарными правилами. Транспортировка материала проводится в условиях "холодовой цепи".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специалистам и персоналу, участвующим в выполнении исследований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Исследования на КГЛ могут выполнять специалисты не моложе 18 лет с высшим и средним медицинским, биологическим образованием, окончившие курсы профессиональной переподготовки по специальности "Вирусология" и/или курсы профессиональной переподготовки по специальности "Бактериология" с основами безопасной работы с патогенными биологическими агентами (ПБА) I - II групп, не имеющие противопоказаний к лечению специфическими препаратами и имеющие допуск к работе с ПБА II - IV групп на основании приказа руководителя учреждения.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Инженерно-технический персонал и дезинфекторы проходят специальную подготовку по месту работы в соответствии с должностными обязанностями.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осуществляющие деятельность, связанную с использованием возбудителей инфекционных болезней, должны повышать квалификацию не реже одного раза в пять лет.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Необходимый уровень подготовки специалистов с высшим медицинским (биологическим) образованием и средним медицинским образованием представлен в </w:t>
      </w:r>
      <w:hyperlink w:anchor="Par359" w:history="1">
        <w:r>
          <w:rPr>
            <w:rFonts w:ascii="Calibri" w:hAnsi="Calibri" w:cs="Calibri"/>
            <w:color w:val="0000FF"/>
          </w:rPr>
          <w:t>Приложении 1</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обеспечению безопасности работы персонала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лаборатория должна иметь пакет документов, определяющих режим безопасной работы сотрудников с учетом характера работ, особенностей технологии, свойств микроорганизмов. Документы должны быть согласованы с комиссией по контролю соблюдения требований биологической безопасности, специалистами по охране труда, противопожарным мероприятиям и утверждены руководителем учреждения. Результаты проверок знаний правил техники безопасности персонала при проведении работ фиксируются в специальном журнале.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сотрудники должны выполнять требования по обеспечению безопасности работы с материалом, подозрительным и зараженным возбудителями инфекционных болезней II - IV групп патогенности (опасности), в соответствии с действующими нормативными документами.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внутреннего контроля лабораторных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диагностических исследований на КГЛ в лабораториях ООИ ФБУЗ включает: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контроля качества диагностических препаратов и тест-систем, дезинфицирующих средств, химических реактивов;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своевременной поверки средств измерений, аттестации испытательного оборудования;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стерильности лабораторной посуды, дистиллированной воды;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работы паровых и суховоздушных стерилизаторов;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температурного режима холодильников;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температурного режима термостатов;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работы бактерицидных облучателей;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состояния воздуха производственных помещений и боксов, температурного режима, влажности, давления;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санитарного состояния помещений, включая условия уборки, контроль качества дезинфекции, контроль смывов с поверхностей и оборудования.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контроля фиксируют в специальных журналах.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ведения документации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лабораторной документации, включая регистрационные и рабочие журналы, осуществляют в соответствии с требованиями действующих нормативно-методических документов.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материальным ресурсам, необходимым для выполнения диагностических </w:t>
      </w:r>
      <w:r>
        <w:rPr>
          <w:rFonts w:ascii="Calibri" w:hAnsi="Calibri" w:cs="Calibri"/>
        </w:rPr>
        <w:lastRenderedPageBreak/>
        <w:t>исследований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диагностических исследований на КГЛ в лабораториях ООИ должны быть в наличии: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диагностические препараты, тест-системы, зарегистрированные в установленном порядке (</w:t>
      </w:r>
      <w:hyperlink w:anchor="Par410" w:history="1">
        <w:r>
          <w:rPr>
            <w:rFonts w:ascii="Calibri" w:hAnsi="Calibri" w:cs="Calibri"/>
            <w:color w:val="0000FF"/>
          </w:rPr>
          <w:t>Приложение 2</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оборудование (</w:t>
      </w:r>
      <w:hyperlink w:anchor="Par529" w:history="1">
        <w:r>
          <w:rPr>
            <w:rFonts w:ascii="Calibri" w:hAnsi="Calibri" w:cs="Calibri"/>
            <w:color w:val="0000FF"/>
          </w:rPr>
          <w:t>Приложение 3</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расходные и дезинфицирующие материалы (</w:t>
      </w:r>
      <w:hyperlink w:anchor="Par777" w:history="1">
        <w:r>
          <w:rPr>
            <w:rFonts w:ascii="Calibri" w:hAnsi="Calibri" w:cs="Calibri"/>
            <w:color w:val="0000FF"/>
          </w:rPr>
          <w:t>Приложение 4</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медицинский (укладка универсальная для забора материала от людей и из объектов окружающей среды для исследования на особо опасные инфекционные болезни);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рабочая и защитная одежда, тип защитной одежды зависит от характера выполняемой работы.</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2" w:name="Par195"/>
      <w:bookmarkEnd w:id="2"/>
      <w:r>
        <w:rPr>
          <w:rFonts w:ascii="Calibri" w:hAnsi="Calibri" w:cs="Calibri"/>
        </w:rPr>
        <w:t>4.3.2. Номенклатура и объем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ФБУЗ "Центр гигиены и эпидемиологии" в субъекте Российской Федерации проводят: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полевого материала (иксодовые клещи, органы птиц и грызунов (головной мозг, печень), пробы крови крупного и мелкого рогатого скота - по эпидпоказаниям;</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полевого материала и сывороток крови крупного и мелкого рогатого скота;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материала от больных и умерших с подозрением на КГЛ иммуносерологическими и молекулярно-генетическими методами, согласно действующим методическим указаниям по лабораторной диагностике КГЛ.</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3" w:name="Par200"/>
      <w:bookmarkEnd w:id="3"/>
      <w:r>
        <w:rPr>
          <w:rFonts w:ascii="Calibri" w:hAnsi="Calibri" w:cs="Calibri"/>
        </w:rPr>
        <w:t>4.3.3. Порядок диагностических исследований на КГЛ в лабораториях ФБУЗ "Центр гигиены и эпидемиологии" в субъекте Российской Федерации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Забор клинического материала от больных и умерших с подозрением на КГЛ осуществляют в соответствии с </w:t>
      </w:r>
      <w:hyperlink w:anchor="Par127" w:history="1">
        <w:r>
          <w:rPr>
            <w:rFonts w:ascii="Calibri" w:hAnsi="Calibri" w:cs="Calibri"/>
            <w:color w:val="0000FF"/>
          </w:rPr>
          <w:t>п. 4.1.3</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4" w:name="Par202"/>
      <w:bookmarkEnd w:id="4"/>
      <w:r>
        <w:rPr>
          <w:rFonts w:ascii="Calibri" w:hAnsi="Calibri" w:cs="Calibri"/>
        </w:rPr>
        <w:t>4.3.3.1. Сбор и транспортировка полевого материала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материала и его транспортировку осуществляют зоогруппы ФБУЗ "Центр гигиены и эпидемиологии" в субъекте Российской Федерации с соблюдением правил безопасности работы с материалом, подозрительным на зараженность возбудителями I - II групп патогенности.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использовать для забора материала комплект медицинский (укладку универсальную для забора материала от людей и из объектов окружающей среды для исследования на особо опасные инфекционные болезни).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сельскохозяйственных комплексах объектами наблюдения являются КРС, МРС, индейки и клещи на разных фазах развития, собранные с животных. В природных биотопах проводят отстрел врановых птиц, отлов мелких диких млекопитающих с целью получения от них материала для лабораторного исследования на наличие антител к вирусу ККГЛ, антигена или РНК этого возбудителя. Кроме того, с животных и птиц собирают клещей для последующего исследования.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упаковку и транспортировку проб полевого материала для лабораторного исследования на КГЛ осуществляют согласно действующим Методическим указаниям по организации и проведению профилактических и противоэпидемических мероприятий против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4.3.3.2. Оформление направления на исследование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пробы полевого материала заполняют </w:t>
      </w:r>
      <w:hyperlink w:anchor="Par986" w:history="1">
        <w:r>
          <w:rPr>
            <w:rFonts w:ascii="Calibri" w:hAnsi="Calibri" w:cs="Calibri"/>
            <w:color w:val="0000FF"/>
          </w:rPr>
          <w:t>направление</w:t>
        </w:r>
      </w:hyperlink>
      <w:r>
        <w:rPr>
          <w:rFonts w:ascii="Calibri" w:hAnsi="Calibri" w:cs="Calibri"/>
        </w:rPr>
        <w:t xml:space="preserve"> (Приложение 9) в двух экземплярах, один - вкладывают в контейнер с пробами, второй - доставляет нарочный. Направляемые пробы сопровождают письмом на имя руководителя учреждения, в котором указывают вид направляемого материала и цель его исследования; письмо подписывает руководитель направившего учреждения.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4.3.3.3. Методы исследования полевого и клинического материала на КГЛ включают специфическую индикацию возбудителя в исследуемом материале (выявление РНК вируса ККГЛ методом ОТ-ПЦР, обнаружение вирусного антигена и специфических антител класса M (IgM) и класса G (IgG) иммуноферментным методом).</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исследования материала включает: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сортировку и регистрацию проб;</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первичную обработку проб и подготовку их к исследованию;</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постановку ПЦР и ИФА.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5 - 6 ч от начала исследования - учет результатов ИФА;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8 - 12 ч от начала исследования - учет результатов ПЦР;</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ответа специфической индикации на основании результатов ИФА и ПЦР.</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4.3.3.4. Регистрация и оформление результатов исследования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Регистрацию результатов анализа в лабораториях ФБУЗ "Центр гигиены и эпидемиологии" производят по учетным формам и оформляют в соответствии с </w:t>
      </w:r>
      <w:hyperlink w:anchor="Par939" w:history="1">
        <w:r>
          <w:rPr>
            <w:rFonts w:ascii="Calibri" w:hAnsi="Calibri" w:cs="Calibri"/>
            <w:color w:val="0000FF"/>
          </w:rPr>
          <w:t>Приложениями 7</w:t>
        </w:r>
      </w:hyperlink>
      <w:r>
        <w:rPr>
          <w:rFonts w:ascii="Calibri" w:hAnsi="Calibri" w:cs="Calibri"/>
        </w:rPr>
        <w:t xml:space="preserve">, </w:t>
      </w:r>
      <w:hyperlink w:anchor="Par965" w:history="1">
        <w:r>
          <w:rPr>
            <w:rFonts w:ascii="Calibri" w:hAnsi="Calibri" w:cs="Calibri"/>
            <w:color w:val="0000FF"/>
          </w:rPr>
          <w:t>8</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5" w:name="Par221"/>
      <w:bookmarkEnd w:id="5"/>
      <w:r>
        <w:rPr>
          <w:rFonts w:ascii="Calibri" w:hAnsi="Calibri" w:cs="Calibri"/>
        </w:rPr>
        <w:t>4.3.3.5. Порядок взаимодействия лабораторий ФБУЗ "Центр гигиены и эпидемиологии" в субъекте Российской Федерации с иными учреждениями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выявленных положительных пробах передают в соответствии с действующей нормативной документацией и направляют в Референс-центр по мониторингу за Крымской геморрагической лихорадкой.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изоляции штаммов вируса ККГЛ (по эпидпоказаниям) положительные на КГЛ пробы от людей, из объектов окружающей среды передают в установленном порядке в Референс-центр по мониторингу за возбудителем КГЛ для выделения штаммов и идентификации возбудителя. Срок доставки - 5 суток. Передачу и транспортирование осуществляют в соответствии с действующими СП по порядку учета, хранения, передачи и транспортирования микроорганизмов I - IV групп патогенности. Прилагаются сопроводительное письмо, акт упаковки и акт передачи.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Порядок организации и проведения лабораторной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Крымской геморрагической лихорадки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лабораторий регионального уровня</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5.1. Порядок организации и проведения</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лабораторной диагностики Крымской геморрагической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лихорадки для лабораторий Региональных центров</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по мониторингу за возбудителями инфекционных и паразитарных</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болезней I - II групп патогенности, курирующих субъекты</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Центров индикации и диагностики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возбудителей опасных инфекционных болезней</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6" w:name="Par237"/>
      <w:bookmarkEnd w:id="6"/>
      <w:r>
        <w:rPr>
          <w:rFonts w:ascii="Calibri" w:hAnsi="Calibri" w:cs="Calibri"/>
        </w:rPr>
        <w:t>5.1.1. Требования к лабораториям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болезней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болезней должны быть аккредитованы на техническую компетентность в установленном порядке в соответствии с действующей законодательной базой Российской Федерации.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разрешительных и регламентирующих работу документов для лабораторий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болезней, требования к учету, хранению, передаче и транспортированию положительных проб на КГЛ, утилизации отходов, требования к специалистам и персоналу, участвующим в выполнении исследований на КГЛ, требования к обеспечению безопасности работы персонала, порядок организации внутреннего контроля качества лабораторных исследований, правила ведения документации, требования к материальным ресурсам, необходимым для выполнения диагностических исследований на КГЛ, аналогичны </w:t>
      </w:r>
      <w:hyperlink w:anchor="Par160" w:history="1">
        <w:r>
          <w:rPr>
            <w:rFonts w:ascii="Calibri" w:hAnsi="Calibri" w:cs="Calibri"/>
            <w:color w:val="0000FF"/>
          </w:rPr>
          <w:t>п. 4.3.1</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Номенклатура и объем исследований аналогичны </w:t>
      </w:r>
      <w:hyperlink w:anchor="Par195" w:history="1">
        <w:r>
          <w:rPr>
            <w:rFonts w:ascii="Calibri" w:hAnsi="Calibri" w:cs="Calibri"/>
            <w:color w:val="0000FF"/>
          </w:rPr>
          <w:t>п. 4.3.2</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Порядок диагностических исследований на Крымскую геморрагическую лихорадку в лабораториях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w:t>
      </w:r>
      <w:r>
        <w:rPr>
          <w:rFonts w:ascii="Calibri" w:hAnsi="Calibri" w:cs="Calibri"/>
        </w:rPr>
        <w:lastRenderedPageBreak/>
        <w:t xml:space="preserve">болезней аналогичны </w:t>
      </w:r>
      <w:hyperlink w:anchor="Par200" w:history="1">
        <w:r>
          <w:rPr>
            <w:rFonts w:ascii="Calibri" w:hAnsi="Calibri" w:cs="Calibri"/>
            <w:color w:val="0000FF"/>
          </w:rPr>
          <w:t>п. 4.3.3</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Оформление результатов исследования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Регистрацию результатов анализа в лаборатории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болезней производят в учетных формах рабочей документации. Результаты исследования оформляют на соответствующем бланке учреждения.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Порядок взаимодействия лабораторий Региональных центров по мониторингу за возбудителями инфекционных болезней I - II групп патогенности и Центров индикации и диагностики возбудителей опасных инфекционных болезней с учреждениями Роспотребнадзора аналогичны </w:t>
      </w:r>
      <w:hyperlink w:anchor="Par221" w:history="1">
        <w:r>
          <w:rPr>
            <w:rFonts w:ascii="Calibri" w:hAnsi="Calibri" w:cs="Calibri"/>
            <w:color w:val="0000FF"/>
          </w:rPr>
          <w:t>п. 4.3.3.5</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Порядок организации и проведения лабораторной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Крымской геморрагической лихорадки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лабораторий федерального уровня</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6.1. Порядок организации и проведения лабораторной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Крымской геморрагической лихорадки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Референс-центра по мониторингу за возбудителем КГЛ</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7" w:name="Par254"/>
      <w:bookmarkEnd w:id="7"/>
      <w:r>
        <w:rPr>
          <w:rFonts w:ascii="Calibri" w:hAnsi="Calibri" w:cs="Calibri"/>
        </w:rPr>
        <w:t>6.1.1. Требования к лабораториям Референс-центра по мониторингу за возбудителем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разрешительных и регламентирующих работу документов для лабораторий Референс-центра по мониторингу за возбудителем КГЛ, требования к учету, хранению, передаче и транспортированию положительных проб на КГЛ, утилизации отходов, требования к специалистам и персоналу, участвующим в выполнении исследований на КГЛ, требования к обеспечению безопасности работы персонала, правила ведения документации аналогичны </w:t>
      </w:r>
      <w:hyperlink w:anchor="Par237" w:history="1">
        <w:r>
          <w:rPr>
            <w:rFonts w:ascii="Calibri" w:hAnsi="Calibri" w:cs="Calibri"/>
            <w:color w:val="0000FF"/>
          </w:rPr>
          <w:t>п. 5.1.1</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внутреннего контроля качества лабораторных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диагностических исследований на КГЛ в лабораториях Референс-центра по мониторингу за КГЛ включает: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культур клеток, питательных сред, растворов для культур клеток, диагностических препаратов и тест-систем, выделенных штаммов, антибактериальных препаратов, дистиллированной воды, дезинфицирующих средств, химических реактивов;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своевременная поверка средств измерений, аттестация испытательного оборудования;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стерильности лабораторной посуды;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работы паровых и суховоздушных стерилизаторов;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температурного режима работы холодильников и термостатов;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работы бактерицидных ламп;</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состояния воздуха производственных помещений и боксов, температурного режима, влажности;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санитарного состояния помещений, включая условия уборки, дезинфекции, контроля смывов с поверхностей и оборудования.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контроля фиксируют в специальных журналах.</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материальным ресурсам, необходимым для выполнения диагностических исследований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диагностических исследований на КГЛ в лабораториях должны быть в наличии: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диагностические препараты, тест-системы, зарегистрированные в установленном порядке, и экспериментальные серии (</w:t>
      </w:r>
      <w:hyperlink w:anchor="Par410" w:history="1">
        <w:r>
          <w:rPr>
            <w:rFonts w:ascii="Calibri" w:hAnsi="Calibri" w:cs="Calibri"/>
            <w:color w:val="0000FF"/>
          </w:rPr>
          <w:t>Приложение 2</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оборудование (</w:t>
      </w:r>
      <w:hyperlink w:anchor="Par529" w:history="1">
        <w:r>
          <w:rPr>
            <w:rFonts w:ascii="Calibri" w:hAnsi="Calibri" w:cs="Calibri"/>
            <w:color w:val="0000FF"/>
          </w:rPr>
          <w:t>Приложение 3</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расходные и дезинфицирующие материалы (</w:t>
      </w:r>
      <w:hyperlink w:anchor="Par777" w:history="1">
        <w:r>
          <w:rPr>
            <w:rFonts w:ascii="Calibri" w:hAnsi="Calibri" w:cs="Calibri"/>
            <w:color w:val="0000FF"/>
          </w:rPr>
          <w:t>Приложение 4</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культуры клеток, зарегистрированные в установленном порядке, питательные среды и растворы для культур клеток, рекомендуемые антибиотики (</w:t>
      </w:r>
      <w:hyperlink w:anchor="Par1011" w:history="1">
        <w:r>
          <w:rPr>
            <w:rFonts w:ascii="Calibri" w:hAnsi="Calibri" w:cs="Calibri"/>
            <w:color w:val="0000FF"/>
          </w:rPr>
          <w:t>Приложение 10</w:t>
        </w:r>
      </w:hyperlink>
      <w:r>
        <w:rPr>
          <w:rFonts w:ascii="Calibri" w:hAnsi="Calibri" w:cs="Calibri"/>
        </w:rPr>
        <w:t xml:space="preserve">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Номенклатура и объем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Лаборатории Референс-центра по мониторингу за КГЛ проводят: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материала иммунологическими и молекулярно-генетическими методами от больных и умерших с подозрением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вируса;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идентификацию и изучение биологических, молекулярно-генетических, биохимических свойств штаммов возбудителя КГЛ, в том числе с атипичными свойствами;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генетическое типирование и секвенирование РНК штаммов возбудителя КГЛ, а также анализ геномов штаммов вируса;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клинического (секционного) и полевого материала, по эпидемиологическим показаниям с учетом сложившейся эпизоотологической и эпидемиологической обстановки.</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8" w:name="Par280"/>
      <w:bookmarkEnd w:id="8"/>
      <w:r>
        <w:rPr>
          <w:rFonts w:ascii="Calibri" w:hAnsi="Calibri" w:cs="Calibri"/>
        </w:rPr>
        <w:t>6.1.3. Организация и обеспечение диагностической деятельности при мониторинге за возбудителем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Материалом для исследования служат клинический и полевой материал, штаммы возбудителя КГЛ, в том числе штаммы с атипичными свойствами.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исследовании клинического, полевого материала и штаммов возбудителя КГЛ, в том числе с атипичными свойствами, используют весь комплекс современных высокотехнологичных методов вирусологического, иммуносерологического и молекулярно-генетического анализа, включая применение экспериментально-лабораторных серий препаратов.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исследования клинического и полевого материала на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выделения вируса и выявления маркеров возбудителя от больных людей берут кровь (до 5-х сут. от начала клинических проявлений заболевания при посеве на культуры клеток и до 7-х сут. - при заражении новорожденных белых мышей при проведении вирусологического исследования и на 10 - 14-й день - для серологического исследования при выявлении IgM). От умерших для исследования берут пробы легких, печени, селезенки, почек и мозг (головной и спинной).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Специфическая индикация возбудителя КГЛ осуществляется: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иммуноферментным анализом: для выявления антигена вируса исследуют сыворотку крови, а также суспензии органов;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полимеразной цепной реакцией с обратной транскрипцией: выявление РНК возбудителя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 идентификация возбудителя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культивирование вируса ККГЛ в перевиваемых клетках линий Vero-E6, SW-13 и др. Вирус ККГЛ культивируется в перевиваемых клетках Vero-E6 без цитопатического эффекта, на перевиваемой культуре клеток аденокарциномы человека SW-13 вирус ККГЛ вызывает цитопатический эффект (ЦПЭ), проявляющийся в виде разрежения монослоя и отслаивания клеток от поверхности. Вирусный антиген накапливается в цитоплазме клеток;</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монослоя зараженных клеток с помощью МФА через 24 - 48 (72) ч. Вирусный антиген выявляется в цитоплазме клеток в виде светящихся мельчайших зернышек и гранул различной величины, сливающихся в диффузную массу;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заражение белых мышей-сосунков в головной мозг. Инкубационный период при первичном заражении составляет 5 - 12 дней. Через 24 ч и 48 ч часть мышей забивают и из мозга готовят мазки-отпечатки для МФА и суспензии - для РНГА. При получении отрицательных результатов исследования этого материала за оставшимися мышами наблюдают еще трое суток, после чего подвергают их мозг такому же исследованию. Модель новорожденных белых мышей более чувствительна, чем культура клеток.</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антител к вирусу ККГЛ в сыворотке (плазме) крови человека.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Серодиагностику заболевания осуществляют с помощью ИФА (выявление IgM и IgG к вирусу ККГЛ). Титр IgG определяют одновременно в парных сыворотках крови.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Порядок взаимодействия лабораторий Референс-центра по мониторингу за возбудителем КГЛ с Национальным центром верификации диагностической деятельности и Национальным центром, осуществляющим функцию государственной коллекции возбудителей вирусных 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Выделенные штаммы вируса ККГЛ передают в соответствии с действующими нормативными документами в Национальный центр верификации диагностической деятельности и </w:t>
      </w:r>
      <w:r>
        <w:rPr>
          <w:rFonts w:ascii="Calibri" w:hAnsi="Calibri" w:cs="Calibri"/>
        </w:rPr>
        <w:lastRenderedPageBreak/>
        <w:t>Национальный центр, осуществляющий функцию государственной коллекции возбудителей вирусных 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Передачу и транспортирование осуществляют в соответствии с действующими СП по порядку учета, хранения, передачи и транспортирования микроорганизмов I - IV групп патогенности.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6.2. Порядок и организация лабораторной диагностики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Крымской геморрагической лихорадки для Национального</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центра верификации диагностической деятельности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и Национального центра, осуществляющего функции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коллекции возбудителей вирусных</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Требования к лабораториям Национального центра верификации диагностической деятельности и Национального центра, осуществляющего функции государственной коллекции возбудителей вирусных 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Национального центра верификации диагностической деятельности и Национального центра, осуществляющего функции государственной коллекции возбудителей вирусных инфекций, риккетсиозов, Роспотребнадзора должны быть аккредитованы на техническую компетентность в установленном порядке в соответствии с действующей законодательной базой Российской Федерации.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разрешительных и регламентирующих работу документов, требования к специалистам и персоналу, участвующим в выполнении исследований на КГЛ, требования к обеспечению безопасности работы персонала, порядок организации внутреннего контроля лабораторных исследований, правила ведения документации и требования к материальным ресурсам, необходимым для выполнения диагностических исследований на КГЛ, аналогичны </w:t>
      </w:r>
      <w:hyperlink w:anchor="Par254" w:history="1">
        <w:r>
          <w:rPr>
            <w:rFonts w:ascii="Calibri" w:hAnsi="Calibri" w:cs="Calibri"/>
            <w:color w:val="0000FF"/>
          </w:rPr>
          <w:t>п. 6.1.1</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Номенклатура и объем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Национального Центра верификации диагностической деятельности Национального центра, осуществляющего функции государственной коллекции возбудителей вирусных инфекций, риккетсиозов, Роспотребнадзора проводят: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изоляцию штаммов вируса ККГЛ из проб материала, полученных из Референс-центра по мониторингу за возбудителем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верификацию результатов диагностики КГЛ;</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диагностические исследования материала от больных КГЛ и умерших от этой болезни - по эпидпоказаниям;</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хранение коллекционных штаммов вируса ККГЛ, охраноспособное и авторское депонирование.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Организация и обеспечение диагностической деятельности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исследования клинического и полевого материала на КГЛ соответствует </w:t>
      </w:r>
      <w:hyperlink w:anchor="Par280" w:history="1">
        <w:r>
          <w:rPr>
            <w:rFonts w:ascii="Calibri" w:hAnsi="Calibri" w:cs="Calibri"/>
            <w:color w:val="0000FF"/>
          </w:rPr>
          <w:t>п. 6.1.3</w:t>
        </w:r>
      </w:hyperlink>
      <w:r>
        <w:rPr>
          <w:rFonts w:ascii="Calibri" w:hAnsi="Calibri" w:cs="Calibri"/>
        </w:rPr>
        <w:t xml:space="preserve"> настоящих МУ.</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проводят:</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полногеномное секвенирование;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коллекционных штаммов, охраноспособное и авторское депонирование;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результатов расширенной характеристики штаммов вируса ККГЛ составляют паспорта на штаммы, хранящиеся в Национальном центре, осуществляющем функции государственной коллекции возбудителей вирусных инфекций, риккетсиозов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Порядок взаимодействия лабораторий Национального центра верификации диагностической деятельности и Национального центра, осуществляющего функции государственной коллекции возбудителей вирусных инфекций, риккетсиозов с учреждениями Роспотребнадзора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Национальный Центр верификации диагностической деятельности и Национальный центр, осуществляющий функции государственной коллекции возбудителей вирусных инфекций, риккетсиозов, Роспотребнадзора направляет результаты проведенных исследований в </w:t>
      </w:r>
      <w:r>
        <w:rPr>
          <w:rFonts w:ascii="Calibri" w:hAnsi="Calibri" w:cs="Calibri"/>
        </w:rPr>
        <w:lastRenderedPageBreak/>
        <w:t>Региональные центры по мониторингу за возбудителями инфекционных болезней I - II групп патогенности, Центры индикации и диагностики возбудителей опасных инфекционных болезней, Референс-центр по мониторингу за возбудителем КГЛ.</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Нормативные ссылки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5" w:history="1">
        <w:r>
          <w:rPr>
            <w:rFonts w:ascii="Calibri" w:hAnsi="Calibri" w:cs="Calibri"/>
            <w:color w:val="0000FF"/>
          </w:rPr>
          <w:t>закон</w:t>
        </w:r>
      </w:hyperlink>
      <w:r>
        <w:rPr>
          <w:rFonts w:ascii="Calibri" w:hAnsi="Calibri" w:cs="Calibri"/>
        </w:rPr>
        <w:t xml:space="preserve"> от 03.03.1999 N 52-ФЗ "О санитарно-эпидемиологическом благополучии населения".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6" w:history="1">
        <w:r>
          <w:rPr>
            <w:rFonts w:ascii="Calibri" w:hAnsi="Calibri" w:cs="Calibri"/>
            <w:color w:val="0000FF"/>
          </w:rPr>
          <w:t>закон</w:t>
        </w:r>
      </w:hyperlink>
      <w:r>
        <w:rPr>
          <w:rFonts w:ascii="Calibri" w:hAnsi="Calibri" w:cs="Calibri"/>
        </w:rPr>
        <w:t xml:space="preserve"> от 04.05.2011 N 99-ФЗ "О лицензировании отдельных видов деятельности".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22.01.2007 N 31 "Об утверждении положения о лицензировании деятельности, связанной с использованием возбудителей инфекционных заболеваний".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29.10.2007 N 720 "О внесении изменений в пункт 5 Положения о лицензировании деятельности, связанной с использованием возбудителей инфекционных заболеваний, утвержденного Постановлением Правительства Российской Федерации от 22.01.2007 N 31".</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07.07.2009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r:id="rId10" w:history="1">
        <w:r>
          <w:rPr>
            <w:rFonts w:ascii="Calibri" w:hAnsi="Calibri" w:cs="Calibri"/>
            <w:color w:val="0000FF"/>
          </w:rPr>
          <w:t>Приказ</w:t>
        </w:r>
      </w:hyperlink>
      <w:r>
        <w:rPr>
          <w:rFonts w:ascii="Calibri" w:hAnsi="Calibri" w:cs="Calibri"/>
        </w:rPr>
        <w:t xml:space="preserve"> Федеральной службы по надзору в сфере защиты прав потребителей и благополучия человека от 17.03.2008 N 88 "О мерах по совершенствованию мониторинга за возбудителями инфекционных и паразитарных болезней".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11"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01.04.2005 N 12 "Об эпидемиологической обстановке по Крымской геморрагической лихорадке в Южном федеральном округе и мерах по ее профилактике".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r:id="rId12"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02.04.2007 N 17 "О мерах по совершенствованию профилактики Крымской геморрагической лихорадки в Южном федеральном округе".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13"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24.02.2009 N 11 "О представлении внеочередных донесений о чрезвычайных ситуациях в области общественного здравоохранения санитарно-эпидемиологического характера".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Санитарные </w:t>
      </w:r>
      <w:hyperlink r:id="rId14" w:history="1">
        <w:r>
          <w:rPr>
            <w:rFonts w:ascii="Calibri" w:hAnsi="Calibri" w:cs="Calibri"/>
            <w:color w:val="0000FF"/>
          </w:rPr>
          <w:t>правила</w:t>
        </w:r>
      </w:hyperlink>
      <w:r>
        <w:rPr>
          <w:rFonts w:ascii="Calibri" w:hAnsi="Calibri" w:cs="Calibri"/>
        </w:rPr>
        <w:t xml:space="preserve"> "Порядок учета, хранения, передачи и транспортирования микроорганизмов I - IV групп патогенности". СП 1.2.036-95.</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"Санитарно-эпидемиологические </w:t>
      </w:r>
      <w:hyperlink r:id="rId15" w:history="1">
        <w:r>
          <w:rPr>
            <w:rFonts w:ascii="Calibri" w:hAnsi="Calibri" w:cs="Calibri"/>
            <w:color w:val="0000FF"/>
          </w:rPr>
          <w:t>требования</w:t>
        </w:r>
      </w:hyperlink>
      <w:r>
        <w:rPr>
          <w:rFonts w:ascii="Calibri" w:hAnsi="Calibri" w:cs="Calibri"/>
        </w:rPr>
        <w:t xml:space="preserve"> к проведению дератизации". СП 3.5.3.1129-02.</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Санитарно-эпидемиологические </w:t>
      </w:r>
      <w:hyperlink r:id="rId16" w:history="1">
        <w:r>
          <w:rPr>
            <w:rFonts w:ascii="Calibri" w:hAnsi="Calibri" w:cs="Calibri"/>
            <w:color w:val="0000FF"/>
          </w:rPr>
          <w:t>правила</w:t>
        </w:r>
      </w:hyperlink>
      <w:r>
        <w:rPr>
          <w:rFonts w:ascii="Calibri" w:hAnsi="Calibri" w:cs="Calibri"/>
        </w:rPr>
        <w:t xml:space="preserve"> "Безопасность работы с микроорганизмами I - II групп патогенности (опасности)". СП 1.3.1285-03.</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7.13. Санитарно-эпидемиологические </w:t>
      </w:r>
      <w:hyperlink r:id="rId17" w:history="1">
        <w:r>
          <w:rPr>
            <w:rFonts w:ascii="Calibri" w:hAnsi="Calibri" w:cs="Calibri"/>
            <w:color w:val="0000FF"/>
          </w:rPr>
          <w:t>правила</w:t>
        </w:r>
      </w:hyperlink>
      <w:r>
        <w:rPr>
          <w:rFonts w:ascii="Calibri" w:hAnsi="Calibri" w:cs="Calibri"/>
        </w:rPr>
        <w:t xml:space="preserve"> "Безопасность работы с микроорганизмами III - IV групп патогенности (опасности) и возбудителями паразитарных болезней". СП 1.3.2322-08.</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Санитарно-эпидемиологические </w:t>
      </w:r>
      <w:hyperlink r:id="rId18" w:history="1">
        <w:r>
          <w:rPr>
            <w:rFonts w:ascii="Calibri" w:hAnsi="Calibri" w:cs="Calibri"/>
            <w:color w:val="0000FF"/>
          </w:rPr>
          <w:t>правила</w:t>
        </w:r>
      </w:hyperlink>
      <w:r>
        <w:rPr>
          <w:rFonts w:ascii="Calibri" w:hAnsi="Calibri" w:cs="Calibri"/>
        </w:rPr>
        <w:t xml:space="preserve"> "Санитарная охрана территории Российской Федерации". СП 3.4.2318-08.</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Санитарно-эпидемиологические </w:t>
      </w:r>
      <w:hyperlink r:id="rId19" w:history="1">
        <w:r>
          <w:rPr>
            <w:rFonts w:ascii="Calibri" w:hAnsi="Calibri" w:cs="Calibri"/>
            <w:color w:val="0000FF"/>
          </w:rPr>
          <w:t>правила</w:t>
        </w:r>
      </w:hyperlink>
      <w:r>
        <w:rPr>
          <w:rFonts w:ascii="Calibri" w:hAnsi="Calibri" w:cs="Calibri"/>
        </w:rPr>
        <w:t xml:space="preserve"> "Безопасность работы с микроорганизмами III - IV групп патогенности (опасности) и возбудителями паразитарных болезней". Дополнения и изменения N 1 к СП 1.3.2322-08". СП 1.3.2518-09.</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7.16. Санитарно-эпидемиологические </w:t>
      </w:r>
      <w:hyperlink r:id="rId20" w:history="1">
        <w:r>
          <w:rPr>
            <w:rFonts w:ascii="Calibri" w:hAnsi="Calibri" w:cs="Calibri"/>
            <w:color w:val="0000FF"/>
          </w:rPr>
          <w:t>требования</w:t>
        </w:r>
      </w:hyperlink>
      <w:r>
        <w:rPr>
          <w:rFonts w:ascii="Calibri" w:hAnsi="Calibri" w:cs="Calibri"/>
        </w:rPr>
        <w:t xml:space="preserve"> к организациям, осуществляющим медицинскую деятельность. СанПиН 2.1.3.2630-10.</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Санитарно-эпидемиологические </w:t>
      </w:r>
      <w:hyperlink r:id="rId21" w:history="1">
        <w:r>
          <w:rPr>
            <w:rFonts w:ascii="Calibri" w:hAnsi="Calibri" w:cs="Calibri"/>
            <w:color w:val="0000FF"/>
          </w:rPr>
          <w:t>правила</w:t>
        </w:r>
      </w:hyperlink>
      <w:r>
        <w:rPr>
          <w:rFonts w:ascii="Calibri" w:hAnsi="Calibri" w:cs="Calibri"/>
        </w:rPr>
        <w:t xml:space="preserve"> и нормативы "Санитарно-эпидемиологические требования к обращению с медицинскими отходами". СанПиН 2.1.7.2790-10.</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7.18. Методические </w:t>
      </w:r>
      <w:hyperlink r:id="rId22" w:history="1">
        <w:r>
          <w:rPr>
            <w:rFonts w:ascii="Calibri" w:hAnsi="Calibri" w:cs="Calibri"/>
            <w:color w:val="0000FF"/>
          </w:rPr>
          <w:t>указания</w:t>
        </w:r>
      </w:hyperlink>
      <w:r>
        <w:rPr>
          <w:rFonts w:ascii="Calibri" w:hAnsi="Calibri" w:cs="Calibri"/>
        </w:rPr>
        <w:t xml:space="preserve"> по дезинфекции, предстерилизационной очистке и стерилизации изделий медицинского назначения. МУ 287-113.</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7.19. Методические </w:t>
      </w:r>
      <w:hyperlink r:id="rId23" w:history="1">
        <w:r>
          <w:rPr>
            <w:rFonts w:ascii="Calibri" w:hAnsi="Calibri" w:cs="Calibri"/>
            <w:color w:val="0000FF"/>
          </w:rPr>
          <w:t>указания</w:t>
        </w:r>
      </w:hyperlink>
      <w:r>
        <w:rPr>
          <w:rFonts w:ascii="Calibri" w:hAnsi="Calibri" w:cs="Calibri"/>
        </w:rPr>
        <w:t xml:space="preserve"> "Сбор, учет и подготовка к лабораторному исследованию кровососущих членистоногих - переносчиков возбудителей природно-очаговых инфекций". МУ 3.1.1027-01.</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7.20. Методические </w:t>
      </w:r>
      <w:hyperlink r:id="rId24" w:history="1">
        <w:r>
          <w:rPr>
            <w:rFonts w:ascii="Calibri" w:hAnsi="Calibri" w:cs="Calibri"/>
            <w:color w:val="0000FF"/>
          </w:rPr>
          <w:t>указания</w:t>
        </w:r>
      </w:hyperlink>
      <w:r>
        <w:rPr>
          <w:rFonts w:ascii="Calibri" w:hAnsi="Calibri" w:cs="Calibri"/>
        </w:rPr>
        <w:t xml:space="preserve"> "Отлов, учет и прогноз численности мелких млекопитающих и птиц в природных очагах инфекций". МУ 3.1.1029-01.</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Методические </w:t>
      </w:r>
      <w:hyperlink r:id="rId25" w:history="1">
        <w:r>
          <w:rPr>
            <w:rFonts w:ascii="Calibri" w:hAnsi="Calibri" w:cs="Calibri"/>
            <w:color w:val="0000FF"/>
          </w:rPr>
          <w:t>указания</w:t>
        </w:r>
      </w:hyperlink>
      <w:r>
        <w:rPr>
          <w:rFonts w:ascii="Calibri" w:hAnsi="Calibri" w:cs="Calibri"/>
        </w:rPr>
        <w:t xml:space="preserve">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МУ 3.4.2552-09.</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Методические </w:t>
      </w:r>
      <w:hyperlink r:id="rId26" w:history="1">
        <w:r>
          <w:rPr>
            <w:rFonts w:ascii="Calibri" w:hAnsi="Calibri" w:cs="Calibri"/>
            <w:color w:val="0000FF"/>
          </w:rPr>
          <w:t>указания</w:t>
        </w:r>
      </w:hyperlink>
      <w:r>
        <w:rPr>
          <w:rFonts w:ascii="Calibri" w:hAnsi="Calibri" w:cs="Calibri"/>
        </w:rPr>
        <w:t xml:space="preserve">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МУ 3.4.1030-01.</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Методические </w:t>
      </w:r>
      <w:hyperlink r:id="rId27" w:history="1">
        <w:r>
          <w:rPr>
            <w:rFonts w:ascii="Calibri" w:hAnsi="Calibri" w:cs="Calibri"/>
            <w:color w:val="0000FF"/>
          </w:rPr>
          <w:t>указания</w:t>
        </w:r>
      </w:hyperlink>
      <w:r>
        <w:rPr>
          <w:rFonts w:ascii="Calibri" w:hAnsi="Calibri" w:cs="Calibri"/>
        </w:rPr>
        <w:t xml:space="preserve"> "Техника сбора и транспортирования биоматериалов в микробиологические лаборатории". МУ 4.2.2039-05.</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Методические </w:t>
      </w:r>
      <w:hyperlink r:id="rId28" w:history="1">
        <w:r>
          <w:rPr>
            <w:rFonts w:ascii="Calibri" w:hAnsi="Calibri" w:cs="Calibri"/>
            <w:color w:val="0000FF"/>
          </w:rPr>
          <w:t>указания</w:t>
        </w:r>
      </w:hyperlink>
      <w:r>
        <w:rPr>
          <w:rFonts w:ascii="Calibri" w:hAnsi="Calibri" w:cs="Calibri"/>
        </w:rPr>
        <w:t xml:space="preserve">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МУ 1.3.2569-09.</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7.25. Методические </w:t>
      </w:r>
      <w:hyperlink r:id="rId29" w:history="1">
        <w:r>
          <w:rPr>
            <w:rFonts w:ascii="Calibri" w:hAnsi="Calibri" w:cs="Calibri"/>
            <w:color w:val="0000FF"/>
          </w:rPr>
          <w:t>указания</w:t>
        </w:r>
      </w:hyperlink>
      <w:r>
        <w:rPr>
          <w:rFonts w:ascii="Calibri" w:hAnsi="Calibri" w:cs="Calibri"/>
        </w:rPr>
        <w:t xml:space="preserve"> "Организация и проведение профилактических и противоэпидемических мероприятий против Крымской геморрагической лихорадки". МУ 3.1.1.2488-09.</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Методические рекомендации "Забор, транспортировка, хранение клинического материала для ПЦР-диагностики".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Title"/>
        <w:jc w:val="center"/>
        <w:rPr>
          <w:sz w:val="20"/>
          <w:szCs w:val="20"/>
        </w:rPr>
      </w:pPr>
      <w:bookmarkStart w:id="9" w:name="Par359"/>
      <w:bookmarkEnd w:id="9"/>
      <w:r>
        <w:rPr>
          <w:sz w:val="20"/>
          <w:szCs w:val="20"/>
        </w:rPr>
        <w:t>ТРЕБОВАНИЯ</w:t>
      </w:r>
    </w:p>
    <w:p w:rsidR="002354C5" w:rsidRDefault="002354C5">
      <w:pPr>
        <w:pStyle w:val="ConsPlusTitle"/>
        <w:jc w:val="center"/>
        <w:rPr>
          <w:sz w:val="20"/>
          <w:szCs w:val="20"/>
        </w:rPr>
      </w:pPr>
      <w:r>
        <w:rPr>
          <w:sz w:val="20"/>
          <w:szCs w:val="20"/>
        </w:rPr>
        <w:t>К ПРОФЕССИОНАЛЬНЫМ НАВЫКАМ СПЕЦИАЛИСТОВ, ОСУЩЕСТВЛЯЮЩИХ</w:t>
      </w:r>
    </w:p>
    <w:p w:rsidR="002354C5" w:rsidRDefault="002354C5">
      <w:pPr>
        <w:pStyle w:val="ConsPlusTitle"/>
        <w:jc w:val="center"/>
        <w:rPr>
          <w:sz w:val="20"/>
          <w:szCs w:val="20"/>
        </w:rPr>
      </w:pPr>
      <w:r>
        <w:rPr>
          <w:sz w:val="20"/>
          <w:szCs w:val="20"/>
        </w:rPr>
        <w:t>ЛАБОРАТОРНУЮ ДИАГНОСТИКУ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профессиональным навыкам лаборантов, осуществляющих лабораторную диагностику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10" w:name="Par364"/>
      <w:bookmarkEnd w:id="10"/>
      <w:r>
        <w:rPr>
          <w:rFonts w:ascii="Calibri" w:hAnsi="Calibri" w:cs="Calibri"/>
        </w:rPr>
        <w:t>1.1. Лаборант лаборатории ООИ ФБУЗ "Центр гигиены и эпидемиологии" в субъекте Российской Федерации, лаборатории Регионального центра по мониторингу за возбудителем Крымской геморрагической лихорадки в федеральном округе Российской Федерации, лаборатории Регионального центра по мониторингу за возбудителем Крымской геморрагической лихорадки и Центра индикации и диагностики возбудителей особо опасных инфекционных болезней должен владеть навыками: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рабочего места;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дезинфицирующих и буферных растворов;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лабораторной посуды, реактивов;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забора, транспортировки и регистрации инфекционного клинического материала;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клинических и полевых проб для лабораторных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текущей дезинфекции;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рабочих журналов в соответствии с действующими нормативными документами.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Лаборант лаборатории Референс-центра по мониторингу за возбудителем Крымской геморрагической лихорадки и лаборатории Национального Центра верификации диагностической деятельности в дополнение к перечню в </w:t>
      </w:r>
      <w:hyperlink w:anchor="Par364" w:history="1">
        <w:r>
          <w:rPr>
            <w:rFonts w:ascii="Calibri" w:hAnsi="Calibri" w:cs="Calibri"/>
            <w:color w:val="0000FF"/>
          </w:rPr>
          <w:t>пункте 1.1</w:t>
        </w:r>
      </w:hyperlink>
      <w:r>
        <w:rPr>
          <w:rFonts w:ascii="Calibri" w:hAnsi="Calibri" w:cs="Calibri"/>
        </w:rPr>
        <w:t xml:space="preserve"> должен владеть навыками: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обработки и хранения клинических и полевых проб;</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обработки и консервирования вирусов;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заражения и вскрытия лабораторных животных с целью выделения вирусов;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организации передачи и пересылки клинических проб и инфекционных материалов в соответствующие лаборатории (центры).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профессиональным навыкам врачей-вирусологов (научных сотрудников), осуществляющих лабораторную диагностику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11" w:name="Par378"/>
      <w:bookmarkEnd w:id="11"/>
      <w:r>
        <w:rPr>
          <w:rFonts w:ascii="Calibri" w:hAnsi="Calibri" w:cs="Calibri"/>
        </w:rPr>
        <w:t>2.1. Врач-вирусолог лаборатории ФБУЗ "Центр гигиены и эпидемиологии" в субъекте Российской Федерации, лаборатории Регионального центра по мониторингу за Крымской геморрагической лихорадкой в федеральном округе Российской Федерации, врач-вирусолог лаборатории Регионального центра по мониторингу Крымской геморрагической лихорадки и Центра индикации и диагностики возбудителей особо опасных инфекционных болезней должен владеть навыками: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работы среднего и младшего медперсонала лаборатории;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оформления первичной медицинской документации, учетной и отчетной документации;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статистического анализа и основных показателей деятельности врача-вирусолога;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информационно-разъяснительной работы;</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объема информации, необходимого для проведения вирусологического обследования;</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клинические и эпидемиологические данные;</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забора, транспортировки инфекционного клинического материала;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клинических и полевых проб для лабораторных исследований;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условий обработки, хранения материала, степени пригодности к исследованию и т.д.;</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постановки иммунологических методов (ИФА, РПГ, РПГА, РСК, МФА);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постановки ПЦР с электрофоретической регистрацией результата и в формате "реального времени".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Врач-вирусолог (научный сотрудник) лаборатории Референс-центра по мониторингу за возбудителем Крымской геморрагической лихорадки и вирусологической лаборатории Национального центра верификации диагностической деятельности и Национального центра, осуществляющего функции государственной коллекции возбудителей вирусных инфекций, риккетсиозов Роспотребнадзора в дополнение к перечню в </w:t>
      </w:r>
      <w:hyperlink w:anchor="Par378" w:history="1">
        <w:r>
          <w:rPr>
            <w:rFonts w:ascii="Calibri" w:hAnsi="Calibri" w:cs="Calibri"/>
            <w:color w:val="0000FF"/>
          </w:rPr>
          <w:t>пункте 2.1</w:t>
        </w:r>
      </w:hyperlink>
      <w:r>
        <w:rPr>
          <w:rFonts w:ascii="Calibri" w:hAnsi="Calibri" w:cs="Calibri"/>
        </w:rPr>
        <w:t xml:space="preserve"> должен владеть навыками: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хранения и консервирования вирусов;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заражения и вскрытия лабораторных животных с целью выделения вирусов (белые мыши, куриные эмбрионы, кролики, крысы, морские свинки);</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иммунизации животных, получение иммунных сывороток и асцитов;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забора крови у животных: приготовление сыворотки, плазмы и взвеси эритроцитов и лейкоцитов;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с культурами клеток, получение первичных культур клеток, пересев перевиваемых и первичных культур клеток;</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выделения вирусов при заражении первичных и перевиваемых культур клеток, животных, куриных эмбрионов;</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титрования вирусов на животных, в куриных эмбрионах, в культуре клеток;</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реакции нейтрализации вирусов на животных, куриных эмбрионах, культуре клеток, подсчет ЛД50 по Риду и Менчу или другим статистическим методам обработки результатов наблюдений;</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постановки иммунологических методов (ИФА, МФА);</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постановки ПЦР с электрофоретической регистрацией результата и в формате "реального времени".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jc w:val="right"/>
        <w:rPr>
          <w:rFonts w:ascii="Calibri" w:hAnsi="Calibri" w:cs="Calibri"/>
        </w:rPr>
      </w:pPr>
    </w:p>
    <w:p w:rsidR="002354C5" w:rsidRDefault="002354C5">
      <w:pPr>
        <w:widowControl w:val="0"/>
        <w:autoSpaceDE w:val="0"/>
        <w:autoSpaceDN w:val="0"/>
        <w:adjustRightInd w:val="0"/>
        <w:spacing w:after="0" w:line="240" w:lineRule="auto"/>
        <w:jc w:val="center"/>
        <w:rPr>
          <w:rFonts w:ascii="Calibri" w:hAnsi="Calibri" w:cs="Calibri"/>
        </w:rPr>
      </w:pPr>
      <w:bookmarkStart w:id="12" w:name="Par410"/>
      <w:bookmarkEnd w:id="12"/>
      <w:r>
        <w:rPr>
          <w:rFonts w:ascii="Calibri" w:hAnsi="Calibri" w:cs="Calibri"/>
        </w:rPr>
        <w:t>ДИАГНОСТИЧЕСКИЕ ПРЕПАРАТЫ, ТЕСТ-СИСТЕМЫ, ИСПОЛЬЗУЕМЫЕ</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ЛАБОРАТОРНОЙ ДИАГНОСТИКИ КРЫМСКОЙ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120"/>
        <w:gridCol w:w="1920"/>
        <w:gridCol w:w="3720"/>
      </w:tblGrid>
      <w:tr w:rsidR="002354C5">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препарата        </w:t>
            </w:r>
          </w:p>
        </w:tc>
        <w:tc>
          <w:tcPr>
            <w:tcW w:w="19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Техническая  </w:t>
            </w:r>
            <w:r>
              <w:rPr>
                <w:rFonts w:ascii="Courier New" w:hAnsi="Courier New" w:cs="Courier New"/>
                <w:sz w:val="20"/>
                <w:szCs w:val="20"/>
              </w:rPr>
              <w:br/>
              <w:t xml:space="preserve"> документация </w:t>
            </w:r>
          </w:p>
        </w:tc>
        <w:tc>
          <w:tcPr>
            <w:tcW w:w="37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Производитель        </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ВектоКрым-КГЛ-IgM       </w:t>
            </w:r>
            <w:r>
              <w:rPr>
                <w:rFonts w:ascii="Courier New" w:hAnsi="Courier New" w:cs="Courier New"/>
                <w:sz w:val="20"/>
                <w:szCs w:val="20"/>
              </w:rPr>
              <w:br/>
              <w:t xml:space="preserve">Набор реагентов для     </w:t>
            </w:r>
            <w:r>
              <w:rPr>
                <w:rFonts w:ascii="Courier New" w:hAnsi="Courier New" w:cs="Courier New"/>
                <w:sz w:val="20"/>
                <w:szCs w:val="20"/>
              </w:rPr>
              <w:br/>
              <w:t xml:space="preserve">иммуноферментного выяв- </w:t>
            </w:r>
            <w:r>
              <w:rPr>
                <w:rFonts w:ascii="Courier New" w:hAnsi="Courier New" w:cs="Courier New"/>
                <w:sz w:val="20"/>
                <w:szCs w:val="20"/>
              </w:rPr>
              <w:br/>
              <w:t xml:space="preserve">ления иммуноглобулинов  </w:t>
            </w:r>
            <w:r>
              <w:rPr>
                <w:rFonts w:ascii="Courier New" w:hAnsi="Courier New" w:cs="Courier New"/>
                <w:sz w:val="20"/>
                <w:szCs w:val="20"/>
              </w:rPr>
              <w:br/>
              <w:t xml:space="preserve">класса M к вирусу       </w:t>
            </w:r>
            <w:r>
              <w:rPr>
                <w:rFonts w:ascii="Courier New" w:hAnsi="Courier New" w:cs="Courier New"/>
                <w:sz w:val="20"/>
                <w:szCs w:val="20"/>
              </w:rPr>
              <w:br/>
              <w:t xml:space="preserve">Крымской-Конго геморра- </w:t>
            </w:r>
            <w:r>
              <w:rPr>
                <w:rFonts w:ascii="Courier New" w:hAnsi="Courier New" w:cs="Courier New"/>
                <w:sz w:val="20"/>
                <w:szCs w:val="20"/>
              </w:rPr>
              <w:br/>
              <w:t xml:space="preserve">гической лихорадки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Федеральная   </w:t>
            </w:r>
            <w:r>
              <w:rPr>
                <w:rFonts w:ascii="Courier New" w:hAnsi="Courier New" w:cs="Courier New"/>
                <w:sz w:val="20"/>
                <w:szCs w:val="20"/>
              </w:rPr>
              <w:br/>
              <w:t xml:space="preserve">лицензия      </w:t>
            </w:r>
            <w:r>
              <w:rPr>
                <w:rFonts w:ascii="Courier New" w:hAnsi="Courier New" w:cs="Courier New"/>
                <w:sz w:val="20"/>
                <w:szCs w:val="20"/>
              </w:rPr>
              <w:br/>
              <w:t>N 99-04-000086</w:t>
            </w:r>
            <w:r>
              <w:rPr>
                <w:rFonts w:ascii="Courier New" w:hAnsi="Courier New" w:cs="Courier New"/>
                <w:sz w:val="20"/>
                <w:szCs w:val="20"/>
              </w:rPr>
              <w:br/>
              <w:t xml:space="preserve">РУ N ФСР      </w:t>
            </w:r>
            <w:r>
              <w:rPr>
                <w:rFonts w:ascii="Courier New" w:hAnsi="Courier New" w:cs="Courier New"/>
                <w:sz w:val="20"/>
                <w:szCs w:val="20"/>
              </w:rPr>
              <w:br/>
              <w:t xml:space="preserve">2010/07325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"Вектор-Бест"            </w:t>
            </w:r>
            <w:r>
              <w:rPr>
                <w:rFonts w:ascii="Courier New" w:hAnsi="Courier New" w:cs="Courier New"/>
                <w:sz w:val="20"/>
                <w:szCs w:val="20"/>
              </w:rPr>
              <w:br/>
              <w:t xml:space="preserve">630559, Новосибирская        </w:t>
            </w:r>
            <w:r>
              <w:rPr>
                <w:rFonts w:ascii="Courier New" w:hAnsi="Courier New" w:cs="Courier New"/>
                <w:sz w:val="20"/>
                <w:szCs w:val="20"/>
              </w:rPr>
              <w:br/>
              <w:t>область, Новосибирский район,</w:t>
            </w:r>
            <w:r>
              <w:rPr>
                <w:rFonts w:ascii="Courier New" w:hAnsi="Courier New" w:cs="Courier New"/>
                <w:sz w:val="20"/>
                <w:szCs w:val="20"/>
              </w:rPr>
              <w:br/>
              <w:t xml:space="preserve">п. Кольцово, а/я 121         </w:t>
            </w:r>
            <w:r>
              <w:rPr>
                <w:rFonts w:ascii="Courier New" w:hAnsi="Courier New" w:cs="Courier New"/>
                <w:sz w:val="20"/>
                <w:szCs w:val="20"/>
              </w:rPr>
              <w:br/>
              <w:t xml:space="preserve">Тел.: (383)336-73-46         </w:t>
            </w:r>
            <w:r>
              <w:rPr>
                <w:rFonts w:ascii="Courier New" w:hAnsi="Courier New" w:cs="Courier New"/>
                <w:sz w:val="20"/>
                <w:szCs w:val="20"/>
              </w:rPr>
              <w:br/>
              <w:t xml:space="preserve">Тел./факс: (383)332-67-49    </w:t>
            </w:r>
            <w:r>
              <w:rPr>
                <w:rFonts w:ascii="Courier New" w:hAnsi="Courier New" w:cs="Courier New"/>
                <w:sz w:val="20"/>
                <w:szCs w:val="20"/>
              </w:rPr>
              <w:br/>
              <w:t>Е-mail: vbobtk@vector-best.ru</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ВектоКрым-КГЛ-IgG       </w:t>
            </w:r>
            <w:r>
              <w:rPr>
                <w:rFonts w:ascii="Courier New" w:hAnsi="Courier New" w:cs="Courier New"/>
                <w:sz w:val="20"/>
                <w:szCs w:val="20"/>
              </w:rPr>
              <w:br/>
              <w:t xml:space="preserve">Набор реагентов для     </w:t>
            </w:r>
            <w:r>
              <w:rPr>
                <w:rFonts w:ascii="Courier New" w:hAnsi="Courier New" w:cs="Courier New"/>
                <w:sz w:val="20"/>
                <w:szCs w:val="20"/>
              </w:rPr>
              <w:br/>
              <w:t xml:space="preserve">иммуноферментного       </w:t>
            </w:r>
            <w:r>
              <w:rPr>
                <w:rFonts w:ascii="Courier New" w:hAnsi="Courier New" w:cs="Courier New"/>
                <w:sz w:val="20"/>
                <w:szCs w:val="20"/>
              </w:rPr>
              <w:br/>
              <w:t xml:space="preserve">выявления иммуноглобу-  </w:t>
            </w:r>
            <w:r>
              <w:rPr>
                <w:rFonts w:ascii="Courier New" w:hAnsi="Courier New" w:cs="Courier New"/>
                <w:sz w:val="20"/>
                <w:szCs w:val="20"/>
              </w:rPr>
              <w:br/>
              <w:t xml:space="preserve">линов класса G к вирусу </w:t>
            </w:r>
            <w:r>
              <w:rPr>
                <w:rFonts w:ascii="Courier New" w:hAnsi="Courier New" w:cs="Courier New"/>
                <w:sz w:val="20"/>
                <w:szCs w:val="20"/>
              </w:rPr>
              <w:br/>
              <w:t xml:space="preserve">Крымской-Конго геморра- </w:t>
            </w:r>
            <w:r>
              <w:rPr>
                <w:rFonts w:ascii="Courier New" w:hAnsi="Courier New" w:cs="Courier New"/>
                <w:sz w:val="20"/>
                <w:szCs w:val="20"/>
              </w:rPr>
              <w:br/>
              <w:t xml:space="preserve">гической лихорадки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Федеральная   </w:t>
            </w:r>
            <w:r>
              <w:rPr>
                <w:rFonts w:ascii="Courier New" w:hAnsi="Courier New" w:cs="Courier New"/>
                <w:sz w:val="20"/>
                <w:szCs w:val="20"/>
              </w:rPr>
              <w:br/>
              <w:t xml:space="preserve">лицензия      </w:t>
            </w:r>
            <w:r>
              <w:rPr>
                <w:rFonts w:ascii="Courier New" w:hAnsi="Courier New" w:cs="Courier New"/>
                <w:sz w:val="20"/>
                <w:szCs w:val="20"/>
              </w:rPr>
              <w:br/>
              <w:t>N 99-04-000086</w:t>
            </w:r>
            <w:r>
              <w:rPr>
                <w:rFonts w:ascii="Courier New" w:hAnsi="Courier New" w:cs="Courier New"/>
                <w:sz w:val="20"/>
                <w:szCs w:val="20"/>
              </w:rPr>
              <w:br/>
              <w:t xml:space="preserve">РУ N ФСР      </w:t>
            </w:r>
            <w:r>
              <w:rPr>
                <w:rFonts w:ascii="Courier New" w:hAnsi="Courier New" w:cs="Courier New"/>
                <w:sz w:val="20"/>
                <w:szCs w:val="20"/>
              </w:rPr>
              <w:br/>
              <w:t xml:space="preserve">2010/07326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"Вектор-Бест"            </w:t>
            </w:r>
            <w:r>
              <w:rPr>
                <w:rFonts w:ascii="Courier New" w:hAnsi="Courier New" w:cs="Courier New"/>
                <w:sz w:val="20"/>
                <w:szCs w:val="20"/>
              </w:rPr>
              <w:br/>
              <w:t xml:space="preserve">630559, Новосибирская        </w:t>
            </w:r>
            <w:r>
              <w:rPr>
                <w:rFonts w:ascii="Courier New" w:hAnsi="Courier New" w:cs="Courier New"/>
                <w:sz w:val="20"/>
                <w:szCs w:val="20"/>
              </w:rPr>
              <w:br/>
              <w:t>область, Новосибирский район,</w:t>
            </w:r>
            <w:r>
              <w:rPr>
                <w:rFonts w:ascii="Courier New" w:hAnsi="Courier New" w:cs="Courier New"/>
                <w:sz w:val="20"/>
                <w:szCs w:val="20"/>
              </w:rPr>
              <w:br/>
              <w:t xml:space="preserve">п. Кольцово, а/я 121         </w:t>
            </w:r>
            <w:r>
              <w:rPr>
                <w:rFonts w:ascii="Courier New" w:hAnsi="Courier New" w:cs="Courier New"/>
                <w:sz w:val="20"/>
                <w:szCs w:val="20"/>
              </w:rPr>
              <w:br/>
              <w:t xml:space="preserve">Тел.: (383)336-73-46         </w:t>
            </w:r>
            <w:r>
              <w:rPr>
                <w:rFonts w:ascii="Courier New" w:hAnsi="Courier New" w:cs="Courier New"/>
                <w:sz w:val="20"/>
                <w:szCs w:val="20"/>
              </w:rPr>
              <w:br/>
              <w:t xml:space="preserve">Тел./факс: (383)332-67-49    </w:t>
            </w:r>
            <w:r>
              <w:rPr>
                <w:rFonts w:ascii="Courier New" w:hAnsi="Courier New" w:cs="Courier New"/>
                <w:sz w:val="20"/>
                <w:szCs w:val="20"/>
              </w:rPr>
              <w:br/>
              <w:t>Е-mail: vbobtk@vector-best.ru</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3.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ВектоКрым-КГЛ-антиген   </w:t>
            </w:r>
            <w:r>
              <w:rPr>
                <w:rFonts w:ascii="Courier New" w:hAnsi="Courier New" w:cs="Courier New"/>
                <w:sz w:val="20"/>
                <w:szCs w:val="20"/>
              </w:rPr>
              <w:br/>
              <w:t xml:space="preserve">Набор реагентов для     </w:t>
            </w:r>
            <w:r>
              <w:rPr>
                <w:rFonts w:ascii="Courier New" w:hAnsi="Courier New" w:cs="Courier New"/>
                <w:sz w:val="20"/>
                <w:szCs w:val="20"/>
              </w:rPr>
              <w:br/>
              <w:t xml:space="preserve">иммуноферментного       </w:t>
            </w:r>
            <w:r>
              <w:rPr>
                <w:rFonts w:ascii="Courier New" w:hAnsi="Courier New" w:cs="Courier New"/>
                <w:sz w:val="20"/>
                <w:szCs w:val="20"/>
              </w:rPr>
              <w:br/>
              <w:t xml:space="preserve">выявления антигена      </w:t>
            </w:r>
            <w:r>
              <w:rPr>
                <w:rFonts w:ascii="Courier New" w:hAnsi="Courier New" w:cs="Courier New"/>
                <w:sz w:val="20"/>
                <w:szCs w:val="20"/>
              </w:rPr>
              <w:br/>
              <w:t xml:space="preserve">вируса Крымской-Конго   </w:t>
            </w:r>
            <w:r>
              <w:rPr>
                <w:rFonts w:ascii="Courier New" w:hAnsi="Courier New" w:cs="Courier New"/>
                <w:sz w:val="20"/>
                <w:szCs w:val="20"/>
              </w:rPr>
              <w:br/>
              <w:t xml:space="preserve">геморрагической         </w:t>
            </w:r>
            <w:r>
              <w:rPr>
                <w:rFonts w:ascii="Courier New" w:hAnsi="Courier New" w:cs="Courier New"/>
                <w:sz w:val="20"/>
                <w:szCs w:val="20"/>
              </w:rPr>
              <w:br/>
              <w:t xml:space="preserve">лихорадки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Федеральная   </w:t>
            </w:r>
            <w:r>
              <w:rPr>
                <w:rFonts w:ascii="Courier New" w:hAnsi="Courier New" w:cs="Courier New"/>
                <w:sz w:val="20"/>
                <w:szCs w:val="20"/>
              </w:rPr>
              <w:br/>
              <w:t xml:space="preserve">лицензия      </w:t>
            </w:r>
            <w:r>
              <w:rPr>
                <w:rFonts w:ascii="Courier New" w:hAnsi="Courier New" w:cs="Courier New"/>
                <w:sz w:val="20"/>
                <w:szCs w:val="20"/>
              </w:rPr>
              <w:br/>
              <w:t>N 99-04-000086</w:t>
            </w:r>
            <w:r>
              <w:rPr>
                <w:rFonts w:ascii="Courier New" w:hAnsi="Courier New" w:cs="Courier New"/>
                <w:sz w:val="20"/>
                <w:szCs w:val="20"/>
              </w:rPr>
              <w:br/>
              <w:t xml:space="preserve">РУ N ФСР      </w:t>
            </w:r>
            <w:r>
              <w:rPr>
                <w:rFonts w:ascii="Courier New" w:hAnsi="Courier New" w:cs="Courier New"/>
                <w:sz w:val="20"/>
                <w:szCs w:val="20"/>
              </w:rPr>
              <w:br/>
              <w:t xml:space="preserve">2010/07327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"Вектор-Бест"            </w:t>
            </w:r>
            <w:r>
              <w:rPr>
                <w:rFonts w:ascii="Courier New" w:hAnsi="Courier New" w:cs="Courier New"/>
                <w:sz w:val="20"/>
                <w:szCs w:val="20"/>
              </w:rPr>
              <w:br/>
              <w:t xml:space="preserve">630559, Новосибирская        </w:t>
            </w:r>
            <w:r>
              <w:rPr>
                <w:rFonts w:ascii="Courier New" w:hAnsi="Courier New" w:cs="Courier New"/>
                <w:sz w:val="20"/>
                <w:szCs w:val="20"/>
              </w:rPr>
              <w:br/>
              <w:t>область, Новосибирский район,</w:t>
            </w:r>
            <w:r>
              <w:rPr>
                <w:rFonts w:ascii="Courier New" w:hAnsi="Courier New" w:cs="Courier New"/>
                <w:sz w:val="20"/>
                <w:szCs w:val="20"/>
              </w:rPr>
              <w:br/>
              <w:t xml:space="preserve">п. Кольцово, а/я 121         </w:t>
            </w:r>
            <w:r>
              <w:rPr>
                <w:rFonts w:ascii="Courier New" w:hAnsi="Courier New" w:cs="Courier New"/>
                <w:sz w:val="20"/>
                <w:szCs w:val="20"/>
              </w:rPr>
              <w:br/>
              <w:t xml:space="preserve">Тел.: (383)336-73-46         </w:t>
            </w:r>
            <w:r>
              <w:rPr>
                <w:rFonts w:ascii="Courier New" w:hAnsi="Courier New" w:cs="Courier New"/>
                <w:sz w:val="20"/>
                <w:szCs w:val="20"/>
              </w:rPr>
              <w:br/>
              <w:t xml:space="preserve">Тел./факс: (383)332-67-49    </w:t>
            </w:r>
            <w:r>
              <w:rPr>
                <w:rFonts w:ascii="Courier New" w:hAnsi="Courier New" w:cs="Courier New"/>
                <w:sz w:val="20"/>
                <w:szCs w:val="20"/>
              </w:rPr>
              <w:br/>
              <w:t>Е-mail: vbobtk@vector-best.ru</w:t>
            </w:r>
          </w:p>
        </w:tc>
      </w:tr>
      <w:tr w:rsidR="002354C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Вирус Крымской-Конго    </w:t>
            </w:r>
            <w:r>
              <w:rPr>
                <w:rFonts w:ascii="Courier New" w:hAnsi="Courier New" w:cs="Courier New"/>
                <w:sz w:val="20"/>
                <w:szCs w:val="20"/>
              </w:rPr>
              <w:br/>
              <w:t xml:space="preserve">геморрагической         </w:t>
            </w:r>
            <w:r>
              <w:rPr>
                <w:rFonts w:ascii="Courier New" w:hAnsi="Courier New" w:cs="Courier New"/>
                <w:sz w:val="20"/>
                <w:szCs w:val="20"/>
              </w:rPr>
              <w:br/>
              <w:t xml:space="preserve">лихорадки Мозаика 2     </w:t>
            </w:r>
            <w:r>
              <w:rPr>
                <w:rFonts w:ascii="Courier New" w:hAnsi="Courier New" w:cs="Courier New"/>
                <w:sz w:val="20"/>
                <w:szCs w:val="20"/>
              </w:rPr>
              <w:br/>
              <w:t xml:space="preserve">(IgM)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РУ N ФСЗ      </w:t>
            </w:r>
            <w:r>
              <w:rPr>
                <w:rFonts w:ascii="Courier New" w:hAnsi="Courier New" w:cs="Courier New"/>
                <w:sz w:val="20"/>
                <w:szCs w:val="20"/>
              </w:rPr>
              <w:br/>
              <w:t xml:space="preserve">2010/07322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"Аналитика"              </w:t>
            </w:r>
            <w:r>
              <w:rPr>
                <w:rFonts w:ascii="Courier New" w:hAnsi="Courier New" w:cs="Courier New"/>
                <w:sz w:val="20"/>
                <w:szCs w:val="20"/>
              </w:rPr>
              <w:br/>
              <w:t xml:space="preserve">129343, г. Москва, проезд    </w:t>
            </w:r>
            <w:r>
              <w:rPr>
                <w:rFonts w:ascii="Courier New" w:hAnsi="Courier New" w:cs="Courier New"/>
                <w:sz w:val="20"/>
                <w:szCs w:val="20"/>
              </w:rPr>
              <w:br/>
              <w:t>Серебрякова, дом 2, корпус 1,</w:t>
            </w:r>
            <w:r>
              <w:rPr>
                <w:rFonts w:ascii="Courier New" w:hAnsi="Courier New" w:cs="Courier New"/>
                <w:sz w:val="20"/>
                <w:szCs w:val="20"/>
              </w:rPr>
              <w:br/>
              <w:t xml:space="preserve">этаж 2                       </w:t>
            </w:r>
            <w:r>
              <w:rPr>
                <w:rFonts w:ascii="Courier New" w:hAnsi="Courier New" w:cs="Courier New"/>
                <w:sz w:val="20"/>
                <w:szCs w:val="20"/>
              </w:rPr>
              <w:br/>
              <w:t xml:space="preserve">Тел.: (495)737-03-63         </w:t>
            </w:r>
            <w:r>
              <w:rPr>
                <w:rFonts w:ascii="Courier New" w:hAnsi="Courier New" w:cs="Courier New"/>
                <w:sz w:val="20"/>
                <w:szCs w:val="20"/>
              </w:rPr>
              <w:br/>
              <w:t xml:space="preserve">Факс.: (495)737-03-65        </w:t>
            </w:r>
            <w:r>
              <w:rPr>
                <w:rFonts w:ascii="Courier New" w:hAnsi="Courier New" w:cs="Courier New"/>
                <w:sz w:val="20"/>
                <w:szCs w:val="20"/>
              </w:rPr>
              <w:br/>
              <w:t xml:space="preserve">Е-mail: info@analytica.ru    </w:t>
            </w:r>
            <w:r>
              <w:rPr>
                <w:rFonts w:ascii="Courier New" w:hAnsi="Courier New" w:cs="Courier New"/>
                <w:sz w:val="20"/>
                <w:szCs w:val="20"/>
              </w:rPr>
              <w:br/>
              <w:t xml:space="preserve">Веб-сайт: www.analytica.ru   </w:t>
            </w:r>
          </w:p>
        </w:tc>
      </w:tr>
      <w:tr w:rsidR="002354C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5.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Вирус Крымской-Конго    </w:t>
            </w:r>
            <w:r>
              <w:rPr>
                <w:rFonts w:ascii="Courier New" w:hAnsi="Courier New" w:cs="Courier New"/>
                <w:sz w:val="20"/>
                <w:szCs w:val="20"/>
              </w:rPr>
              <w:br/>
              <w:t xml:space="preserve">геморрагической         </w:t>
            </w:r>
            <w:r>
              <w:rPr>
                <w:rFonts w:ascii="Courier New" w:hAnsi="Courier New" w:cs="Courier New"/>
                <w:sz w:val="20"/>
                <w:szCs w:val="20"/>
              </w:rPr>
              <w:br/>
              <w:t xml:space="preserve">лихорадки Мозаика 2     </w:t>
            </w:r>
            <w:r>
              <w:rPr>
                <w:rFonts w:ascii="Courier New" w:hAnsi="Courier New" w:cs="Courier New"/>
                <w:sz w:val="20"/>
                <w:szCs w:val="20"/>
              </w:rPr>
              <w:br/>
              <w:t xml:space="preserve">(IgG)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РУ N ФСЗ      </w:t>
            </w:r>
            <w:r>
              <w:rPr>
                <w:rFonts w:ascii="Courier New" w:hAnsi="Courier New" w:cs="Courier New"/>
                <w:sz w:val="20"/>
                <w:szCs w:val="20"/>
              </w:rPr>
              <w:br/>
              <w:t xml:space="preserve">2010/07322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"Аналитика"              </w:t>
            </w:r>
            <w:r>
              <w:rPr>
                <w:rFonts w:ascii="Courier New" w:hAnsi="Courier New" w:cs="Courier New"/>
                <w:sz w:val="20"/>
                <w:szCs w:val="20"/>
              </w:rPr>
              <w:br/>
              <w:t xml:space="preserve">129343, г. Москва, проезд    </w:t>
            </w:r>
            <w:r>
              <w:rPr>
                <w:rFonts w:ascii="Courier New" w:hAnsi="Courier New" w:cs="Courier New"/>
                <w:sz w:val="20"/>
                <w:szCs w:val="20"/>
              </w:rPr>
              <w:br/>
              <w:t>Серебрякова, дом 2, корпус 1,</w:t>
            </w:r>
            <w:r>
              <w:rPr>
                <w:rFonts w:ascii="Courier New" w:hAnsi="Courier New" w:cs="Courier New"/>
                <w:sz w:val="20"/>
                <w:szCs w:val="20"/>
              </w:rPr>
              <w:br/>
              <w:t xml:space="preserve">этаж 2                       </w:t>
            </w:r>
            <w:r>
              <w:rPr>
                <w:rFonts w:ascii="Courier New" w:hAnsi="Courier New" w:cs="Courier New"/>
                <w:sz w:val="20"/>
                <w:szCs w:val="20"/>
              </w:rPr>
              <w:br/>
              <w:t xml:space="preserve">Тел.: (495)737-03-63         </w:t>
            </w:r>
            <w:r>
              <w:rPr>
                <w:rFonts w:ascii="Courier New" w:hAnsi="Courier New" w:cs="Courier New"/>
                <w:sz w:val="20"/>
                <w:szCs w:val="20"/>
              </w:rPr>
              <w:br/>
              <w:t xml:space="preserve">Факс.: (495)737-03-65        </w:t>
            </w:r>
            <w:r>
              <w:rPr>
                <w:rFonts w:ascii="Courier New" w:hAnsi="Courier New" w:cs="Courier New"/>
                <w:sz w:val="20"/>
                <w:szCs w:val="20"/>
              </w:rPr>
              <w:br/>
              <w:t xml:space="preserve">Е-mail: info@analytica.ru    </w:t>
            </w:r>
            <w:r>
              <w:rPr>
                <w:rFonts w:ascii="Courier New" w:hAnsi="Courier New" w:cs="Courier New"/>
                <w:sz w:val="20"/>
                <w:szCs w:val="20"/>
              </w:rPr>
              <w:br/>
              <w:t xml:space="preserve">Веб-сайт: www.analytica.ru   </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6.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Тест-система            </w:t>
            </w:r>
            <w:r>
              <w:rPr>
                <w:rFonts w:ascii="Courier New" w:hAnsi="Courier New" w:cs="Courier New"/>
                <w:sz w:val="20"/>
                <w:szCs w:val="20"/>
              </w:rPr>
              <w:br/>
              <w:t xml:space="preserve">иммуноферментная для    </w:t>
            </w:r>
            <w:r>
              <w:rPr>
                <w:rFonts w:ascii="Courier New" w:hAnsi="Courier New" w:cs="Courier New"/>
                <w:sz w:val="20"/>
                <w:szCs w:val="20"/>
              </w:rPr>
              <w:br/>
              <w:t xml:space="preserve">ранней диагностики КГЛ  </w:t>
            </w:r>
            <w:r>
              <w:rPr>
                <w:rFonts w:ascii="Courier New" w:hAnsi="Courier New" w:cs="Courier New"/>
                <w:sz w:val="20"/>
                <w:szCs w:val="20"/>
              </w:rPr>
              <w:br/>
              <w:t xml:space="preserve">(определения антител    </w:t>
            </w:r>
            <w:r>
              <w:rPr>
                <w:rFonts w:ascii="Courier New" w:hAnsi="Courier New" w:cs="Courier New"/>
                <w:sz w:val="20"/>
                <w:szCs w:val="20"/>
              </w:rPr>
              <w:br/>
              <w:t xml:space="preserve">класса M) </w:t>
            </w:r>
            <w:hyperlink w:anchor="Par520"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"Биосервис"              </w:t>
            </w:r>
            <w:r>
              <w:rPr>
                <w:rFonts w:ascii="Courier New" w:hAnsi="Courier New" w:cs="Courier New"/>
                <w:sz w:val="20"/>
                <w:szCs w:val="20"/>
              </w:rPr>
              <w:br/>
              <w:t xml:space="preserve">115088, г. Москва, а/я 20    </w:t>
            </w:r>
            <w:r>
              <w:rPr>
                <w:rFonts w:ascii="Courier New" w:hAnsi="Courier New" w:cs="Courier New"/>
                <w:sz w:val="20"/>
                <w:szCs w:val="20"/>
              </w:rPr>
              <w:br/>
              <w:t xml:space="preserve">Тел./факс: (495)674-56-05    </w:t>
            </w:r>
            <w:r>
              <w:rPr>
                <w:rFonts w:ascii="Courier New" w:hAnsi="Courier New" w:cs="Courier New"/>
                <w:sz w:val="20"/>
                <w:szCs w:val="20"/>
              </w:rPr>
              <w:br/>
              <w:t xml:space="preserve">Тел.: (915)250-23-16         </w:t>
            </w:r>
            <w:r>
              <w:rPr>
                <w:rFonts w:ascii="Courier New" w:hAnsi="Courier New" w:cs="Courier New"/>
                <w:sz w:val="20"/>
                <w:szCs w:val="20"/>
              </w:rPr>
              <w:br/>
              <w:t xml:space="preserve">Тел.: (495)674-04-18         </w:t>
            </w:r>
            <w:r>
              <w:rPr>
                <w:rFonts w:ascii="Courier New" w:hAnsi="Courier New" w:cs="Courier New"/>
                <w:sz w:val="20"/>
                <w:szCs w:val="20"/>
              </w:rPr>
              <w:br/>
              <w:t xml:space="preserve">Факс: (495)674-57-10         </w:t>
            </w:r>
            <w:r>
              <w:rPr>
                <w:rFonts w:ascii="Courier New" w:hAnsi="Courier New" w:cs="Courier New"/>
                <w:sz w:val="20"/>
                <w:szCs w:val="20"/>
              </w:rPr>
              <w:br/>
              <w:t xml:space="preserve">E-mail: info@bioservice.ru   </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7.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Тест-система            </w:t>
            </w:r>
            <w:r>
              <w:rPr>
                <w:rFonts w:ascii="Courier New" w:hAnsi="Courier New" w:cs="Courier New"/>
                <w:sz w:val="20"/>
                <w:szCs w:val="20"/>
              </w:rPr>
              <w:br/>
              <w:t xml:space="preserve">иммуноферментная для    </w:t>
            </w:r>
            <w:r>
              <w:rPr>
                <w:rFonts w:ascii="Courier New" w:hAnsi="Courier New" w:cs="Courier New"/>
                <w:sz w:val="20"/>
                <w:szCs w:val="20"/>
              </w:rPr>
              <w:br/>
              <w:t>индикации антител класса</w:t>
            </w:r>
            <w:r>
              <w:rPr>
                <w:rFonts w:ascii="Courier New" w:hAnsi="Courier New" w:cs="Courier New"/>
                <w:sz w:val="20"/>
                <w:szCs w:val="20"/>
              </w:rPr>
              <w:br/>
              <w:t xml:space="preserve">G человека к вирусу КГЛ </w:t>
            </w:r>
            <w:r>
              <w:rPr>
                <w:rFonts w:ascii="Courier New" w:hAnsi="Courier New" w:cs="Courier New"/>
                <w:sz w:val="20"/>
                <w:szCs w:val="20"/>
              </w:rPr>
              <w:br/>
            </w:r>
            <w:hyperlink w:anchor="Par520"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"Биосервис"              </w:t>
            </w:r>
            <w:r>
              <w:rPr>
                <w:rFonts w:ascii="Courier New" w:hAnsi="Courier New" w:cs="Courier New"/>
                <w:sz w:val="20"/>
                <w:szCs w:val="20"/>
              </w:rPr>
              <w:br/>
              <w:t xml:space="preserve">115088, г. Москва, а/я 20    </w:t>
            </w:r>
            <w:r>
              <w:rPr>
                <w:rFonts w:ascii="Courier New" w:hAnsi="Courier New" w:cs="Courier New"/>
                <w:sz w:val="20"/>
                <w:szCs w:val="20"/>
              </w:rPr>
              <w:br/>
              <w:t xml:space="preserve">Тел./факс: (495)674-56-05    </w:t>
            </w:r>
            <w:r>
              <w:rPr>
                <w:rFonts w:ascii="Courier New" w:hAnsi="Courier New" w:cs="Courier New"/>
                <w:sz w:val="20"/>
                <w:szCs w:val="20"/>
              </w:rPr>
              <w:br/>
              <w:t xml:space="preserve">Тел.: (915)250-23-16         </w:t>
            </w:r>
            <w:r>
              <w:rPr>
                <w:rFonts w:ascii="Courier New" w:hAnsi="Courier New" w:cs="Courier New"/>
                <w:sz w:val="20"/>
                <w:szCs w:val="20"/>
              </w:rPr>
              <w:br/>
              <w:t xml:space="preserve">Тел.: (495)674-04-18         </w:t>
            </w:r>
            <w:r>
              <w:rPr>
                <w:rFonts w:ascii="Courier New" w:hAnsi="Courier New" w:cs="Courier New"/>
                <w:sz w:val="20"/>
                <w:szCs w:val="20"/>
              </w:rPr>
              <w:br/>
              <w:t xml:space="preserve">Факс: (495)674-57-10         </w:t>
            </w:r>
            <w:r>
              <w:rPr>
                <w:rFonts w:ascii="Courier New" w:hAnsi="Courier New" w:cs="Courier New"/>
                <w:sz w:val="20"/>
                <w:szCs w:val="20"/>
              </w:rPr>
              <w:br/>
              <w:t xml:space="preserve">E-mail: info@bioservice.ru   </w:t>
            </w:r>
          </w:p>
        </w:tc>
      </w:tr>
      <w:tr w:rsidR="002354C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 xml:space="preserve">8.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Тест-система            </w:t>
            </w:r>
            <w:r>
              <w:rPr>
                <w:rFonts w:ascii="Courier New" w:hAnsi="Courier New" w:cs="Courier New"/>
                <w:sz w:val="20"/>
                <w:szCs w:val="20"/>
              </w:rPr>
              <w:br/>
              <w:t xml:space="preserve">иммуноферментная для    </w:t>
            </w:r>
            <w:r>
              <w:rPr>
                <w:rFonts w:ascii="Courier New" w:hAnsi="Courier New" w:cs="Courier New"/>
                <w:sz w:val="20"/>
                <w:szCs w:val="20"/>
              </w:rPr>
              <w:br/>
              <w:t xml:space="preserve">индикации антигена      </w:t>
            </w:r>
            <w:r>
              <w:rPr>
                <w:rFonts w:ascii="Courier New" w:hAnsi="Courier New" w:cs="Courier New"/>
                <w:sz w:val="20"/>
                <w:szCs w:val="20"/>
              </w:rPr>
              <w:br/>
              <w:t xml:space="preserve">вируса КГЛ </w:t>
            </w:r>
            <w:hyperlink w:anchor="Par520"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ЗАО "Биосервис"              </w:t>
            </w:r>
            <w:r>
              <w:rPr>
                <w:rFonts w:ascii="Courier New" w:hAnsi="Courier New" w:cs="Courier New"/>
                <w:sz w:val="20"/>
                <w:szCs w:val="20"/>
              </w:rPr>
              <w:br/>
              <w:t xml:space="preserve">115088, г. Москва, а/я 20    </w:t>
            </w:r>
            <w:r>
              <w:rPr>
                <w:rFonts w:ascii="Courier New" w:hAnsi="Courier New" w:cs="Courier New"/>
                <w:sz w:val="20"/>
                <w:szCs w:val="20"/>
              </w:rPr>
              <w:br/>
              <w:t xml:space="preserve">Тел./факс: (495)674-56-05    </w:t>
            </w:r>
            <w:r>
              <w:rPr>
                <w:rFonts w:ascii="Courier New" w:hAnsi="Courier New" w:cs="Courier New"/>
                <w:sz w:val="20"/>
                <w:szCs w:val="20"/>
              </w:rPr>
              <w:br/>
              <w:t xml:space="preserve">Тел.: (915)250-23-16         </w:t>
            </w:r>
            <w:r>
              <w:rPr>
                <w:rFonts w:ascii="Courier New" w:hAnsi="Courier New" w:cs="Courier New"/>
                <w:sz w:val="20"/>
                <w:szCs w:val="20"/>
              </w:rPr>
              <w:br/>
              <w:t xml:space="preserve">Тел.: (495)674-04-18         </w:t>
            </w:r>
            <w:r>
              <w:rPr>
                <w:rFonts w:ascii="Courier New" w:hAnsi="Courier New" w:cs="Courier New"/>
                <w:sz w:val="20"/>
                <w:szCs w:val="20"/>
              </w:rPr>
              <w:br/>
              <w:t xml:space="preserve">Факс: (495)674-57-10         </w:t>
            </w:r>
            <w:r>
              <w:rPr>
                <w:rFonts w:ascii="Courier New" w:hAnsi="Courier New" w:cs="Courier New"/>
                <w:sz w:val="20"/>
                <w:szCs w:val="20"/>
              </w:rPr>
              <w:br/>
              <w:t xml:space="preserve">E-mail: info@bioservice.ru   </w:t>
            </w:r>
          </w:p>
        </w:tc>
      </w:tr>
      <w:tr w:rsidR="002354C5">
        <w:tblPrEx>
          <w:tblCellMar>
            <w:top w:w="0" w:type="dxa"/>
            <w:bottom w:w="0" w:type="dxa"/>
          </w:tblCellMar>
        </w:tblPrEx>
        <w:trPr>
          <w:trHeight w:val="2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9. </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"АмплиСенс(R) ККГЛ-EPh" </w:t>
            </w:r>
            <w:r>
              <w:rPr>
                <w:rFonts w:ascii="Courier New" w:hAnsi="Courier New" w:cs="Courier New"/>
                <w:sz w:val="20"/>
                <w:szCs w:val="20"/>
              </w:rPr>
              <w:br/>
              <w:t xml:space="preserve">Набор реагентов для     </w:t>
            </w:r>
            <w:r>
              <w:rPr>
                <w:rFonts w:ascii="Courier New" w:hAnsi="Courier New" w:cs="Courier New"/>
                <w:sz w:val="20"/>
                <w:szCs w:val="20"/>
              </w:rPr>
              <w:br/>
              <w:t xml:space="preserve">выявления РНК вируса    </w:t>
            </w:r>
            <w:r>
              <w:rPr>
                <w:rFonts w:ascii="Courier New" w:hAnsi="Courier New" w:cs="Courier New"/>
                <w:sz w:val="20"/>
                <w:szCs w:val="20"/>
              </w:rPr>
              <w:br/>
              <w:t xml:space="preserve">Крымско-Конголезской    </w:t>
            </w:r>
            <w:r>
              <w:rPr>
                <w:rFonts w:ascii="Courier New" w:hAnsi="Courier New" w:cs="Courier New"/>
                <w:sz w:val="20"/>
                <w:szCs w:val="20"/>
              </w:rPr>
              <w:br/>
              <w:t xml:space="preserve">геморрагической лихо-   </w:t>
            </w:r>
            <w:r>
              <w:rPr>
                <w:rFonts w:ascii="Courier New" w:hAnsi="Courier New" w:cs="Courier New"/>
                <w:sz w:val="20"/>
                <w:szCs w:val="20"/>
              </w:rPr>
              <w:br/>
              <w:t>радки (ККГЛ) в клиничес-</w:t>
            </w:r>
            <w:r>
              <w:rPr>
                <w:rFonts w:ascii="Courier New" w:hAnsi="Courier New" w:cs="Courier New"/>
                <w:sz w:val="20"/>
                <w:szCs w:val="20"/>
              </w:rPr>
              <w:br/>
              <w:t xml:space="preserve">ком материале методом   </w:t>
            </w:r>
            <w:r>
              <w:rPr>
                <w:rFonts w:ascii="Courier New" w:hAnsi="Courier New" w:cs="Courier New"/>
                <w:sz w:val="20"/>
                <w:szCs w:val="20"/>
              </w:rPr>
              <w:br/>
              <w:t xml:space="preserve">полимеразной цепной     </w:t>
            </w:r>
            <w:r>
              <w:rPr>
                <w:rFonts w:ascii="Courier New" w:hAnsi="Courier New" w:cs="Courier New"/>
                <w:sz w:val="20"/>
                <w:szCs w:val="20"/>
              </w:rPr>
              <w:br/>
              <w:t>реакции (ПЦР) с электро-</w:t>
            </w:r>
            <w:r>
              <w:rPr>
                <w:rFonts w:ascii="Courier New" w:hAnsi="Courier New" w:cs="Courier New"/>
                <w:sz w:val="20"/>
                <w:szCs w:val="20"/>
              </w:rPr>
              <w:br/>
              <w:t xml:space="preserve">форетической детекцией  </w:t>
            </w:r>
            <w:r>
              <w:rPr>
                <w:rFonts w:ascii="Courier New" w:hAnsi="Courier New" w:cs="Courier New"/>
                <w:sz w:val="20"/>
                <w:szCs w:val="20"/>
              </w:rPr>
              <w:br/>
              <w:t>продуктов амплификации в</w:t>
            </w:r>
            <w:r>
              <w:rPr>
                <w:rFonts w:ascii="Courier New" w:hAnsi="Courier New" w:cs="Courier New"/>
                <w:sz w:val="20"/>
                <w:szCs w:val="20"/>
              </w:rPr>
              <w:br/>
              <w:t xml:space="preserve">агарозном геле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ФБУН ЦНИИ эпидемиологии,     </w:t>
            </w:r>
            <w:r>
              <w:rPr>
                <w:rFonts w:ascii="Courier New" w:hAnsi="Courier New" w:cs="Courier New"/>
                <w:sz w:val="20"/>
                <w:szCs w:val="20"/>
              </w:rPr>
              <w:br/>
              <w:t xml:space="preserve">ООО "Интерлабсервис"         </w:t>
            </w:r>
            <w:r>
              <w:rPr>
                <w:rFonts w:ascii="Courier New" w:hAnsi="Courier New" w:cs="Courier New"/>
                <w:sz w:val="20"/>
                <w:szCs w:val="20"/>
              </w:rPr>
              <w:br/>
              <w:t xml:space="preserve">119021, г. Москва,           </w:t>
            </w:r>
            <w:r>
              <w:rPr>
                <w:rFonts w:ascii="Courier New" w:hAnsi="Courier New" w:cs="Courier New"/>
                <w:sz w:val="20"/>
                <w:szCs w:val="20"/>
              </w:rPr>
              <w:br/>
              <w:t xml:space="preserve">Олсуфьевский переулок, д. 8, </w:t>
            </w:r>
            <w:r>
              <w:rPr>
                <w:rFonts w:ascii="Courier New" w:hAnsi="Courier New" w:cs="Courier New"/>
                <w:sz w:val="20"/>
                <w:szCs w:val="20"/>
              </w:rPr>
              <w:br/>
              <w:t xml:space="preserve">стр. 1                       </w:t>
            </w:r>
            <w:r>
              <w:rPr>
                <w:rFonts w:ascii="Courier New" w:hAnsi="Courier New" w:cs="Courier New"/>
                <w:sz w:val="20"/>
                <w:szCs w:val="20"/>
              </w:rPr>
              <w:br/>
              <w:t xml:space="preserve">Тел.: (495)664-28-84         </w:t>
            </w:r>
            <w:r>
              <w:rPr>
                <w:rFonts w:ascii="Courier New" w:hAnsi="Courier New" w:cs="Courier New"/>
                <w:sz w:val="20"/>
                <w:szCs w:val="20"/>
              </w:rPr>
              <w:br/>
              <w:t xml:space="preserve">Факс: (495)664-28-89         </w:t>
            </w:r>
            <w:r>
              <w:rPr>
                <w:rFonts w:ascii="Courier New" w:hAnsi="Courier New" w:cs="Courier New"/>
                <w:sz w:val="20"/>
                <w:szCs w:val="20"/>
              </w:rPr>
              <w:br/>
              <w:t xml:space="preserve">E-mail:                      </w:t>
            </w:r>
            <w:r>
              <w:rPr>
                <w:rFonts w:ascii="Courier New" w:hAnsi="Courier New" w:cs="Courier New"/>
                <w:sz w:val="20"/>
                <w:szCs w:val="20"/>
              </w:rPr>
              <w:br/>
              <w:t xml:space="preserve">info@interlabservice.ru      </w:t>
            </w:r>
            <w:r>
              <w:rPr>
                <w:rFonts w:ascii="Courier New" w:hAnsi="Courier New" w:cs="Courier New"/>
                <w:sz w:val="20"/>
                <w:szCs w:val="20"/>
              </w:rPr>
              <w:br/>
              <w:t xml:space="preserve">Веб-сайт:                    </w:t>
            </w:r>
            <w:r>
              <w:rPr>
                <w:rFonts w:ascii="Courier New" w:hAnsi="Courier New" w:cs="Courier New"/>
                <w:sz w:val="20"/>
                <w:szCs w:val="20"/>
              </w:rPr>
              <w:br/>
              <w:t xml:space="preserve">www.interlabservice.ru       </w:t>
            </w:r>
          </w:p>
        </w:tc>
      </w:tr>
      <w:tr w:rsidR="002354C5">
        <w:tblPrEx>
          <w:tblCellMar>
            <w:top w:w="0" w:type="dxa"/>
            <w:bottom w:w="0" w:type="dxa"/>
          </w:tblCellMar>
        </w:tblPrEx>
        <w:trPr>
          <w:trHeight w:val="22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10.</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"АмплиСенс(R) CCHFV-FL" </w:t>
            </w:r>
            <w:r>
              <w:rPr>
                <w:rFonts w:ascii="Courier New" w:hAnsi="Courier New" w:cs="Courier New"/>
                <w:sz w:val="20"/>
                <w:szCs w:val="20"/>
              </w:rPr>
              <w:br/>
            </w:r>
            <w:hyperlink w:anchor="Par520" w:history="1">
              <w:r>
                <w:rPr>
                  <w:rFonts w:ascii="Courier New" w:hAnsi="Courier New" w:cs="Courier New"/>
                  <w:color w:val="0000FF"/>
                  <w:sz w:val="20"/>
                  <w:szCs w:val="20"/>
                </w:rPr>
                <w:t>&lt;*&gt;</w:t>
              </w:r>
            </w:hyperlink>
            <w:r>
              <w:rPr>
                <w:rFonts w:ascii="Courier New" w:hAnsi="Courier New" w:cs="Courier New"/>
                <w:sz w:val="20"/>
                <w:szCs w:val="20"/>
              </w:rPr>
              <w:br/>
              <w:t xml:space="preserve">Набор реагентов для     </w:t>
            </w:r>
            <w:r>
              <w:rPr>
                <w:rFonts w:ascii="Courier New" w:hAnsi="Courier New" w:cs="Courier New"/>
                <w:sz w:val="20"/>
                <w:szCs w:val="20"/>
              </w:rPr>
              <w:br/>
              <w:t xml:space="preserve">обратной транскрипции и </w:t>
            </w:r>
            <w:r>
              <w:rPr>
                <w:rFonts w:ascii="Courier New" w:hAnsi="Courier New" w:cs="Courier New"/>
                <w:sz w:val="20"/>
                <w:szCs w:val="20"/>
              </w:rPr>
              <w:br/>
              <w:t xml:space="preserve">амплификации к ДНК      </w:t>
            </w:r>
            <w:r>
              <w:rPr>
                <w:rFonts w:ascii="Courier New" w:hAnsi="Courier New" w:cs="Courier New"/>
                <w:sz w:val="20"/>
                <w:szCs w:val="20"/>
              </w:rPr>
              <w:br/>
              <w:t xml:space="preserve">вируса                  </w:t>
            </w:r>
            <w:r>
              <w:rPr>
                <w:rFonts w:ascii="Courier New" w:hAnsi="Courier New" w:cs="Courier New"/>
                <w:sz w:val="20"/>
                <w:szCs w:val="20"/>
              </w:rPr>
              <w:br/>
              <w:t xml:space="preserve">Крымско-Конголезской    </w:t>
            </w:r>
            <w:r>
              <w:rPr>
                <w:rFonts w:ascii="Courier New" w:hAnsi="Courier New" w:cs="Courier New"/>
                <w:sz w:val="20"/>
                <w:szCs w:val="20"/>
              </w:rPr>
              <w:br/>
              <w:t xml:space="preserve">геморрагической         </w:t>
            </w:r>
            <w:r>
              <w:rPr>
                <w:rFonts w:ascii="Courier New" w:hAnsi="Courier New" w:cs="Courier New"/>
                <w:sz w:val="20"/>
                <w:szCs w:val="20"/>
              </w:rPr>
              <w:br/>
              <w:t xml:space="preserve">лихорадки в режиме      </w:t>
            </w:r>
            <w:r>
              <w:rPr>
                <w:rFonts w:ascii="Courier New" w:hAnsi="Courier New" w:cs="Courier New"/>
                <w:sz w:val="20"/>
                <w:szCs w:val="20"/>
              </w:rPr>
              <w:br/>
              <w:t xml:space="preserve">реального времени       </w:t>
            </w:r>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ФБУН ЦНИИ эпидемиологии,     </w:t>
            </w:r>
            <w:r>
              <w:rPr>
                <w:rFonts w:ascii="Courier New" w:hAnsi="Courier New" w:cs="Courier New"/>
                <w:sz w:val="20"/>
                <w:szCs w:val="20"/>
              </w:rPr>
              <w:br/>
              <w:t xml:space="preserve">ООО "Интерлабсервис"         </w:t>
            </w:r>
            <w:r>
              <w:rPr>
                <w:rFonts w:ascii="Courier New" w:hAnsi="Courier New" w:cs="Courier New"/>
                <w:sz w:val="20"/>
                <w:szCs w:val="20"/>
              </w:rPr>
              <w:br/>
              <w:t xml:space="preserve">119021, г. Москва,           </w:t>
            </w:r>
            <w:r>
              <w:rPr>
                <w:rFonts w:ascii="Courier New" w:hAnsi="Courier New" w:cs="Courier New"/>
                <w:sz w:val="20"/>
                <w:szCs w:val="20"/>
              </w:rPr>
              <w:br/>
              <w:t xml:space="preserve">Олсуфьевский переулок, д. 8, </w:t>
            </w:r>
            <w:r>
              <w:rPr>
                <w:rFonts w:ascii="Courier New" w:hAnsi="Courier New" w:cs="Courier New"/>
                <w:sz w:val="20"/>
                <w:szCs w:val="20"/>
              </w:rPr>
              <w:br/>
              <w:t xml:space="preserve">стр. 1                       </w:t>
            </w:r>
            <w:r>
              <w:rPr>
                <w:rFonts w:ascii="Courier New" w:hAnsi="Courier New" w:cs="Courier New"/>
                <w:sz w:val="20"/>
                <w:szCs w:val="20"/>
              </w:rPr>
              <w:br/>
              <w:t xml:space="preserve">Тел.: (495)664-28-84         </w:t>
            </w:r>
            <w:r>
              <w:rPr>
                <w:rFonts w:ascii="Courier New" w:hAnsi="Courier New" w:cs="Courier New"/>
                <w:sz w:val="20"/>
                <w:szCs w:val="20"/>
              </w:rPr>
              <w:br/>
              <w:t xml:space="preserve">Факс: (495)664-28-89         </w:t>
            </w:r>
            <w:r>
              <w:rPr>
                <w:rFonts w:ascii="Courier New" w:hAnsi="Courier New" w:cs="Courier New"/>
                <w:sz w:val="20"/>
                <w:szCs w:val="20"/>
              </w:rPr>
              <w:br/>
              <w:t xml:space="preserve">E-mail:                      </w:t>
            </w:r>
            <w:r>
              <w:rPr>
                <w:rFonts w:ascii="Courier New" w:hAnsi="Courier New" w:cs="Courier New"/>
                <w:sz w:val="20"/>
                <w:szCs w:val="20"/>
              </w:rPr>
              <w:br/>
              <w:t xml:space="preserve">info@interlabservice.ru      </w:t>
            </w:r>
            <w:r>
              <w:rPr>
                <w:rFonts w:ascii="Courier New" w:hAnsi="Courier New" w:cs="Courier New"/>
                <w:sz w:val="20"/>
                <w:szCs w:val="20"/>
              </w:rPr>
              <w:br/>
              <w:t xml:space="preserve">Веб-сайт:                    </w:t>
            </w:r>
            <w:r>
              <w:rPr>
                <w:rFonts w:ascii="Courier New" w:hAnsi="Courier New" w:cs="Courier New"/>
                <w:sz w:val="20"/>
                <w:szCs w:val="20"/>
              </w:rPr>
              <w:br/>
              <w:t xml:space="preserve">www.interlabservice.ru       </w:t>
            </w:r>
          </w:p>
        </w:tc>
      </w:tr>
      <w:tr w:rsidR="002354C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11.</w:t>
            </w:r>
          </w:p>
        </w:tc>
        <w:tc>
          <w:tcPr>
            <w:tcW w:w="31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Набор реагентов для     </w:t>
            </w:r>
            <w:r>
              <w:rPr>
                <w:rFonts w:ascii="Courier New" w:hAnsi="Courier New" w:cs="Courier New"/>
                <w:sz w:val="20"/>
                <w:szCs w:val="20"/>
              </w:rPr>
              <w:br/>
              <w:t xml:space="preserve">выявления РНК вируса    </w:t>
            </w:r>
            <w:r>
              <w:rPr>
                <w:rFonts w:ascii="Courier New" w:hAnsi="Courier New" w:cs="Courier New"/>
                <w:sz w:val="20"/>
                <w:szCs w:val="20"/>
              </w:rPr>
              <w:br/>
              <w:t xml:space="preserve">Крым-Конго              </w:t>
            </w:r>
            <w:r>
              <w:rPr>
                <w:rFonts w:ascii="Courier New" w:hAnsi="Courier New" w:cs="Courier New"/>
                <w:sz w:val="20"/>
                <w:szCs w:val="20"/>
              </w:rPr>
              <w:br/>
              <w:t xml:space="preserve">геморрагической         </w:t>
            </w:r>
            <w:r>
              <w:rPr>
                <w:rFonts w:ascii="Courier New" w:hAnsi="Courier New" w:cs="Courier New"/>
                <w:sz w:val="20"/>
                <w:szCs w:val="20"/>
              </w:rPr>
              <w:br/>
              <w:t xml:space="preserve">лихорадки в режиме      </w:t>
            </w:r>
            <w:r>
              <w:rPr>
                <w:rFonts w:ascii="Courier New" w:hAnsi="Courier New" w:cs="Courier New"/>
                <w:sz w:val="20"/>
                <w:szCs w:val="20"/>
              </w:rPr>
              <w:br/>
              <w:t xml:space="preserve">реального времени </w:t>
            </w:r>
            <w:hyperlink w:anchor="Par520" w:history="1">
              <w:r>
                <w:rPr>
                  <w:rFonts w:ascii="Courier New" w:hAnsi="Courier New" w:cs="Courier New"/>
                  <w:color w:val="0000FF"/>
                  <w:sz w:val="20"/>
                  <w:szCs w:val="20"/>
                </w:rPr>
                <w:t>&lt;*&gt;</w:t>
              </w:r>
            </w:hyperlink>
          </w:p>
        </w:tc>
        <w:tc>
          <w:tcPr>
            <w:tcW w:w="19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ФБУН ГНЦ ВБ "Вектор"         </w:t>
            </w:r>
            <w:r>
              <w:rPr>
                <w:rFonts w:ascii="Courier New" w:hAnsi="Courier New" w:cs="Courier New"/>
                <w:sz w:val="20"/>
                <w:szCs w:val="20"/>
              </w:rPr>
              <w:br/>
              <w:t xml:space="preserve">630559, Новосибирская        </w:t>
            </w:r>
            <w:r>
              <w:rPr>
                <w:rFonts w:ascii="Courier New" w:hAnsi="Courier New" w:cs="Courier New"/>
                <w:sz w:val="20"/>
                <w:szCs w:val="20"/>
              </w:rPr>
              <w:br/>
              <w:t>область, Новосибирский район,</w:t>
            </w:r>
            <w:r>
              <w:rPr>
                <w:rFonts w:ascii="Courier New" w:hAnsi="Courier New" w:cs="Courier New"/>
                <w:sz w:val="20"/>
                <w:szCs w:val="20"/>
              </w:rPr>
              <w:br/>
              <w:t xml:space="preserve">рп Кольцово, а/я 257,        </w:t>
            </w:r>
            <w:r>
              <w:rPr>
                <w:rFonts w:ascii="Courier New" w:hAnsi="Courier New" w:cs="Courier New"/>
                <w:sz w:val="20"/>
                <w:szCs w:val="20"/>
              </w:rPr>
              <w:br/>
              <w:t xml:space="preserve">Тел.: (383)336-60-10         </w:t>
            </w:r>
            <w:r>
              <w:rPr>
                <w:rFonts w:ascii="Courier New" w:hAnsi="Courier New" w:cs="Courier New"/>
                <w:sz w:val="20"/>
                <w:szCs w:val="20"/>
              </w:rPr>
              <w:br/>
              <w:t xml:space="preserve">Факс: (383)336-74-09         </w:t>
            </w:r>
            <w:r>
              <w:rPr>
                <w:rFonts w:ascii="Courier New" w:hAnsi="Courier New" w:cs="Courier New"/>
                <w:sz w:val="20"/>
                <w:szCs w:val="20"/>
              </w:rPr>
              <w:br/>
              <w:t xml:space="preserve">E-mail: vector@vector.nsc.ru </w:t>
            </w:r>
            <w:r>
              <w:rPr>
                <w:rFonts w:ascii="Courier New" w:hAnsi="Courier New" w:cs="Courier New"/>
                <w:sz w:val="20"/>
                <w:szCs w:val="20"/>
              </w:rPr>
              <w:br/>
              <w:t xml:space="preserve">Веб-сайт: www.vector.nsc.ru  </w:t>
            </w:r>
          </w:p>
        </w:tc>
      </w:tr>
    </w:tbl>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4C5" w:rsidRDefault="002354C5">
      <w:pPr>
        <w:widowControl w:val="0"/>
        <w:autoSpaceDE w:val="0"/>
        <w:autoSpaceDN w:val="0"/>
        <w:adjustRightInd w:val="0"/>
        <w:spacing w:after="0" w:line="240" w:lineRule="auto"/>
        <w:ind w:firstLine="540"/>
        <w:jc w:val="both"/>
        <w:rPr>
          <w:rFonts w:ascii="Calibri" w:hAnsi="Calibri" w:cs="Calibri"/>
        </w:rPr>
      </w:pPr>
      <w:bookmarkStart w:id="13" w:name="Par520"/>
      <w:bookmarkEnd w:id="13"/>
      <w:r>
        <w:rPr>
          <w:rFonts w:ascii="Calibri" w:hAnsi="Calibri" w:cs="Calibri"/>
        </w:rPr>
        <w:t>&lt;*&gt; Тест-системы, находящиеся на регистрации.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rPr>
          <w:rFonts w:ascii="Calibri" w:hAnsi="Calibri" w:cs="Calibri"/>
        </w:rPr>
      </w:pPr>
      <w:bookmarkStart w:id="14" w:name="Par529"/>
      <w:bookmarkEnd w:id="14"/>
      <w:r>
        <w:rPr>
          <w:rFonts w:ascii="Calibri" w:hAnsi="Calibri" w:cs="Calibri"/>
        </w:rPr>
        <w:t>ПРИБОРЫ И ОБОРУДОВАНИЕ, ИСПОЛЬЗУЕМЫЕ ПРИ ПРОВЕДЕНИИ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ЛАБОРАТОРНОЙ ДИАГНОСТИКИ КРЫМСКОЙ 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320"/>
        <w:gridCol w:w="3720"/>
        <w:gridCol w:w="720"/>
      </w:tblGrid>
      <w:tr w:rsidR="002354C5">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3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37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Область применения      </w:t>
            </w:r>
          </w:p>
        </w:tc>
        <w:tc>
          <w:tcPr>
            <w:tcW w:w="7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Кол-</w:t>
            </w:r>
            <w:r>
              <w:rPr>
                <w:rFonts w:ascii="Courier New" w:hAnsi="Courier New" w:cs="Courier New"/>
                <w:sz w:val="20"/>
                <w:szCs w:val="20"/>
              </w:rPr>
              <w:br/>
              <w:t xml:space="preserve">во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Лаборатории территориального и регионального уровней           </w:t>
            </w:r>
          </w:p>
        </w:tc>
      </w:tr>
      <w:tr w:rsidR="002354C5">
        <w:tblPrEx>
          <w:tblCellMar>
            <w:top w:w="0" w:type="dxa"/>
            <w:bottom w:w="0" w:type="dxa"/>
          </w:tblCellMar>
        </w:tblPrEx>
        <w:trPr>
          <w:trHeight w:val="1000"/>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Лаборатории ЛПУ, ФБУЗ "Центр гигиены и эпидемиологии",          </w:t>
            </w:r>
            <w:r>
              <w:rPr>
                <w:rFonts w:ascii="Courier New" w:hAnsi="Courier New" w:cs="Courier New"/>
                <w:sz w:val="20"/>
                <w:szCs w:val="20"/>
              </w:rPr>
              <w:br/>
              <w:t xml:space="preserve">           Региональных центров по мониторингу за возбудителем           </w:t>
            </w:r>
            <w:r>
              <w:rPr>
                <w:rFonts w:ascii="Courier New" w:hAnsi="Courier New" w:cs="Courier New"/>
                <w:sz w:val="20"/>
                <w:szCs w:val="20"/>
              </w:rPr>
              <w:br/>
              <w:t xml:space="preserve">       Крымской геморрагической лихорадки и Региональных центров         </w:t>
            </w:r>
            <w:r>
              <w:rPr>
                <w:rFonts w:ascii="Courier New" w:hAnsi="Courier New" w:cs="Courier New"/>
                <w:sz w:val="20"/>
                <w:szCs w:val="20"/>
              </w:rPr>
              <w:br/>
              <w:t xml:space="preserve">        по мониторингу за возбудителями I - II групп патогенности        </w:t>
            </w:r>
            <w:r>
              <w:rPr>
                <w:rFonts w:ascii="Courier New" w:hAnsi="Courier New" w:cs="Courier New"/>
                <w:sz w:val="20"/>
                <w:szCs w:val="20"/>
              </w:rPr>
              <w:br/>
              <w:t xml:space="preserve">                   (лаборатории противочумных станций)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общего назначения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Автоклав вертикальный             </w:t>
            </w:r>
            <w:r>
              <w:rPr>
                <w:rFonts w:ascii="Courier New" w:hAnsi="Courier New" w:cs="Courier New"/>
                <w:sz w:val="20"/>
                <w:szCs w:val="20"/>
              </w:rPr>
              <w:br/>
              <w:t xml:space="preserve">программируемый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Сухожаровой шкаф стерилизационный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3.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Аквадистиллятор электрический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pH-метр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5.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Баня водяная циркуляционная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вирусологических исследований              </w:t>
            </w:r>
          </w:p>
        </w:tc>
      </w:tr>
      <w:tr w:rsidR="002354C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6.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Холодильник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диагностических     </w:t>
            </w:r>
            <w:r>
              <w:rPr>
                <w:rFonts w:ascii="Courier New" w:hAnsi="Courier New" w:cs="Courier New"/>
                <w:sz w:val="20"/>
                <w:szCs w:val="20"/>
              </w:rPr>
              <w:br/>
              <w:t xml:space="preserve">препаратов и реактивов.      </w:t>
            </w:r>
            <w:r>
              <w:rPr>
                <w:rFonts w:ascii="Courier New" w:hAnsi="Courier New" w:cs="Courier New"/>
                <w:sz w:val="20"/>
                <w:szCs w:val="20"/>
              </w:rPr>
              <w:br/>
              <w:t xml:space="preserve">Хранение исследуемого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7.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Вертикальный низкотемпературный   </w:t>
            </w:r>
            <w:r>
              <w:rPr>
                <w:rFonts w:ascii="Courier New" w:hAnsi="Courier New" w:cs="Courier New"/>
                <w:sz w:val="20"/>
                <w:szCs w:val="20"/>
              </w:rPr>
              <w:br/>
              <w:t xml:space="preserve">морозильник -70 °C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исследуемого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8.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Бокс биологической безопасности   </w:t>
            </w:r>
            <w:r>
              <w:rPr>
                <w:rFonts w:ascii="Courier New" w:hAnsi="Courier New" w:cs="Courier New"/>
                <w:sz w:val="20"/>
                <w:szCs w:val="20"/>
              </w:rPr>
              <w:br/>
              <w:t xml:space="preserve">II класса защиты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Разбор и сортировка          </w:t>
            </w:r>
            <w:r>
              <w:rPr>
                <w:rFonts w:ascii="Courier New" w:hAnsi="Courier New" w:cs="Courier New"/>
                <w:sz w:val="20"/>
                <w:szCs w:val="20"/>
              </w:rPr>
              <w:br/>
              <w:t xml:space="preserve">исследуемого 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9. </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Бокс для стерильных работ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Для розлива питательных сред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10.</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Термостат электрический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11.</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CO -икубатор                      </w:t>
            </w:r>
            <w:r>
              <w:rPr>
                <w:rFonts w:ascii="Courier New" w:hAnsi="Courier New" w:cs="Courier New"/>
                <w:sz w:val="20"/>
                <w:szCs w:val="20"/>
              </w:rPr>
              <w:br/>
              <w:t xml:space="preserve">  2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12.</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Магнитная мешалка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13.</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Микроскоп бинокулярный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14.</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Микроскоп люминесцентный с        </w:t>
            </w:r>
            <w:r>
              <w:rPr>
                <w:rFonts w:ascii="Courier New" w:hAnsi="Courier New" w:cs="Courier New"/>
                <w:sz w:val="20"/>
                <w:szCs w:val="20"/>
              </w:rPr>
              <w:br/>
              <w:t xml:space="preserve">программным обеспечением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Иммунофлуоресцентный анализ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15.</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Весы прецизионные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Взвешивание реактивов для    </w:t>
            </w:r>
            <w:r>
              <w:rPr>
                <w:rFonts w:ascii="Courier New" w:hAnsi="Courier New" w:cs="Courier New"/>
                <w:sz w:val="20"/>
                <w:szCs w:val="20"/>
              </w:rPr>
              <w:br/>
              <w:t xml:space="preserve">приготовления питательных    </w:t>
            </w:r>
            <w:r>
              <w:rPr>
                <w:rFonts w:ascii="Courier New" w:hAnsi="Courier New" w:cs="Courier New"/>
                <w:sz w:val="20"/>
                <w:szCs w:val="20"/>
              </w:rPr>
              <w:br/>
              <w:t xml:space="preserve">сред, дез. растворов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16.</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Весы аналитические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Взвешивание реактивов для    </w:t>
            </w:r>
            <w:r>
              <w:rPr>
                <w:rFonts w:ascii="Courier New" w:hAnsi="Courier New" w:cs="Courier New"/>
                <w:sz w:val="20"/>
                <w:szCs w:val="20"/>
              </w:rPr>
              <w:br/>
              <w:t xml:space="preserve">приготовления питательных    </w:t>
            </w:r>
            <w:r>
              <w:rPr>
                <w:rFonts w:ascii="Courier New" w:hAnsi="Courier New" w:cs="Courier New"/>
                <w:sz w:val="20"/>
                <w:szCs w:val="20"/>
              </w:rPr>
              <w:br/>
              <w:t xml:space="preserve">сред, дез. растворов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17.</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Комплект автоматических дозаторов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18.</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Облучатели бактерицидные          </w:t>
            </w:r>
            <w:r>
              <w:rPr>
                <w:rFonts w:ascii="Courier New" w:hAnsi="Courier New" w:cs="Courier New"/>
                <w:sz w:val="20"/>
                <w:szCs w:val="20"/>
              </w:rPr>
              <w:br/>
              <w:t xml:space="preserve">(передвижные и стационарные)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ИФА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19.</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Устройство для промывки           </w:t>
            </w:r>
            <w:r>
              <w:rPr>
                <w:rFonts w:ascii="Courier New" w:hAnsi="Courier New" w:cs="Courier New"/>
                <w:sz w:val="20"/>
                <w:szCs w:val="20"/>
              </w:rPr>
              <w:br/>
              <w:t xml:space="preserve">микропланшетов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для             </w:t>
            </w:r>
            <w:r>
              <w:rPr>
                <w:rFonts w:ascii="Courier New" w:hAnsi="Courier New" w:cs="Courier New"/>
                <w:sz w:val="20"/>
                <w:szCs w:val="20"/>
              </w:rPr>
              <w:br/>
              <w:t xml:space="preserve">иммунологических реакций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20.</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Термошейкер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21.</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Фотометр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Учет результатов             </w:t>
            </w:r>
            <w:r>
              <w:rPr>
                <w:rFonts w:ascii="Courier New" w:hAnsi="Courier New" w:cs="Courier New"/>
                <w:sz w:val="20"/>
                <w:szCs w:val="20"/>
              </w:rPr>
              <w:br/>
              <w:t xml:space="preserve">иммунологических реакций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22.</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Комплект автоматических дозаторов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23.</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Облучатели бактерицидные          </w:t>
            </w:r>
            <w:r>
              <w:rPr>
                <w:rFonts w:ascii="Courier New" w:hAnsi="Courier New" w:cs="Courier New"/>
                <w:sz w:val="20"/>
                <w:szCs w:val="20"/>
              </w:rPr>
              <w:br/>
              <w:t xml:space="preserve">(передвижные и стационарные)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ПЦР-анализа                       </w:t>
            </w:r>
          </w:p>
        </w:tc>
      </w:tr>
      <w:tr w:rsidR="002354C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24.</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Морозильная камера -20 °C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диагностических     </w:t>
            </w:r>
            <w:r>
              <w:rPr>
                <w:rFonts w:ascii="Courier New" w:hAnsi="Courier New" w:cs="Courier New"/>
                <w:sz w:val="20"/>
                <w:szCs w:val="20"/>
              </w:rPr>
              <w:br/>
              <w:t xml:space="preserve">препаратов и реактивов.      </w:t>
            </w:r>
            <w:r>
              <w:rPr>
                <w:rFonts w:ascii="Courier New" w:hAnsi="Courier New" w:cs="Courier New"/>
                <w:sz w:val="20"/>
                <w:szCs w:val="20"/>
              </w:rPr>
              <w:br/>
              <w:t xml:space="preserve">Хранение исследуемого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25.</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Вертикальный низкотемпературный   </w:t>
            </w:r>
            <w:r>
              <w:rPr>
                <w:rFonts w:ascii="Courier New" w:hAnsi="Courier New" w:cs="Courier New"/>
                <w:sz w:val="20"/>
                <w:szCs w:val="20"/>
              </w:rPr>
              <w:br/>
              <w:t xml:space="preserve">морозильник -70 °C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исследуемого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26.</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Холодильник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диагностических     </w:t>
            </w:r>
            <w:r>
              <w:rPr>
                <w:rFonts w:ascii="Courier New" w:hAnsi="Courier New" w:cs="Courier New"/>
                <w:sz w:val="20"/>
                <w:szCs w:val="20"/>
              </w:rPr>
              <w:br/>
              <w:t xml:space="preserve">препаратов и реактивов.      </w:t>
            </w:r>
            <w:r>
              <w:rPr>
                <w:rFonts w:ascii="Courier New" w:hAnsi="Courier New" w:cs="Courier New"/>
                <w:sz w:val="20"/>
                <w:szCs w:val="20"/>
              </w:rPr>
              <w:br/>
              <w:t xml:space="preserve">Хранение исследуемого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27.</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Бокс биологической безопасности   </w:t>
            </w:r>
            <w:r>
              <w:rPr>
                <w:rFonts w:ascii="Courier New" w:hAnsi="Courier New" w:cs="Courier New"/>
                <w:sz w:val="20"/>
                <w:szCs w:val="20"/>
              </w:rPr>
              <w:br/>
              <w:t xml:space="preserve">II класса защиты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Разбор, первичная обработка  </w:t>
            </w:r>
            <w:r>
              <w:rPr>
                <w:rFonts w:ascii="Courier New" w:hAnsi="Courier New" w:cs="Courier New"/>
                <w:sz w:val="20"/>
                <w:szCs w:val="20"/>
              </w:rPr>
              <w:br/>
              <w:t>материала, центрифугирование,</w:t>
            </w:r>
            <w:r>
              <w:rPr>
                <w:rFonts w:ascii="Courier New" w:hAnsi="Courier New" w:cs="Courier New"/>
                <w:sz w:val="20"/>
                <w:szCs w:val="20"/>
              </w:rPr>
              <w:br/>
              <w:t>объединение или разделение на</w:t>
            </w:r>
            <w:r>
              <w:rPr>
                <w:rFonts w:ascii="Courier New" w:hAnsi="Courier New" w:cs="Courier New"/>
                <w:sz w:val="20"/>
                <w:szCs w:val="20"/>
              </w:rPr>
              <w:br/>
              <w:t xml:space="preserve">аликвоты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28.</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Бокс биологической безопасности   </w:t>
            </w:r>
            <w:r>
              <w:rPr>
                <w:rFonts w:ascii="Courier New" w:hAnsi="Courier New" w:cs="Courier New"/>
                <w:sz w:val="20"/>
                <w:szCs w:val="20"/>
              </w:rPr>
              <w:br/>
              <w:t xml:space="preserve">II класса защиты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Выделение ДНК/РНК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29.</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Отсасыватель медицинский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Выделение ДНК/РНК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30.</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Миницентрифуга для пробирок       </w:t>
            </w:r>
            <w:r>
              <w:rPr>
                <w:rFonts w:ascii="Courier New" w:hAnsi="Courier New" w:cs="Courier New"/>
                <w:sz w:val="20"/>
                <w:szCs w:val="20"/>
              </w:rPr>
              <w:br/>
              <w:t>1,5 мл; скорость до 13400 об./мин.</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w:t>
            </w:r>
            <w:r>
              <w:rPr>
                <w:rFonts w:ascii="Courier New" w:hAnsi="Courier New" w:cs="Courier New"/>
                <w:sz w:val="20"/>
                <w:szCs w:val="20"/>
              </w:rPr>
              <w:br/>
              <w:t xml:space="preserve">Выделение ДНК/РНК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31.</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Миницентрифуга-вортекс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w:t>
            </w:r>
            <w:r>
              <w:rPr>
                <w:rFonts w:ascii="Courier New" w:hAnsi="Courier New" w:cs="Courier New"/>
                <w:sz w:val="20"/>
                <w:szCs w:val="20"/>
              </w:rPr>
              <w:br/>
              <w:t xml:space="preserve">Выделение ДНК/РНК.           </w:t>
            </w:r>
            <w:r>
              <w:rPr>
                <w:rFonts w:ascii="Courier New" w:hAnsi="Courier New" w:cs="Courier New"/>
                <w:sz w:val="20"/>
                <w:szCs w:val="20"/>
              </w:rPr>
              <w:br/>
              <w:t xml:space="preserve">Проведение амплификации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3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32.</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Термостат твердотельный для       </w:t>
            </w:r>
            <w:r>
              <w:rPr>
                <w:rFonts w:ascii="Courier New" w:hAnsi="Courier New" w:cs="Courier New"/>
                <w:sz w:val="20"/>
                <w:szCs w:val="20"/>
              </w:rPr>
              <w:br/>
              <w:t xml:space="preserve">микропробирок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w:t>
            </w:r>
            <w:r>
              <w:rPr>
                <w:rFonts w:ascii="Courier New" w:hAnsi="Courier New" w:cs="Courier New"/>
                <w:sz w:val="20"/>
                <w:szCs w:val="20"/>
              </w:rPr>
              <w:br/>
              <w:t xml:space="preserve">Выделение ДНК/РНК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33.</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ПЦР-бокс настольный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Проведение амплификации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34.</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Амплификатор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Проведение амплификации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35.</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Амплификатор с системой детекции  </w:t>
            </w:r>
            <w:r>
              <w:rPr>
                <w:rFonts w:ascii="Courier New" w:hAnsi="Courier New" w:cs="Courier New"/>
                <w:sz w:val="20"/>
                <w:szCs w:val="20"/>
              </w:rPr>
              <w:br/>
              <w:t xml:space="preserve">результатов в режиме "реального   </w:t>
            </w:r>
            <w:r>
              <w:rPr>
                <w:rFonts w:ascii="Courier New" w:hAnsi="Courier New" w:cs="Courier New"/>
                <w:sz w:val="20"/>
                <w:szCs w:val="20"/>
              </w:rPr>
              <w:br/>
              <w:t xml:space="preserve">времени"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Проведение амплификации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36.</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Комплект автоматических дозаторов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ПЦР-исследований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37.</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Весы лабораторные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Приготовление гелей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38.</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Микроволновая печь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Приготовление гелей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39.</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Камера для горизонтального        </w:t>
            </w:r>
            <w:r>
              <w:rPr>
                <w:rFonts w:ascii="Courier New" w:hAnsi="Courier New" w:cs="Courier New"/>
                <w:sz w:val="20"/>
                <w:szCs w:val="20"/>
              </w:rPr>
              <w:br/>
              <w:t xml:space="preserve">электрофореза с заливочным        </w:t>
            </w:r>
            <w:r>
              <w:rPr>
                <w:rFonts w:ascii="Courier New" w:hAnsi="Courier New" w:cs="Courier New"/>
                <w:sz w:val="20"/>
                <w:szCs w:val="20"/>
              </w:rPr>
              <w:br/>
              <w:t xml:space="preserve">устройством для подготовки гелей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Учет результатов ПЦР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40.</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Источник постоянного тока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Учет результатов ПЦР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41.</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Система фотодокументации          </w:t>
            </w:r>
            <w:r>
              <w:rPr>
                <w:rFonts w:ascii="Courier New" w:hAnsi="Courier New" w:cs="Courier New"/>
                <w:sz w:val="20"/>
                <w:szCs w:val="20"/>
              </w:rPr>
              <w:br/>
              <w:t>(УФ-трансиллюминатор, фотокамера с</w:t>
            </w:r>
            <w:r>
              <w:rPr>
                <w:rFonts w:ascii="Courier New" w:hAnsi="Courier New" w:cs="Courier New"/>
                <w:sz w:val="20"/>
                <w:szCs w:val="20"/>
              </w:rPr>
              <w:br/>
              <w:t xml:space="preserve">бокс-штативом)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Учет результатов ПЦР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42.</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Облучатели бактерицидные          </w:t>
            </w:r>
            <w:r>
              <w:rPr>
                <w:rFonts w:ascii="Courier New" w:hAnsi="Courier New" w:cs="Courier New"/>
                <w:sz w:val="20"/>
                <w:szCs w:val="20"/>
              </w:rPr>
              <w:br/>
              <w:t xml:space="preserve">стационарные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r>
      <w:tr w:rsidR="002354C5">
        <w:tblPrEx>
          <w:tblCellMar>
            <w:top w:w="0" w:type="dxa"/>
            <w:bottom w:w="0" w:type="dxa"/>
          </w:tblCellMar>
        </w:tblPrEx>
        <w:trPr>
          <w:trHeight w:val="1200"/>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Вирусологические лаборатории Центров индикации и диагностики       </w:t>
            </w:r>
            <w:r>
              <w:rPr>
                <w:rFonts w:ascii="Courier New" w:hAnsi="Courier New" w:cs="Courier New"/>
                <w:sz w:val="20"/>
                <w:szCs w:val="20"/>
              </w:rPr>
              <w:br/>
              <w:t xml:space="preserve">         возбудителей опасных инфекционных болезней (лаборатории         </w:t>
            </w:r>
            <w:r>
              <w:rPr>
                <w:rFonts w:ascii="Courier New" w:hAnsi="Courier New" w:cs="Courier New"/>
                <w:sz w:val="20"/>
                <w:szCs w:val="20"/>
              </w:rPr>
              <w:br/>
              <w:t xml:space="preserve">           научно-исследовательских противочумных институтов)            </w:t>
            </w:r>
            <w:r>
              <w:rPr>
                <w:rFonts w:ascii="Courier New" w:hAnsi="Courier New" w:cs="Courier New"/>
                <w:sz w:val="20"/>
                <w:szCs w:val="20"/>
              </w:rPr>
              <w:br/>
              <w:t xml:space="preserve">      (оснащены дополнительно к комплекту оборудования лабораторий       </w:t>
            </w:r>
            <w:r>
              <w:rPr>
                <w:rFonts w:ascii="Courier New" w:hAnsi="Courier New" w:cs="Courier New"/>
                <w:sz w:val="20"/>
                <w:szCs w:val="20"/>
              </w:rPr>
              <w:br/>
              <w:t xml:space="preserve">          Региональных центров по мониторингу за возбудителями           </w:t>
            </w:r>
            <w:r>
              <w:rPr>
                <w:rFonts w:ascii="Courier New" w:hAnsi="Courier New" w:cs="Courier New"/>
                <w:sz w:val="20"/>
                <w:szCs w:val="20"/>
              </w:rPr>
              <w:br/>
              <w:t xml:space="preserve">                       I - II групп патогенности)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общего назначения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43.</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Машина для мойки лабораторной     </w:t>
            </w:r>
            <w:r>
              <w:rPr>
                <w:rFonts w:ascii="Courier New" w:hAnsi="Courier New" w:cs="Courier New"/>
                <w:sz w:val="20"/>
                <w:szCs w:val="20"/>
              </w:rPr>
              <w:br/>
              <w:t xml:space="preserve">посуды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44.</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Гомогенизатор с набором адаптеров </w:t>
            </w:r>
            <w:r>
              <w:rPr>
                <w:rFonts w:ascii="Courier New" w:hAnsi="Courier New" w:cs="Courier New"/>
                <w:sz w:val="20"/>
                <w:szCs w:val="20"/>
              </w:rPr>
              <w:br/>
              <w:t xml:space="preserve">и дозаторами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клинического и    </w:t>
            </w:r>
            <w:r>
              <w:rPr>
                <w:rFonts w:ascii="Courier New" w:hAnsi="Courier New" w:cs="Courier New"/>
                <w:sz w:val="20"/>
                <w:szCs w:val="20"/>
              </w:rPr>
              <w:br/>
              <w:t xml:space="preserve">полевого материала для       </w:t>
            </w:r>
            <w:r>
              <w:rPr>
                <w:rFonts w:ascii="Courier New" w:hAnsi="Courier New" w:cs="Courier New"/>
                <w:sz w:val="20"/>
                <w:szCs w:val="20"/>
              </w:rPr>
              <w:br/>
              <w:t xml:space="preserve">исследования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ПЦР-анализа                       </w:t>
            </w:r>
          </w:p>
        </w:tc>
      </w:tr>
      <w:tr w:rsidR="002354C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45.</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Автоматическая станция для        </w:t>
            </w:r>
            <w:r>
              <w:rPr>
                <w:rFonts w:ascii="Courier New" w:hAnsi="Courier New" w:cs="Courier New"/>
                <w:sz w:val="20"/>
                <w:szCs w:val="20"/>
              </w:rPr>
              <w:br/>
              <w:t xml:space="preserve">выделения ДНК/РНК (на основе      </w:t>
            </w:r>
            <w:r>
              <w:rPr>
                <w:rFonts w:ascii="Courier New" w:hAnsi="Courier New" w:cs="Courier New"/>
                <w:sz w:val="20"/>
                <w:szCs w:val="20"/>
              </w:rPr>
              <w:br/>
              <w:t xml:space="preserve">принципа нуклеосорбции на         </w:t>
            </w:r>
            <w:r>
              <w:rPr>
                <w:rFonts w:ascii="Courier New" w:hAnsi="Courier New" w:cs="Courier New"/>
                <w:sz w:val="20"/>
                <w:szCs w:val="20"/>
              </w:rPr>
              <w:br/>
              <w:t>магносорбенте или на основе систем</w:t>
            </w:r>
            <w:r>
              <w:rPr>
                <w:rFonts w:ascii="Courier New" w:hAnsi="Courier New" w:cs="Courier New"/>
                <w:sz w:val="20"/>
                <w:szCs w:val="20"/>
              </w:rPr>
              <w:br/>
              <w:t xml:space="preserve">фильтрации на спин-колонках)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Выделение ДНК/РНК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вирусологических исследований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46.</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Микроскоп световой с системой     </w:t>
            </w:r>
            <w:r>
              <w:rPr>
                <w:rFonts w:ascii="Courier New" w:hAnsi="Courier New" w:cs="Courier New"/>
                <w:sz w:val="20"/>
                <w:szCs w:val="20"/>
              </w:rPr>
              <w:br/>
              <w:t xml:space="preserve">фото- и видеодокументирования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47.</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Инвертированный микроскоп для     </w:t>
            </w:r>
            <w:r>
              <w:rPr>
                <w:rFonts w:ascii="Courier New" w:hAnsi="Courier New" w:cs="Courier New"/>
                <w:sz w:val="20"/>
                <w:szCs w:val="20"/>
              </w:rPr>
              <w:br/>
              <w:t xml:space="preserve">светлого поля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48.</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Инвертированный микроскоп для     </w:t>
            </w:r>
            <w:r>
              <w:rPr>
                <w:rFonts w:ascii="Courier New" w:hAnsi="Courier New" w:cs="Courier New"/>
                <w:sz w:val="20"/>
                <w:szCs w:val="20"/>
              </w:rPr>
              <w:br/>
              <w:t xml:space="preserve">светлого поля и флуоресценции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49.</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Автоматический счетчик клеток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лабораторных     </w:t>
            </w:r>
            <w:r>
              <w:rPr>
                <w:rFonts w:ascii="Courier New" w:hAnsi="Courier New" w:cs="Courier New"/>
                <w:sz w:val="20"/>
                <w:szCs w:val="20"/>
              </w:rPr>
              <w:br/>
              <w:t xml:space="preserve">исследований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Лаборатории федерального уровня                     </w:t>
            </w:r>
          </w:p>
        </w:tc>
      </w:tr>
      <w:tr w:rsidR="002354C5">
        <w:tblPrEx>
          <w:tblCellMar>
            <w:top w:w="0" w:type="dxa"/>
            <w:bottom w:w="0" w:type="dxa"/>
          </w:tblCellMar>
        </w:tblPrEx>
        <w:trPr>
          <w:trHeight w:val="600"/>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Лаборатории Референс-центра и Национального центра верификации      </w:t>
            </w:r>
            <w:r>
              <w:rPr>
                <w:rFonts w:ascii="Courier New" w:hAnsi="Courier New" w:cs="Courier New"/>
                <w:sz w:val="20"/>
                <w:szCs w:val="20"/>
              </w:rPr>
              <w:br/>
              <w:t xml:space="preserve">    диагностической деятельности (оснащены дополнительно к комплекту     </w:t>
            </w:r>
            <w:r>
              <w:rPr>
                <w:rFonts w:ascii="Courier New" w:hAnsi="Courier New" w:cs="Courier New"/>
                <w:sz w:val="20"/>
                <w:szCs w:val="20"/>
              </w:rPr>
              <w:br/>
              <w:t xml:space="preserve">             оборудования лабораторий регионального уровня)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 xml:space="preserve">                     Оборудование общего назначения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50.</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Система для лиофильного высушива- </w:t>
            </w:r>
            <w:r>
              <w:rPr>
                <w:rFonts w:ascii="Courier New" w:hAnsi="Courier New" w:cs="Courier New"/>
                <w:sz w:val="20"/>
                <w:szCs w:val="20"/>
              </w:rPr>
              <w:br/>
              <w:t>ния микроорганизмов (с устройством</w:t>
            </w:r>
            <w:r>
              <w:rPr>
                <w:rFonts w:ascii="Courier New" w:hAnsi="Courier New" w:cs="Courier New"/>
                <w:sz w:val="20"/>
                <w:szCs w:val="20"/>
              </w:rPr>
              <w:br/>
              <w:t xml:space="preserve">для вакуумного запаивания ампул)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Хранение коллекционного      </w:t>
            </w:r>
            <w:r>
              <w:rPr>
                <w:rFonts w:ascii="Courier New" w:hAnsi="Courier New" w:cs="Courier New"/>
                <w:sz w:val="20"/>
                <w:szCs w:val="20"/>
              </w:rPr>
              <w:br/>
              <w:t xml:space="preserve">материала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Оборудование для молекулярно-биологических исследований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51.</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ДНК-анализатор (секвенатор)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Углубленное изучение и       </w:t>
            </w:r>
            <w:r>
              <w:rPr>
                <w:rFonts w:ascii="Courier New" w:hAnsi="Courier New" w:cs="Courier New"/>
                <w:sz w:val="20"/>
                <w:szCs w:val="20"/>
              </w:rPr>
              <w:br/>
              <w:t>характеристика возбудителя на</w:t>
            </w:r>
            <w:r>
              <w:rPr>
                <w:rFonts w:ascii="Courier New" w:hAnsi="Courier New" w:cs="Courier New"/>
                <w:sz w:val="20"/>
                <w:szCs w:val="20"/>
              </w:rPr>
              <w:br/>
              <w:t xml:space="preserve">геномном уровне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52.</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Бокс биологической безопасности   </w:t>
            </w:r>
            <w:r>
              <w:rPr>
                <w:rFonts w:ascii="Courier New" w:hAnsi="Courier New" w:cs="Courier New"/>
                <w:sz w:val="20"/>
                <w:szCs w:val="20"/>
              </w:rPr>
              <w:br/>
              <w:t xml:space="preserve">II класса защиты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53.</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ПЦР-бокс настольный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54.</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Настольная центрифуга с           </w:t>
            </w:r>
            <w:r>
              <w:rPr>
                <w:rFonts w:ascii="Courier New" w:hAnsi="Courier New" w:cs="Courier New"/>
                <w:sz w:val="20"/>
                <w:szCs w:val="20"/>
              </w:rPr>
              <w:br/>
              <w:t xml:space="preserve">охлаждением, максимум скорости    </w:t>
            </w:r>
            <w:r>
              <w:rPr>
                <w:rFonts w:ascii="Courier New" w:hAnsi="Courier New" w:cs="Courier New"/>
                <w:sz w:val="20"/>
                <w:szCs w:val="20"/>
              </w:rPr>
              <w:br/>
              <w:t xml:space="preserve">13200 об./мин.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55.</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Миницентрифуга-вортекс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56.</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Термостат твердотельный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57.</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Амплификатор с "горячей крышкой"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Подготовка проб для          </w:t>
            </w:r>
            <w:r>
              <w:rPr>
                <w:rFonts w:ascii="Courier New" w:hAnsi="Courier New" w:cs="Courier New"/>
                <w:sz w:val="20"/>
                <w:szCs w:val="20"/>
              </w:rPr>
              <w:br/>
              <w:t xml:space="preserve">секвенирования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r>
      <w:tr w:rsidR="002354C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58.</w:t>
            </w:r>
          </w:p>
        </w:tc>
        <w:tc>
          <w:tcPr>
            <w:tcW w:w="43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Комплект автоматических дозаторов </w:t>
            </w:r>
            <w:r>
              <w:rPr>
                <w:rFonts w:ascii="Courier New" w:hAnsi="Courier New" w:cs="Courier New"/>
                <w:sz w:val="20"/>
                <w:szCs w:val="20"/>
              </w:rPr>
              <w:br/>
              <w:t xml:space="preserve">переменного объема                </w:t>
            </w:r>
          </w:p>
        </w:tc>
        <w:tc>
          <w:tcPr>
            <w:tcW w:w="3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Обеспечение этапа подготовки </w:t>
            </w:r>
            <w:r>
              <w:rPr>
                <w:rFonts w:ascii="Courier New" w:hAnsi="Courier New" w:cs="Courier New"/>
                <w:sz w:val="20"/>
                <w:szCs w:val="20"/>
              </w:rPr>
              <w:br/>
              <w:t xml:space="preserve">проб для секвенирования,     </w:t>
            </w:r>
            <w:r>
              <w:rPr>
                <w:rFonts w:ascii="Courier New" w:hAnsi="Courier New" w:cs="Courier New"/>
                <w:sz w:val="20"/>
                <w:szCs w:val="20"/>
              </w:rPr>
              <w:br/>
              <w:t xml:space="preserve">этапа секвенирования;        </w:t>
            </w:r>
            <w:r>
              <w:rPr>
                <w:rFonts w:ascii="Courier New" w:hAnsi="Courier New" w:cs="Courier New"/>
                <w:sz w:val="20"/>
                <w:szCs w:val="20"/>
              </w:rPr>
              <w:br/>
              <w:t xml:space="preserve">подготовки чипов, для        </w:t>
            </w:r>
            <w:r>
              <w:rPr>
                <w:rFonts w:ascii="Courier New" w:hAnsi="Courier New" w:cs="Courier New"/>
                <w:sz w:val="20"/>
                <w:szCs w:val="20"/>
              </w:rPr>
              <w:br/>
              <w:t xml:space="preserve">молекулярного типирования    </w:t>
            </w:r>
          </w:p>
        </w:tc>
        <w:tc>
          <w:tcPr>
            <w:tcW w:w="7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r>
    </w:tbl>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354C5" w:rsidRDefault="002354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Указано минимальное количество единиц лабораторного оборудования. В зависимости от объемов выполняемых исследований, структурно-функциональной организации лаборатории количество единиц лабораторного оборудования может быть увеличено.</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rPr>
          <w:rFonts w:ascii="Calibri" w:hAnsi="Calibri" w:cs="Calibri"/>
        </w:rPr>
      </w:pPr>
      <w:bookmarkStart w:id="15" w:name="Par777"/>
      <w:bookmarkEnd w:id="15"/>
      <w:r>
        <w:rPr>
          <w:rFonts w:ascii="Calibri" w:hAnsi="Calibri" w:cs="Calibri"/>
        </w:rPr>
        <w:t>РАСХОДНЫЕ И ДЕЗИНФИЦИРУЮЩИЕ МАТЕРИАЛЫ, ИСПОЛЬЗУЕМЫЕ</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ЛАБОРАТОРНОЙ ДИАГНОСТИКИ КРЫМСКОЙ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ГЕМОРРАГИЧЕСКОЙ 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520"/>
      </w:tblGrid>
      <w:tr w:rsidR="002354C5">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8520" w:type="dxa"/>
            <w:tcBorders>
              <w:top w:val="single" w:sz="4" w:space="0" w:color="auto"/>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Наименование материала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1.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Пинцеты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2.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Ножницы Купера и прямые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3.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Скальпель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4.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Часы песочные на 1, 2 и 5 мин.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5.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Таймеры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6.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Микропланшеты для иммунологических реакций плоскодонные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7.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Штативы для пробирок бактериологических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8.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Штативы для микропробирок 1,5 мл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9. </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Штативы для микропробирок 0,5 мл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10.</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Штативы для микропробирок 0,2 мл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11.</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Стойка для автоматических дозаторов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12.</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Микроцентрифужные полипропиленовые пробирки с крышками, типа         </w:t>
            </w:r>
            <w:r>
              <w:rPr>
                <w:rFonts w:ascii="Courier New" w:hAnsi="Courier New" w:cs="Courier New"/>
                <w:sz w:val="20"/>
                <w:szCs w:val="20"/>
              </w:rPr>
              <w:br/>
              <w:t xml:space="preserve">"Эппендорф" объемом 1,5 мл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13.</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Пробирки с винтовой горловиной объемом 1,5 мл, снабженные крышкой с  </w:t>
            </w:r>
            <w:r>
              <w:rPr>
                <w:rFonts w:ascii="Courier New" w:hAnsi="Courier New" w:cs="Courier New"/>
                <w:sz w:val="20"/>
                <w:szCs w:val="20"/>
              </w:rPr>
              <w:br/>
              <w:t xml:space="preserve">петлей и кольцевой прокладкой 1,5 мл, стерильные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14.</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Пробирки П1-16-150 ХС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15.</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Тонкостенные полипропиленовые пробирки (плоская крышка) для ПЦР      </w:t>
            </w:r>
            <w:r>
              <w:rPr>
                <w:rFonts w:ascii="Courier New" w:hAnsi="Courier New" w:cs="Courier New"/>
                <w:sz w:val="20"/>
                <w:szCs w:val="20"/>
              </w:rPr>
              <w:br/>
              <w:t xml:space="preserve">объемом 0,6 мл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16.</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Наконечники универсальные для дозаторов объемом 200 и 1000 мкл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17.</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Наконечники универсальные для дозаторов с фильтром объемом 100, 200 и</w:t>
            </w:r>
            <w:r>
              <w:rPr>
                <w:rFonts w:ascii="Courier New" w:hAnsi="Courier New" w:cs="Courier New"/>
                <w:sz w:val="20"/>
                <w:szCs w:val="20"/>
              </w:rPr>
              <w:br/>
              <w:t xml:space="preserve">1000 мкл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18.</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Перчатки латексные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19.</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Чашки Петри пластиковые одноразовые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20.</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Стекла предметные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21.</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Пипетки 4-1-1, 4-1-2, 6-1-5, 6-1-10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22.</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Спиртовки СЛ-1, СЛ-2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23.</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Ступки фарфоровые с пестиками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24.</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Колбы стеклянные 250 мл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25.</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Бумага фильтровальная лабораторная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26.</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Вата медицинская гигроскопическая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27.</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Марля медицинская                                                    </w:t>
            </w:r>
          </w:p>
        </w:tc>
      </w:tr>
      <w:tr w:rsidR="002354C5">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28.</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Комплект медицинский (укладка универсальная для забора клинического и</w:t>
            </w:r>
            <w:r>
              <w:rPr>
                <w:rFonts w:ascii="Courier New" w:hAnsi="Courier New" w:cs="Courier New"/>
                <w:sz w:val="20"/>
                <w:szCs w:val="20"/>
              </w:rPr>
              <w:br/>
              <w:t xml:space="preserve">полевого материала)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29.</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Спецодежда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30.</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Средства индивидуальной защиты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31.</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Моющее средство для посудомоечных машин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32.</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Вода дистиллированная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33.</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Спирт этиловый ректификат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34.</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Хлорамин Б                                                           </w:t>
            </w:r>
          </w:p>
        </w:tc>
      </w:tr>
      <w:tr w:rsidR="002354C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35.</w:t>
            </w:r>
          </w:p>
        </w:tc>
        <w:tc>
          <w:tcPr>
            <w:tcW w:w="8520" w:type="dxa"/>
            <w:tcBorders>
              <w:left w:val="single" w:sz="4" w:space="0" w:color="auto"/>
              <w:bottom w:val="single" w:sz="4" w:space="0" w:color="auto"/>
              <w:right w:val="single" w:sz="4" w:space="0" w:color="auto"/>
            </w:tcBorders>
          </w:tcPr>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ДП-2Т                                                                </w:t>
            </w:r>
          </w:p>
        </w:tc>
      </w:tr>
    </w:tbl>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Nonformat"/>
      </w:pPr>
      <w:bookmarkStart w:id="16" w:name="Par868"/>
      <w:bookmarkEnd w:id="16"/>
      <w:r>
        <w:t xml:space="preserve">                                НАПРАВЛЕНИЕ</w:t>
      </w:r>
    </w:p>
    <w:p w:rsidR="002354C5" w:rsidRDefault="002354C5">
      <w:pPr>
        <w:pStyle w:val="ConsPlusNonformat"/>
      </w:pPr>
      <w:r>
        <w:t xml:space="preserve">           крови, сыворотки крови для выявления РНК вируса ККГЛ;</w:t>
      </w:r>
    </w:p>
    <w:p w:rsidR="002354C5" w:rsidRDefault="002354C5">
      <w:pPr>
        <w:pStyle w:val="ConsPlusNonformat"/>
      </w:pPr>
      <w:r>
        <w:t xml:space="preserve">         антител IgM, IgG; выделения вируса ККГЛ вирусологическим,</w:t>
      </w:r>
    </w:p>
    <w:p w:rsidR="002354C5" w:rsidRDefault="002354C5">
      <w:pPr>
        <w:pStyle w:val="ConsPlusNonformat"/>
      </w:pPr>
      <w:r>
        <w:t xml:space="preserve">          иммуноферментным или молекулярно-генетическим методами</w:t>
      </w:r>
    </w:p>
    <w:p w:rsidR="002354C5" w:rsidRDefault="002354C5">
      <w:pPr>
        <w:pStyle w:val="ConsPlusNonformat"/>
      </w:pPr>
      <w:r>
        <w:t xml:space="preserve">                           (нужное подчеркнуть)</w:t>
      </w:r>
    </w:p>
    <w:p w:rsidR="002354C5" w:rsidRDefault="002354C5">
      <w:pPr>
        <w:pStyle w:val="ConsPlusNonformat"/>
      </w:pPr>
    </w:p>
    <w:p w:rsidR="002354C5" w:rsidRDefault="002354C5">
      <w:pPr>
        <w:pStyle w:val="ConsPlusNonformat"/>
      </w:pPr>
      <w:r>
        <w:t>В лабораторию 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Направляется  кровь,  сыворотка  крови   (нужное подчеркнуть) для выделения</w:t>
      </w:r>
    </w:p>
    <w:p w:rsidR="002354C5" w:rsidRDefault="002354C5">
      <w:pPr>
        <w:pStyle w:val="ConsPlusNonformat"/>
      </w:pPr>
      <w:r>
        <w:t>вируса  ККГЛ,  для исследования на антитела к вирусу ККГЛ, для детекции РНК</w:t>
      </w:r>
    </w:p>
    <w:p w:rsidR="002354C5" w:rsidRDefault="002354C5">
      <w:pPr>
        <w:pStyle w:val="ConsPlusNonformat"/>
      </w:pPr>
      <w:r>
        <w:t>вируса ККГЛ (нужное подчеркнуть)</w:t>
      </w:r>
    </w:p>
    <w:p w:rsidR="002354C5" w:rsidRDefault="002354C5">
      <w:pPr>
        <w:pStyle w:val="ConsPlusNonformat"/>
      </w:pPr>
      <w:r>
        <w:t>Ф.И.О. ____________________________________________________________________</w:t>
      </w:r>
    </w:p>
    <w:p w:rsidR="002354C5" w:rsidRDefault="002354C5">
      <w:pPr>
        <w:pStyle w:val="ConsPlusNonformat"/>
      </w:pPr>
      <w:r>
        <w:t>Возраст ___________________________________________________________________</w:t>
      </w:r>
    </w:p>
    <w:p w:rsidR="002354C5" w:rsidRDefault="002354C5">
      <w:pPr>
        <w:pStyle w:val="ConsPlusNonformat"/>
      </w:pPr>
      <w:r>
        <w:t>Домашний адрес ____________________________________________________________</w:t>
      </w:r>
    </w:p>
    <w:p w:rsidR="002354C5" w:rsidRDefault="002354C5">
      <w:pPr>
        <w:pStyle w:val="ConsPlusNonformat"/>
      </w:pPr>
      <w:r>
        <w:t>Место работы (учебы) ______________________________________________________</w:t>
      </w:r>
    </w:p>
    <w:p w:rsidR="002354C5" w:rsidRDefault="002354C5">
      <w:pPr>
        <w:pStyle w:val="ConsPlusNonformat"/>
      </w:pPr>
      <w:r>
        <w:t>Дата заболевания __________________________________________________________</w:t>
      </w:r>
    </w:p>
    <w:p w:rsidR="002354C5" w:rsidRDefault="002354C5">
      <w:pPr>
        <w:pStyle w:val="ConsPlusNonformat"/>
      </w:pPr>
      <w:r>
        <w:t>Дата, время взятия крови __________________________________________________</w:t>
      </w:r>
    </w:p>
    <w:p w:rsidR="002354C5" w:rsidRDefault="002354C5">
      <w:pPr>
        <w:pStyle w:val="ConsPlusNonformat"/>
      </w:pPr>
      <w:r>
        <w:t>Диагноз ___________________________________________________________________</w:t>
      </w:r>
    </w:p>
    <w:p w:rsidR="002354C5" w:rsidRDefault="002354C5">
      <w:pPr>
        <w:pStyle w:val="ConsPlusNonformat"/>
      </w:pPr>
      <w:r>
        <w:t>Наименование направившего учреждения 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Ф.И.О. врача ______________________________________________________________</w:t>
      </w:r>
    </w:p>
    <w:p w:rsidR="002354C5" w:rsidRDefault="002354C5">
      <w:pPr>
        <w:pStyle w:val="ConsPlusNonformat"/>
      </w:pPr>
      <w:r>
        <w:t>Дата отправления материала ________________________________________________</w:t>
      </w:r>
    </w:p>
    <w:p w:rsidR="002354C5" w:rsidRDefault="002354C5">
      <w:pPr>
        <w:pStyle w:val="ConsPlusNonformat"/>
      </w:pPr>
      <w:r>
        <w:t>Дата и время доставки материала в лабораторию _____________________________</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6</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Nonformat"/>
      </w:pPr>
      <w:bookmarkStart w:id="17" w:name="Par899"/>
      <w:bookmarkEnd w:id="17"/>
      <w:r>
        <w:t xml:space="preserve">                                Направление</w:t>
      </w:r>
    </w:p>
    <w:p w:rsidR="002354C5" w:rsidRDefault="002354C5">
      <w:pPr>
        <w:pStyle w:val="ConsPlusNonformat"/>
      </w:pPr>
      <w:r>
        <w:t xml:space="preserve">                   на исследование секционного материала</w:t>
      </w:r>
    </w:p>
    <w:p w:rsidR="002354C5" w:rsidRDefault="002354C5">
      <w:pPr>
        <w:pStyle w:val="ConsPlusNonformat"/>
      </w:pPr>
    </w:p>
    <w:p w:rsidR="002354C5" w:rsidRDefault="002354C5">
      <w:pPr>
        <w:pStyle w:val="ConsPlusNonformat"/>
      </w:pPr>
      <w:r>
        <w:t>В лабораторию _____________________________________________________________</w:t>
      </w:r>
    </w:p>
    <w:p w:rsidR="002354C5" w:rsidRDefault="002354C5">
      <w:pPr>
        <w:pStyle w:val="ConsPlusNonformat"/>
      </w:pPr>
      <w:r>
        <w:t xml:space="preserve">                                (наименование учреждения)</w:t>
      </w:r>
    </w:p>
    <w:p w:rsidR="002354C5" w:rsidRDefault="002354C5">
      <w:pPr>
        <w:pStyle w:val="ConsPlusNonformat"/>
      </w:pPr>
      <w:r>
        <w:t>Фамилия ______________________________ Имя_________________________________</w:t>
      </w:r>
    </w:p>
    <w:p w:rsidR="002354C5" w:rsidRDefault="002354C5">
      <w:pPr>
        <w:pStyle w:val="ConsPlusNonformat"/>
      </w:pPr>
      <w:r>
        <w:t>Отчество _____________________________ Возраст ____________________________</w:t>
      </w:r>
    </w:p>
    <w:p w:rsidR="002354C5" w:rsidRDefault="002354C5">
      <w:pPr>
        <w:pStyle w:val="ConsPlusNonformat"/>
      </w:pPr>
      <w:r>
        <w:t>Место жительства __________________________________________________________</w:t>
      </w:r>
    </w:p>
    <w:p w:rsidR="002354C5" w:rsidRDefault="002354C5">
      <w:pPr>
        <w:pStyle w:val="ConsPlusNonformat"/>
      </w:pPr>
      <w:r>
        <w:t xml:space="preserve">                          (область, город, район, населенный пункт)</w:t>
      </w:r>
    </w:p>
    <w:p w:rsidR="002354C5" w:rsidRDefault="002354C5">
      <w:pPr>
        <w:pStyle w:val="ConsPlusNonformat"/>
      </w:pPr>
      <w:r>
        <w:t>Место работы (учебы) ______________________________________________________</w:t>
      </w:r>
    </w:p>
    <w:p w:rsidR="002354C5" w:rsidRDefault="002354C5">
      <w:pPr>
        <w:pStyle w:val="ConsPlusNonformat"/>
      </w:pPr>
      <w:r>
        <w:t>Номер истории болезни ______________ Дата заболевания _____________________</w:t>
      </w:r>
    </w:p>
    <w:p w:rsidR="002354C5" w:rsidRDefault="002354C5">
      <w:pPr>
        <w:pStyle w:val="ConsPlusNonformat"/>
      </w:pPr>
      <w:r>
        <w:t>Дата и время смерти _______________________________________________________</w:t>
      </w:r>
    </w:p>
    <w:p w:rsidR="002354C5" w:rsidRDefault="002354C5">
      <w:pPr>
        <w:pStyle w:val="ConsPlusNonformat"/>
      </w:pPr>
      <w:r>
        <w:t>Клинический диагноз 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Патологоанатомический диагноз 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Вид материала 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Дата и время отбора материала _____________________________________________</w:t>
      </w:r>
    </w:p>
    <w:p w:rsidR="002354C5" w:rsidRDefault="002354C5">
      <w:pPr>
        <w:pStyle w:val="ConsPlusNonformat"/>
      </w:pPr>
      <w:r>
        <w:t>Дата и время отправки материала ___________________________________________</w:t>
      </w:r>
    </w:p>
    <w:p w:rsidR="002354C5" w:rsidRDefault="002354C5">
      <w:pPr>
        <w:pStyle w:val="ConsPlusNonformat"/>
      </w:pPr>
      <w:r>
        <w:t>Дополнительные сведения 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Ф.И.О.  патологоанатома   (судмедэксперта),   направившего   материал   для</w:t>
      </w:r>
    </w:p>
    <w:p w:rsidR="002354C5" w:rsidRDefault="002354C5">
      <w:pPr>
        <w:pStyle w:val="ConsPlusNonformat"/>
      </w:pPr>
      <w:r>
        <w:t>исследования ______________________________________________________________</w:t>
      </w:r>
    </w:p>
    <w:p w:rsidR="002354C5" w:rsidRDefault="002354C5">
      <w:pPr>
        <w:pStyle w:val="ConsPlusNonformat"/>
      </w:pPr>
      <w:r>
        <w:t>Ф.И.О.   эпидемиолога   (инфекциониста),   присутствовавшего  при  вскрытии</w:t>
      </w:r>
    </w:p>
    <w:p w:rsidR="002354C5" w:rsidRDefault="002354C5">
      <w:pPr>
        <w:pStyle w:val="ConsPlusNonformat"/>
      </w:pPr>
      <w:r>
        <w:t>___________________________________________________________________________</w:t>
      </w:r>
    </w:p>
    <w:p w:rsidR="002354C5" w:rsidRDefault="002354C5">
      <w:pPr>
        <w:pStyle w:val="ConsPlusNonformat"/>
      </w:pPr>
      <w:r>
        <w:t>Ф.И.О. лица, доставившего материал в лабораторию __________________________</w:t>
      </w:r>
    </w:p>
    <w:p w:rsidR="002354C5" w:rsidRDefault="002354C5">
      <w:pPr>
        <w:pStyle w:val="ConsPlusNonformat"/>
      </w:pPr>
      <w:r>
        <w:t>Дата и время доставки материала в лабораторию _____________________________</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Nonformat"/>
      </w:pPr>
      <w:bookmarkStart w:id="18" w:name="Par939"/>
      <w:bookmarkEnd w:id="18"/>
      <w:r>
        <w:t xml:space="preserve">           РЕЗУЛЬТАТ АНАЛИЗА СЕРОЛОГИЧЕСКИХ ИССЛЕДОВАНИЙ НА КГЛ</w:t>
      </w:r>
    </w:p>
    <w:p w:rsidR="002354C5" w:rsidRDefault="002354C5">
      <w:pPr>
        <w:pStyle w:val="ConsPlusNonformat"/>
      </w:pPr>
    </w:p>
    <w:p w:rsidR="002354C5" w:rsidRDefault="002354C5">
      <w:pPr>
        <w:pStyle w:val="ConsPlusNonformat"/>
      </w:pPr>
      <w:r>
        <w:t>Ф.И.О. ____________________________________________________________________</w:t>
      </w:r>
    </w:p>
    <w:p w:rsidR="002354C5" w:rsidRDefault="002354C5">
      <w:pPr>
        <w:pStyle w:val="ConsPlusNonformat"/>
      </w:pPr>
      <w:r>
        <w:t>Адрес _____________________________________________________________________</w:t>
      </w:r>
    </w:p>
    <w:p w:rsidR="002354C5" w:rsidRDefault="002354C5">
      <w:pPr>
        <w:pStyle w:val="ConsPlusNonformat"/>
      </w:pPr>
      <w:r>
        <w:t>Материал для исследования - сыворотка крови _______________________________</w:t>
      </w:r>
    </w:p>
    <w:p w:rsidR="002354C5" w:rsidRDefault="002354C5">
      <w:pPr>
        <w:pStyle w:val="ConsPlusNonformat"/>
      </w:pPr>
      <w:r>
        <w:t>Дата взятия крови _________________________________________________________</w:t>
      </w:r>
    </w:p>
    <w:p w:rsidR="002354C5" w:rsidRDefault="002354C5">
      <w:pPr>
        <w:pStyle w:val="ConsPlusNonformat"/>
      </w:pPr>
      <w:r>
        <w:t>Дата поступления сыворотки крови __________________________________________</w:t>
      </w:r>
    </w:p>
    <w:p w:rsidR="002354C5" w:rsidRDefault="002354C5">
      <w:pPr>
        <w:pStyle w:val="ConsPlusNonformat"/>
      </w:pPr>
    </w:p>
    <w:p w:rsidR="002354C5" w:rsidRDefault="002354C5">
      <w:pPr>
        <w:pStyle w:val="ConsPlusNonformat"/>
      </w:pPr>
      <w:r>
        <w:t xml:space="preserve">                          Метод исследования ИФА</w:t>
      </w:r>
    </w:p>
    <w:p w:rsidR="002354C5" w:rsidRDefault="002354C5">
      <w:pPr>
        <w:pStyle w:val="ConsPlusNonformat"/>
      </w:pPr>
    </w:p>
    <w:p w:rsidR="002354C5" w:rsidRDefault="002354C5">
      <w:pPr>
        <w:pStyle w:val="ConsPlusNonformat"/>
      </w:pPr>
      <w:r>
        <w:t>Наименование   и   номер  серии   используемой  для проведения исследования</w:t>
      </w:r>
    </w:p>
    <w:p w:rsidR="002354C5" w:rsidRDefault="002354C5">
      <w:pPr>
        <w:pStyle w:val="ConsPlusNonformat"/>
      </w:pPr>
      <w:r>
        <w:t>тест-системы ______________________________________________________________</w:t>
      </w:r>
    </w:p>
    <w:p w:rsidR="002354C5" w:rsidRDefault="002354C5">
      <w:pPr>
        <w:pStyle w:val="ConsPlusNonformat"/>
      </w:pPr>
      <w:r>
        <w:t>Результат исследования: IgM - _____________ IgG - _____________</w:t>
      </w:r>
    </w:p>
    <w:p w:rsidR="002354C5" w:rsidRDefault="002354C5">
      <w:pPr>
        <w:pStyle w:val="ConsPlusNonformat"/>
      </w:pPr>
      <w:r>
        <w:t>Титр антител            IgM - _____________ IgG - _____________</w:t>
      </w:r>
    </w:p>
    <w:p w:rsidR="002354C5" w:rsidRDefault="002354C5">
      <w:pPr>
        <w:pStyle w:val="ConsPlusNonformat"/>
      </w:pPr>
    </w:p>
    <w:p w:rsidR="002354C5" w:rsidRDefault="002354C5">
      <w:pPr>
        <w:pStyle w:val="ConsPlusNonformat"/>
      </w:pPr>
      <w:r>
        <w:t>Ф.И.О. и должность лица, проводившего исследование ________________________</w:t>
      </w:r>
    </w:p>
    <w:p w:rsidR="002354C5" w:rsidRDefault="002354C5">
      <w:pPr>
        <w:pStyle w:val="ConsPlusNonformat"/>
      </w:pPr>
      <w:r>
        <w:t>Дата _____________________</w:t>
      </w:r>
    </w:p>
    <w:p w:rsidR="002354C5" w:rsidRDefault="002354C5">
      <w:pPr>
        <w:pStyle w:val="ConsPlusNonformat"/>
      </w:pPr>
      <w:r>
        <w:t>Подпись __________________</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Nonformat"/>
      </w:pPr>
      <w:bookmarkStart w:id="19" w:name="Par965"/>
      <w:bookmarkEnd w:id="19"/>
      <w:r>
        <w:t xml:space="preserve">            РЕЗУЛЬТАТ ВЫЯВЛЕНИЯ РНК ВИРУСА ККГЛ МЕТОДОМ ОТ-ПЦР</w:t>
      </w:r>
    </w:p>
    <w:p w:rsidR="002354C5" w:rsidRDefault="002354C5">
      <w:pPr>
        <w:pStyle w:val="ConsPlusNonformat"/>
      </w:pPr>
    </w:p>
    <w:p w:rsidR="002354C5" w:rsidRDefault="002354C5">
      <w:pPr>
        <w:pStyle w:val="ConsPlusNonformat"/>
      </w:pPr>
      <w:r>
        <w:t>Ф.И.О. ____________________________________________________________________</w:t>
      </w:r>
    </w:p>
    <w:p w:rsidR="002354C5" w:rsidRDefault="002354C5">
      <w:pPr>
        <w:pStyle w:val="ConsPlusNonformat"/>
      </w:pPr>
      <w:r>
        <w:t>Материал для исследования _________________________________________________</w:t>
      </w:r>
    </w:p>
    <w:p w:rsidR="002354C5" w:rsidRDefault="002354C5">
      <w:pPr>
        <w:pStyle w:val="ConsPlusNonformat"/>
      </w:pPr>
      <w:r>
        <w:t>Дата забора материала _____________________________________________________</w:t>
      </w:r>
    </w:p>
    <w:p w:rsidR="002354C5" w:rsidRDefault="002354C5">
      <w:pPr>
        <w:pStyle w:val="ConsPlusNonformat"/>
      </w:pPr>
      <w:r>
        <w:t>Дата поступления материала ________________________________________________</w:t>
      </w:r>
    </w:p>
    <w:p w:rsidR="002354C5" w:rsidRDefault="002354C5">
      <w:pPr>
        <w:pStyle w:val="ConsPlusNonformat"/>
      </w:pPr>
      <w:r>
        <w:t>Наименование   и   номер   серии   используемой для проведения исследования</w:t>
      </w:r>
    </w:p>
    <w:p w:rsidR="002354C5" w:rsidRDefault="002354C5">
      <w:pPr>
        <w:pStyle w:val="ConsPlusNonformat"/>
      </w:pPr>
      <w:r>
        <w:t>тест-системы 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Результат исследования: специфическая РНК вируса ККГЛ _____________________</w:t>
      </w:r>
    </w:p>
    <w:p w:rsidR="002354C5" w:rsidRDefault="002354C5">
      <w:pPr>
        <w:pStyle w:val="ConsPlusNonformat"/>
      </w:pPr>
      <w:r>
        <w:t>Ф.И.О. и должность лица, проводившего исследование ________________________</w:t>
      </w:r>
    </w:p>
    <w:p w:rsidR="002354C5" w:rsidRDefault="002354C5">
      <w:pPr>
        <w:pStyle w:val="ConsPlusNonformat"/>
      </w:pPr>
      <w:r>
        <w:t>Дата _____________________</w:t>
      </w:r>
    </w:p>
    <w:p w:rsidR="002354C5" w:rsidRDefault="002354C5">
      <w:pPr>
        <w:pStyle w:val="ConsPlusNonformat"/>
      </w:pPr>
      <w:r>
        <w:t>Подпись __________________</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Nonformat"/>
      </w:pPr>
      <w:bookmarkStart w:id="20" w:name="Par986"/>
      <w:bookmarkEnd w:id="20"/>
      <w:r>
        <w:t xml:space="preserve">                                Направление</w:t>
      </w:r>
    </w:p>
    <w:p w:rsidR="002354C5" w:rsidRDefault="002354C5">
      <w:pPr>
        <w:pStyle w:val="ConsPlusNonformat"/>
      </w:pPr>
      <w:r>
        <w:t xml:space="preserve">                    на исследование полевого материала</w:t>
      </w:r>
    </w:p>
    <w:p w:rsidR="002354C5" w:rsidRDefault="002354C5">
      <w:pPr>
        <w:pStyle w:val="ConsPlusNonformat"/>
      </w:pPr>
    </w:p>
    <w:p w:rsidR="002354C5" w:rsidRDefault="002354C5">
      <w:pPr>
        <w:pStyle w:val="ConsPlusNonformat"/>
      </w:pPr>
      <w:r>
        <w:t>В лабораторию _____________________________________________________________</w:t>
      </w:r>
    </w:p>
    <w:p w:rsidR="002354C5" w:rsidRDefault="002354C5">
      <w:pPr>
        <w:pStyle w:val="ConsPlusNonformat"/>
      </w:pPr>
      <w:r>
        <w:t xml:space="preserve">                                (наименование учреждения)</w:t>
      </w:r>
    </w:p>
    <w:p w:rsidR="002354C5" w:rsidRDefault="002354C5">
      <w:pPr>
        <w:pStyle w:val="ConsPlusNonformat"/>
      </w:pPr>
      <w:r>
        <w:t>Направляется полевой материал 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Количество объектов в пробе 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___________________________________________________________________________</w:t>
      </w:r>
    </w:p>
    <w:p w:rsidR="002354C5" w:rsidRDefault="002354C5">
      <w:pPr>
        <w:pStyle w:val="ConsPlusNonformat"/>
      </w:pPr>
      <w:r>
        <w:t>Дата забора материала _____________________________________________________</w:t>
      </w:r>
    </w:p>
    <w:p w:rsidR="002354C5" w:rsidRDefault="002354C5">
      <w:pPr>
        <w:pStyle w:val="ConsPlusNonformat"/>
      </w:pPr>
      <w:r>
        <w:t>Место сбора _______________________________________________________________</w:t>
      </w:r>
    </w:p>
    <w:p w:rsidR="002354C5" w:rsidRDefault="002354C5">
      <w:pPr>
        <w:pStyle w:val="ConsPlusNonformat"/>
      </w:pPr>
      <w:r>
        <w:t>Дополнительные сведения ___________________________________________________</w:t>
      </w:r>
    </w:p>
    <w:p w:rsidR="002354C5" w:rsidRDefault="002354C5">
      <w:pPr>
        <w:pStyle w:val="ConsPlusNonformat"/>
      </w:pPr>
      <w:r>
        <w:t>Ф.И.О. работника, направившего материал для исследования __________________</w:t>
      </w:r>
    </w:p>
    <w:p w:rsidR="002354C5" w:rsidRDefault="002354C5">
      <w:pPr>
        <w:pStyle w:val="ConsPlusNonformat"/>
      </w:pPr>
      <w:r>
        <w:t>Ф.И.О. лица, доставившего материал в лабораторию __________________________</w:t>
      </w:r>
    </w:p>
    <w:p w:rsidR="002354C5" w:rsidRDefault="002354C5">
      <w:pPr>
        <w:pStyle w:val="ConsPlusNonformat"/>
      </w:pPr>
      <w:r>
        <w:t>Дата и время отправки материала ___________________________________________</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2354C5" w:rsidRDefault="002354C5">
      <w:pPr>
        <w:widowControl w:val="0"/>
        <w:autoSpaceDE w:val="0"/>
        <w:autoSpaceDN w:val="0"/>
        <w:adjustRightInd w:val="0"/>
        <w:spacing w:after="0" w:line="240" w:lineRule="auto"/>
        <w:jc w:val="right"/>
        <w:rPr>
          <w:rFonts w:ascii="Calibri" w:hAnsi="Calibri" w:cs="Calibri"/>
        </w:rPr>
      </w:pPr>
      <w:r>
        <w:rPr>
          <w:rFonts w:ascii="Calibri" w:hAnsi="Calibri" w:cs="Calibri"/>
        </w:rPr>
        <w:t>к МУК 4.2.3007-12</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widowControl w:val="0"/>
        <w:autoSpaceDE w:val="0"/>
        <w:autoSpaceDN w:val="0"/>
        <w:adjustRightInd w:val="0"/>
        <w:spacing w:after="0" w:line="240" w:lineRule="auto"/>
        <w:jc w:val="center"/>
        <w:rPr>
          <w:rFonts w:ascii="Calibri" w:hAnsi="Calibri" w:cs="Calibri"/>
        </w:rPr>
      </w:pPr>
      <w:bookmarkStart w:id="21" w:name="Par1011"/>
      <w:bookmarkEnd w:id="21"/>
      <w:r>
        <w:rPr>
          <w:rFonts w:ascii="Calibri" w:hAnsi="Calibri" w:cs="Calibri"/>
        </w:rPr>
        <w:t>ПЕРЕВИВАЕМЫЕ КЛЕТОЧНЫЕ КУЛЬТУРЫ, ПИТАТЕЛЬНЫЕ СРЕДЫ</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И РАСТВОРЫ ДЛЯ КУЛЬТУР КЛЕТОК, РЕКОМЕНДУЕМЫЕ АНТИБИОТИКИ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 В КУЛЬТУРАХ КЛЕТОК ПРИ ПРОВЕДЕНИИ</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ЛАБОРАТОРНОЙ ДИАГНОСТИКИ КРЫМСКОЙ ГЕМОРРАГИЧЕСКОЙ</w:t>
      </w:r>
    </w:p>
    <w:p w:rsidR="002354C5" w:rsidRDefault="002354C5">
      <w:pPr>
        <w:widowControl w:val="0"/>
        <w:autoSpaceDE w:val="0"/>
        <w:autoSpaceDN w:val="0"/>
        <w:adjustRightInd w:val="0"/>
        <w:spacing w:after="0" w:line="240" w:lineRule="auto"/>
        <w:jc w:val="center"/>
        <w:rPr>
          <w:rFonts w:ascii="Calibri" w:hAnsi="Calibri" w:cs="Calibri"/>
        </w:rPr>
      </w:pPr>
      <w:r>
        <w:rPr>
          <w:rFonts w:ascii="Calibri" w:hAnsi="Calibri" w:cs="Calibri"/>
        </w:rPr>
        <w:t>ЛИХОРАДКИ</w:t>
      </w:r>
    </w:p>
    <w:p w:rsidR="002354C5" w:rsidRDefault="002354C5">
      <w:pPr>
        <w:widowControl w:val="0"/>
        <w:autoSpaceDE w:val="0"/>
        <w:autoSpaceDN w:val="0"/>
        <w:adjustRightInd w:val="0"/>
        <w:spacing w:after="0" w:line="240" w:lineRule="auto"/>
        <w:ind w:firstLine="540"/>
        <w:jc w:val="both"/>
        <w:rPr>
          <w:rFonts w:ascii="Calibri" w:hAnsi="Calibri" w:cs="Calibri"/>
        </w:rPr>
      </w:pP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 N │  Наименование   │    Техническая    │         Производитель         │</w:t>
      </w:r>
    </w:p>
    <w:p w:rsidR="002354C5" w:rsidRDefault="002354C5">
      <w:pPr>
        <w:pStyle w:val="ConsPlusCell"/>
        <w:rPr>
          <w:rFonts w:ascii="Courier New" w:hAnsi="Courier New" w:cs="Courier New"/>
          <w:sz w:val="20"/>
          <w:szCs w:val="20"/>
        </w:rPr>
      </w:pPr>
      <w:r>
        <w:rPr>
          <w:rFonts w:ascii="Courier New" w:hAnsi="Courier New" w:cs="Courier New"/>
          <w:sz w:val="20"/>
          <w:szCs w:val="20"/>
        </w:rPr>
        <w:t>│п/п│      среды      │   документация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  │Культура клеток  │                   │ЗАО "Вектор-Бест"              │</w:t>
      </w:r>
    </w:p>
    <w:p w:rsidR="002354C5" w:rsidRDefault="002354C5">
      <w:pPr>
        <w:pStyle w:val="ConsPlusCell"/>
        <w:rPr>
          <w:rFonts w:ascii="Courier New" w:hAnsi="Courier New" w:cs="Courier New"/>
          <w:sz w:val="20"/>
          <w:szCs w:val="20"/>
        </w:rPr>
      </w:pPr>
      <w:r>
        <w:rPr>
          <w:rFonts w:ascii="Courier New" w:hAnsi="Courier New" w:cs="Courier New"/>
          <w:sz w:val="20"/>
          <w:szCs w:val="20"/>
        </w:rPr>
        <w:t>│   │Vero-E6          │                   │630559, Новосибирская область,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│Новосибирский район,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│п. Кольцово, а/я 121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│Тел.: (383)336-73-46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│Тел./факс: (383)332-67-49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│Е-mail: vbobtk@vector-best.ru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│ФБУН ГНЦ ВБ "Вектор"           │</w:t>
      </w:r>
    </w:p>
    <w:p w:rsidR="002354C5" w:rsidRDefault="002354C5">
      <w:pPr>
        <w:pStyle w:val="ConsPlusCell"/>
        <w:rPr>
          <w:rFonts w:ascii="Courier New" w:hAnsi="Courier New" w:cs="Courier New"/>
          <w:sz w:val="20"/>
          <w:szCs w:val="20"/>
        </w:rPr>
      </w:pPr>
      <w:r>
        <w:rPr>
          <w:rFonts w:ascii="Courier New" w:hAnsi="Courier New" w:cs="Courier New"/>
          <w:sz w:val="20"/>
          <w:szCs w:val="20"/>
        </w:rPr>
        <w:t>│   │                 │                   │630559, Новосибирская область,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│Новосибирский район,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│рп Кольцово, а/я 257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│Тел.: (383)336-60-10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│Факс: (383)336-74-09           │</w:t>
      </w:r>
    </w:p>
    <w:p w:rsidR="002354C5" w:rsidRDefault="002354C5">
      <w:pPr>
        <w:pStyle w:val="ConsPlusCell"/>
        <w:rPr>
          <w:rFonts w:ascii="Courier New" w:hAnsi="Courier New" w:cs="Courier New"/>
          <w:sz w:val="20"/>
          <w:szCs w:val="20"/>
        </w:rPr>
      </w:pPr>
      <w:r>
        <w:rPr>
          <w:rFonts w:ascii="Courier New" w:hAnsi="Courier New" w:cs="Courier New"/>
          <w:sz w:val="20"/>
          <w:szCs w:val="20"/>
        </w:rPr>
        <w:t>│   │                 │                   │E-mail: vector@vector.nsc.ru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│Веб-сайт: www.vector.nsc.ru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354C5" w:rsidRDefault="002354C5">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2354C5" w:rsidRDefault="002354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4C5" w:rsidRDefault="002354C5">
      <w:pPr>
        <w:pStyle w:val="ConsPlusCell"/>
        <w:rPr>
          <w:rFonts w:ascii="Courier New" w:hAnsi="Courier New" w:cs="Courier New"/>
          <w:sz w:val="20"/>
          <w:szCs w:val="20"/>
        </w:rPr>
      </w:pPr>
      <w:r>
        <w:rPr>
          <w:rFonts w:ascii="Courier New" w:hAnsi="Courier New" w:cs="Courier New"/>
          <w:sz w:val="20"/>
          <w:szCs w:val="20"/>
        </w:rPr>
        <w:t>│4  │Культура клеток  │                   │-"-                            │</w:t>
      </w:r>
    </w:p>
    <w:p w:rsidR="002354C5" w:rsidRDefault="002354C5">
      <w:pPr>
        <w:pStyle w:val="ConsPlusCell"/>
        <w:rPr>
          <w:rFonts w:ascii="Courier New" w:hAnsi="Courier New" w:cs="Courier New"/>
          <w:sz w:val="20"/>
          <w:szCs w:val="20"/>
        </w:rPr>
      </w:pPr>
      <w:r>
        <w:rPr>
          <w:rFonts w:ascii="Courier New" w:hAnsi="Courier New" w:cs="Courier New"/>
          <w:sz w:val="20"/>
          <w:szCs w:val="20"/>
        </w:rPr>
        <w:t>│   │SW-13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│5  │Питательная среда│РУ N ФСР 2007/00862│ФГУП "Предприятие по           │</w:t>
      </w:r>
    </w:p>
    <w:p w:rsidR="002354C5" w:rsidRDefault="002354C5">
      <w:pPr>
        <w:pStyle w:val="ConsPlusCell"/>
        <w:rPr>
          <w:rFonts w:ascii="Courier New" w:hAnsi="Courier New" w:cs="Courier New"/>
          <w:sz w:val="20"/>
          <w:szCs w:val="20"/>
        </w:rPr>
      </w:pPr>
      <w:r>
        <w:rPr>
          <w:rFonts w:ascii="Courier New" w:hAnsi="Courier New" w:cs="Courier New"/>
          <w:sz w:val="20"/>
          <w:szCs w:val="20"/>
        </w:rPr>
        <w:t>│   │Игла             │                   │производству бактерийных и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│вирусных препаратов Института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│полиомиелита и вирусных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│энцефалитов им. М.П. Чумакова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│РАМН", г. Москва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│ФБУН ГНЦ ВБ "Вектор"           │</w:t>
      </w:r>
    </w:p>
    <w:p w:rsidR="002354C5" w:rsidRDefault="002354C5">
      <w:pPr>
        <w:pStyle w:val="ConsPlusCell"/>
        <w:rPr>
          <w:rFonts w:ascii="Courier New" w:hAnsi="Courier New" w:cs="Courier New"/>
          <w:sz w:val="20"/>
          <w:szCs w:val="20"/>
        </w:rPr>
      </w:pPr>
      <w:r>
        <w:rPr>
          <w:rFonts w:ascii="Courier New" w:hAnsi="Courier New" w:cs="Courier New"/>
          <w:sz w:val="20"/>
          <w:szCs w:val="20"/>
        </w:rPr>
        <w:t>│   │                 │                   │630559, Новосибирская область, │</w:t>
      </w:r>
    </w:p>
    <w:p w:rsidR="002354C5" w:rsidRDefault="002354C5">
      <w:pPr>
        <w:pStyle w:val="ConsPlusCell"/>
        <w:rPr>
          <w:rFonts w:ascii="Courier New" w:hAnsi="Courier New" w:cs="Courier New"/>
          <w:sz w:val="20"/>
          <w:szCs w:val="20"/>
        </w:rPr>
      </w:pPr>
      <w:r>
        <w:rPr>
          <w:rFonts w:ascii="Courier New" w:hAnsi="Courier New" w:cs="Courier New"/>
          <w:sz w:val="20"/>
          <w:szCs w:val="20"/>
        </w:rPr>
        <w:t>│   │                 │                   │Новосибирский район,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│рп Кольцово, а/я 257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│Тел.: (383)336-60-10           │</w:t>
      </w:r>
    </w:p>
    <w:p w:rsidR="002354C5" w:rsidRDefault="002354C5">
      <w:pPr>
        <w:pStyle w:val="ConsPlusCell"/>
        <w:rPr>
          <w:rFonts w:ascii="Courier New" w:hAnsi="Courier New" w:cs="Courier New"/>
          <w:sz w:val="20"/>
          <w:szCs w:val="20"/>
        </w:rPr>
      </w:pPr>
      <w:r>
        <w:rPr>
          <w:rFonts w:ascii="Courier New" w:hAnsi="Courier New" w:cs="Courier New"/>
          <w:sz w:val="20"/>
          <w:szCs w:val="20"/>
        </w:rPr>
        <w:t>│   │                 │                   │Факс: (383)336-74-09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   │Питательная среда│РУ N ФСР 2007/00864│-"-                            │</w:t>
      </w:r>
    </w:p>
    <w:p w:rsidR="002354C5" w:rsidRDefault="002354C5">
      <w:pPr>
        <w:pStyle w:val="ConsPlusCell"/>
        <w:rPr>
          <w:rFonts w:ascii="Courier New" w:hAnsi="Courier New" w:cs="Courier New"/>
          <w:sz w:val="20"/>
          <w:szCs w:val="20"/>
        </w:rPr>
      </w:pPr>
      <w:r>
        <w:rPr>
          <w:rFonts w:ascii="Courier New" w:hAnsi="Courier New" w:cs="Courier New"/>
          <w:sz w:val="20"/>
          <w:szCs w:val="20"/>
        </w:rPr>
        <w:t>│   │Игла двойная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│6  │Питательная среда│РУ N ФСР 2007/00861│-"-                            │</w:t>
      </w:r>
    </w:p>
    <w:p w:rsidR="002354C5" w:rsidRDefault="002354C5">
      <w:pPr>
        <w:pStyle w:val="ConsPlusCell"/>
        <w:rPr>
          <w:rFonts w:ascii="Courier New" w:hAnsi="Courier New" w:cs="Courier New"/>
          <w:sz w:val="20"/>
          <w:szCs w:val="20"/>
        </w:rPr>
      </w:pPr>
      <w:r>
        <w:rPr>
          <w:rFonts w:ascii="Courier New" w:hAnsi="Courier New" w:cs="Courier New"/>
          <w:sz w:val="20"/>
          <w:szCs w:val="20"/>
        </w:rPr>
        <w:t>│   │Игла, МЕМ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   │Питательная среда│РУ N ФСР 2007/00863│-"-                            │</w:t>
      </w:r>
    </w:p>
    <w:p w:rsidR="002354C5" w:rsidRDefault="002354C5">
      <w:pPr>
        <w:pStyle w:val="ConsPlusCell"/>
        <w:rPr>
          <w:rFonts w:ascii="Courier New" w:hAnsi="Courier New" w:cs="Courier New"/>
          <w:sz w:val="20"/>
          <w:szCs w:val="20"/>
        </w:rPr>
      </w:pPr>
      <w:r>
        <w:rPr>
          <w:rFonts w:ascii="Courier New" w:hAnsi="Courier New" w:cs="Courier New"/>
          <w:sz w:val="20"/>
          <w:szCs w:val="20"/>
        </w:rPr>
        <w:t>│   │Игла МЕМ двойная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│7  │Питательная среда│РУ N ФСР 2007/00859│-"-                            │</w:t>
      </w:r>
    </w:p>
    <w:p w:rsidR="002354C5" w:rsidRDefault="002354C5">
      <w:pPr>
        <w:pStyle w:val="ConsPlusCell"/>
        <w:rPr>
          <w:rFonts w:ascii="Courier New" w:hAnsi="Courier New" w:cs="Courier New"/>
          <w:sz w:val="20"/>
          <w:szCs w:val="20"/>
        </w:rPr>
      </w:pPr>
      <w:r>
        <w:rPr>
          <w:rFonts w:ascii="Courier New" w:hAnsi="Courier New" w:cs="Courier New"/>
          <w:sz w:val="20"/>
          <w:szCs w:val="20"/>
        </w:rPr>
        <w:t>│   │RPMI-1640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   │Питательная среда│РУ N ФСР 2007/00038│-"-                            │</w:t>
      </w:r>
    </w:p>
    <w:p w:rsidR="002354C5" w:rsidRDefault="002354C5">
      <w:pPr>
        <w:pStyle w:val="ConsPlusCell"/>
        <w:rPr>
          <w:rFonts w:ascii="Courier New" w:hAnsi="Courier New" w:cs="Courier New"/>
          <w:sz w:val="20"/>
          <w:szCs w:val="20"/>
        </w:rPr>
      </w:pPr>
      <w:r>
        <w:rPr>
          <w:rFonts w:ascii="Courier New" w:hAnsi="Courier New" w:cs="Courier New"/>
          <w:sz w:val="20"/>
          <w:szCs w:val="20"/>
        </w:rPr>
        <w:t>│   │199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   │Питательная среда│РУ N ФС            │-"-                            │</w:t>
      </w:r>
    </w:p>
    <w:p w:rsidR="002354C5" w:rsidRDefault="002354C5">
      <w:pPr>
        <w:pStyle w:val="ConsPlusCell"/>
        <w:rPr>
          <w:rFonts w:ascii="Courier New" w:hAnsi="Courier New" w:cs="Courier New"/>
          <w:sz w:val="20"/>
          <w:szCs w:val="20"/>
        </w:rPr>
      </w:pPr>
      <w:r>
        <w:rPr>
          <w:rFonts w:ascii="Courier New" w:hAnsi="Courier New" w:cs="Courier New"/>
          <w:sz w:val="20"/>
          <w:szCs w:val="20"/>
        </w:rPr>
        <w:t>│   │199 (10х         │012а2006/4997-06   │                               │</w:t>
      </w:r>
    </w:p>
    <w:p w:rsidR="002354C5" w:rsidRDefault="002354C5">
      <w:pPr>
        <w:pStyle w:val="ConsPlusCell"/>
        <w:rPr>
          <w:rFonts w:ascii="Courier New" w:hAnsi="Courier New" w:cs="Courier New"/>
          <w:sz w:val="20"/>
          <w:szCs w:val="20"/>
        </w:rPr>
      </w:pPr>
      <w:r>
        <w:rPr>
          <w:rFonts w:ascii="Courier New" w:hAnsi="Courier New" w:cs="Courier New"/>
          <w:sz w:val="20"/>
          <w:szCs w:val="20"/>
        </w:rPr>
        <w:t>│   │концентрат)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│8  │Питательная среда│РУ N ФСР 2007/00860│-"-                            │</w:t>
      </w:r>
    </w:p>
    <w:p w:rsidR="002354C5" w:rsidRDefault="002354C5">
      <w:pPr>
        <w:pStyle w:val="ConsPlusCell"/>
        <w:rPr>
          <w:rFonts w:ascii="Courier New" w:hAnsi="Courier New" w:cs="Courier New"/>
          <w:sz w:val="20"/>
          <w:szCs w:val="20"/>
        </w:rPr>
      </w:pPr>
      <w:r>
        <w:rPr>
          <w:rFonts w:ascii="Courier New" w:hAnsi="Courier New" w:cs="Courier New"/>
          <w:sz w:val="20"/>
          <w:szCs w:val="20"/>
        </w:rPr>
        <w:t>│   │ДМЕМ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│12 │Раствор Эрла     │РУ N ФС            │-"-                            │</w:t>
      </w:r>
    </w:p>
    <w:p w:rsidR="002354C5" w:rsidRDefault="002354C5">
      <w:pPr>
        <w:pStyle w:val="ConsPlusCell"/>
        <w:rPr>
          <w:rFonts w:ascii="Courier New" w:hAnsi="Courier New" w:cs="Courier New"/>
          <w:sz w:val="20"/>
          <w:szCs w:val="20"/>
        </w:rPr>
      </w:pPr>
      <w:r>
        <w:rPr>
          <w:rFonts w:ascii="Courier New" w:hAnsi="Courier New" w:cs="Courier New"/>
          <w:sz w:val="20"/>
          <w:szCs w:val="20"/>
        </w:rPr>
        <w:t>│   │                 │012а2006/4995-06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│13 │Раствор Хенкса   │РУ N ФС            │-"-                            │</w:t>
      </w:r>
    </w:p>
    <w:p w:rsidR="002354C5" w:rsidRDefault="002354C5">
      <w:pPr>
        <w:pStyle w:val="ConsPlusCell"/>
        <w:rPr>
          <w:rFonts w:ascii="Courier New" w:hAnsi="Courier New" w:cs="Courier New"/>
          <w:sz w:val="20"/>
          <w:szCs w:val="20"/>
        </w:rPr>
      </w:pPr>
      <w:r>
        <w:rPr>
          <w:rFonts w:ascii="Courier New" w:hAnsi="Courier New" w:cs="Courier New"/>
          <w:sz w:val="20"/>
          <w:szCs w:val="20"/>
        </w:rPr>
        <w:lastRenderedPageBreak/>
        <w:t>│   │                 │012а2006/5000-06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│14 │Трипсина раствор │РУ N ФСР 2007/00039│-"-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│15 │Версена раствор  │РУ N ФСР 2007/00040│-"-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│19 │Бензилпенициллина│                   │                               │</w:t>
      </w:r>
    </w:p>
    <w:p w:rsidR="002354C5" w:rsidRDefault="002354C5">
      <w:pPr>
        <w:pStyle w:val="ConsPlusCell"/>
        <w:rPr>
          <w:rFonts w:ascii="Courier New" w:hAnsi="Courier New" w:cs="Courier New"/>
          <w:sz w:val="20"/>
          <w:szCs w:val="20"/>
        </w:rPr>
      </w:pPr>
      <w:r>
        <w:rPr>
          <w:rFonts w:ascii="Courier New" w:hAnsi="Courier New" w:cs="Courier New"/>
          <w:sz w:val="20"/>
          <w:szCs w:val="20"/>
        </w:rPr>
        <w:t>│   │калиевая соль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│20 │Стрептомицина    │                   │                               │</w:t>
      </w:r>
    </w:p>
    <w:p w:rsidR="002354C5" w:rsidRDefault="002354C5">
      <w:pPr>
        <w:pStyle w:val="ConsPlusCell"/>
        <w:rPr>
          <w:rFonts w:ascii="Courier New" w:hAnsi="Courier New" w:cs="Courier New"/>
          <w:sz w:val="20"/>
          <w:szCs w:val="20"/>
        </w:rPr>
      </w:pPr>
      <w:r>
        <w:rPr>
          <w:rFonts w:ascii="Courier New" w:hAnsi="Courier New" w:cs="Courier New"/>
          <w:sz w:val="20"/>
          <w:szCs w:val="20"/>
        </w:rPr>
        <w:t>│   │сульфат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│21 │Гентамицин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│22 │Канамицин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│23 │Линкомицин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pStyle w:val="ConsPlusCell"/>
        <w:rPr>
          <w:rFonts w:ascii="Courier New" w:hAnsi="Courier New" w:cs="Courier New"/>
          <w:sz w:val="20"/>
          <w:szCs w:val="20"/>
        </w:rPr>
      </w:pPr>
      <w:r>
        <w:rPr>
          <w:rFonts w:ascii="Courier New" w:hAnsi="Courier New" w:cs="Courier New"/>
          <w:sz w:val="20"/>
          <w:szCs w:val="20"/>
        </w:rPr>
        <w:t>│24 │Амфотерицин B    │                   │                               │</w:t>
      </w:r>
    </w:p>
    <w:p w:rsidR="002354C5" w:rsidRDefault="002354C5">
      <w:pPr>
        <w:pStyle w:val="ConsPlusCell"/>
        <w:rPr>
          <w:rFonts w:ascii="Courier New" w:hAnsi="Courier New" w:cs="Courier New"/>
          <w:sz w:val="20"/>
          <w:szCs w:val="20"/>
        </w:rPr>
      </w:pPr>
      <w:r>
        <w:rPr>
          <w:rFonts w:ascii="Courier New" w:hAnsi="Courier New" w:cs="Courier New"/>
          <w:sz w:val="20"/>
          <w:szCs w:val="20"/>
        </w:rPr>
        <w:t>└───┴─────────────────┴───────────────────┴───────────────────────────────┘</w:t>
      </w: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autoSpaceDE w:val="0"/>
        <w:autoSpaceDN w:val="0"/>
        <w:adjustRightInd w:val="0"/>
        <w:spacing w:after="0" w:line="240" w:lineRule="auto"/>
        <w:ind w:firstLine="540"/>
        <w:jc w:val="both"/>
        <w:rPr>
          <w:rFonts w:ascii="Calibri" w:hAnsi="Calibri" w:cs="Calibri"/>
          <w:sz w:val="20"/>
          <w:szCs w:val="20"/>
        </w:rPr>
      </w:pPr>
    </w:p>
    <w:p w:rsidR="002354C5" w:rsidRDefault="002354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C82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354C5"/>
    <w:rsid w:val="002354C5"/>
    <w:rsid w:val="003020E1"/>
    <w:rsid w:val="004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4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54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54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54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4B7355F983C5C689A3EC82Ek1FFL" TargetMode="External"/><Relationship Id="rId13" Type="http://schemas.openxmlformats.org/officeDocument/2006/relationships/hyperlink" Target="consultantplus://offline/ref=C1108D8B1C0B0FCA4017E8CAB92ABF9A5AB83954983C5C689A3EC82Ek1FFL" TargetMode="External"/><Relationship Id="rId18" Type="http://schemas.openxmlformats.org/officeDocument/2006/relationships/hyperlink" Target="consultantplus://offline/ref=C1108D8B1C0B0FCA4017E8CAB92ABF9A55B93956943C5C689A3EC82E1FB78FE1D302F6D3540027k5FFL" TargetMode="External"/><Relationship Id="rId26" Type="http://schemas.openxmlformats.org/officeDocument/2006/relationships/hyperlink" Target="consultantplus://offline/ref=C1108D8B1C0B0FCA4017E1D3BE2ABF9A51BE31569A3101629267C42C18kBF8L" TargetMode="External"/><Relationship Id="rId3" Type="http://schemas.openxmlformats.org/officeDocument/2006/relationships/webSettings" Target="webSettings.xml"/><Relationship Id="rId21" Type="http://schemas.openxmlformats.org/officeDocument/2006/relationships/hyperlink" Target="consultantplus://offline/ref=C1108D8B1C0B0FCA4017E8CAB92ABF9A53BF315F993F01629267C42C18B8D0F6D44BFAD25400265Bk9FBL" TargetMode="External"/><Relationship Id="rId7" Type="http://schemas.openxmlformats.org/officeDocument/2006/relationships/hyperlink" Target="consultantplus://offline/ref=C1108D8B1C0B0FCA4017E8CAB92ABF9A53BE3452993701629267C42C18kBF8L" TargetMode="External"/><Relationship Id="rId12" Type="http://schemas.openxmlformats.org/officeDocument/2006/relationships/hyperlink" Target="consultantplus://offline/ref=C1108D8B1C0B0FCA4017E1D3BE2ABF9A51B734529F3501629267C42C18kBF8L" TargetMode="External"/><Relationship Id="rId17" Type="http://schemas.openxmlformats.org/officeDocument/2006/relationships/hyperlink" Target="consultantplus://offline/ref=C1108D8B1C0B0FCA4017E8CAB92ABF9A53BF375F943201629267C42C18B8D0F6D44BFAD25400265Bk9F8L" TargetMode="External"/><Relationship Id="rId25" Type="http://schemas.openxmlformats.org/officeDocument/2006/relationships/hyperlink" Target="consultantplus://offline/ref=C1108D8B1C0B0FCA4017E8CAB92ABF9A53BE31519E3101629267C42C18kBF8L" TargetMode="External"/><Relationship Id="rId2" Type="http://schemas.openxmlformats.org/officeDocument/2006/relationships/settings" Target="settings.xml"/><Relationship Id="rId16" Type="http://schemas.openxmlformats.org/officeDocument/2006/relationships/hyperlink" Target="consultantplus://offline/ref=C1108D8B1C0B0FCA4017E8CAB92ABF9A53BE3351943F01629267C42C18B8D0F6D44BFAD25400265Bk9F9L" TargetMode="External"/><Relationship Id="rId20" Type="http://schemas.openxmlformats.org/officeDocument/2006/relationships/hyperlink" Target="consultantplus://offline/ref=C1108D8B1C0B0FCA4017E8CAB92ABF9A53BE35569A3601629267C42C18B8D0F6D44BFAD25400265Bk9FEL" TargetMode="External"/><Relationship Id="rId29" Type="http://schemas.openxmlformats.org/officeDocument/2006/relationships/hyperlink" Target="consultantplus://offline/ref=C1108D8B1C0B0FCA4017E1D3BE2ABF9A56B93350983101629267C42C18kBF8L" TargetMode="External"/><Relationship Id="rId1" Type="http://schemas.openxmlformats.org/officeDocument/2006/relationships/styles" Target="styles.xml"/><Relationship Id="rId6" Type="http://schemas.openxmlformats.org/officeDocument/2006/relationships/hyperlink" Target="consultantplus://offline/ref=C1108D8B1C0B0FCA4017E8CAB92ABF9A53BD3256983201629267C42C18kBF8L" TargetMode="External"/><Relationship Id="rId11" Type="http://schemas.openxmlformats.org/officeDocument/2006/relationships/hyperlink" Target="consultantplus://offline/ref=C1108D8B1C0B0FCA4017E1D3BE2ABF9A51BA3455953601629267C42C18kBF8L" TargetMode="External"/><Relationship Id="rId24" Type="http://schemas.openxmlformats.org/officeDocument/2006/relationships/hyperlink" Target="consultantplus://offline/ref=C1108D8B1C0B0FCA4017E1D3BE2ABF9A51BD35539C3301629267C42C18kBF8L" TargetMode="External"/><Relationship Id="rId5" Type="http://schemas.openxmlformats.org/officeDocument/2006/relationships/hyperlink" Target="consultantplus://offline/ref=C1108D8B1C0B0FCA4017E8CAB92ABF9A53BD3050943401629267C42C18kBF8L" TargetMode="External"/><Relationship Id="rId15" Type="http://schemas.openxmlformats.org/officeDocument/2006/relationships/hyperlink" Target="consultantplus://offline/ref=C1108D8B1C0B0FCA4017E8CAB92ABF9A51B630509B3C5C689A3EC82E1FB78FE1D302F6D3540027k5FCL" TargetMode="External"/><Relationship Id="rId23" Type="http://schemas.openxmlformats.org/officeDocument/2006/relationships/hyperlink" Target="consultantplus://offline/ref=C1108D8B1C0B0FCA4017E1D3BE2ABF9A51BF3351993301629267C42C18kBF8L" TargetMode="External"/><Relationship Id="rId28" Type="http://schemas.openxmlformats.org/officeDocument/2006/relationships/hyperlink" Target="consultantplus://offline/ref=C1108D8B1C0B0FCA4017E1D3BE2ABF9A51B6395E9E3501629267C42C18kBF8L" TargetMode="External"/><Relationship Id="rId10" Type="http://schemas.openxmlformats.org/officeDocument/2006/relationships/hyperlink" Target="consultantplus://offline/ref=C1108D8B1C0B0FCA4017E1D3BE2ABF9A56BC3356943101629267C42C18kBF8L" TargetMode="External"/><Relationship Id="rId19" Type="http://schemas.openxmlformats.org/officeDocument/2006/relationships/hyperlink" Target="consultantplus://offline/ref=C1108D8B1C0B0FCA4017E8CAB92ABF9A5AB7325E993C5C689A3EC82E1FB78FE1D302F6D3540027k5FEL" TargetMode="External"/><Relationship Id="rId31" Type="http://schemas.openxmlformats.org/officeDocument/2006/relationships/theme" Target="theme/theme1.xml"/><Relationship Id="rId4" Type="http://schemas.openxmlformats.org/officeDocument/2006/relationships/hyperlink" Target="consultantplus://offline/ref=C1108D8B1C0B0FCA4017E9CEAA2ABF9A53B7385796615660C332CAk2F9L" TargetMode="External"/><Relationship Id="rId9" Type="http://schemas.openxmlformats.org/officeDocument/2006/relationships/hyperlink" Target="consultantplus://offline/ref=C1108D8B1C0B0FCA4017E8CAB92ABF9A53BC3951983301629267C42C18kBF8L" TargetMode="External"/><Relationship Id="rId14" Type="http://schemas.openxmlformats.org/officeDocument/2006/relationships/hyperlink" Target="consultantplus://offline/ref=C1108D8B1C0B0FCA4017E8CAB92ABF9A53BE3055983501629267C42C18kBF8L" TargetMode="External"/><Relationship Id="rId22" Type="http://schemas.openxmlformats.org/officeDocument/2006/relationships/hyperlink" Target="consultantplus://offline/ref=C1108D8B1C0B0FCA4017E1D3BE2ABF9A51B738569E3001629267C42C18kBF8L" TargetMode="External"/><Relationship Id="rId27" Type="http://schemas.openxmlformats.org/officeDocument/2006/relationships/hyperlink" Target="consultantplus://offline/ref=C1108D8B1C0B0FCA4017E8CAB92ABF9A53BD3157983001629267C42C18kBF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12669</Words>
  <Characters>72214</Characters>
  <Application>Microsoft Office Word</Application>
  <DocSecurity>0</DocSecurity>
  <Lines>601</Lines>
  <Paragraphs>169</Paragraphs>
  <ScaleCrop>false</ScaleCrop>
  <Company/>
  <LinksUpToDate>false</LinksUpToDate>
  <CharactersWithSpaces>84714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2013-01-11T11:05:00Z</dcterms:created>
  <dcterms:modified xsi:type="dcterms:W3CDTF">2013-01-11T11:06:00Z</dcterms:modified>
</cp:coreProperties>
</file>