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C3" w:rsidRPr="0010751E" w:rsidRDefault="009301C3" w:rsidP="004E2263">
      <w:pPr>
        <w:spacing w:line="276" w:lineRule="auto"/>
        <w:jc w:val="center"/>
        <w:rPr>
          <w:rFonts w:ascii="Bookman Old Style" w:hAnsi="Bookman Old Style"/>
          <w:b/>
          <w:sz w:val="52"/>
          <w:szCs w:val="52"/>
        </w:rPr>
      </w:pPr>
      <w:r w:rsidRPr="0010751E">
        <w:rPr>
          <w:rFonts w:ascii="Bookman Old Style" w:hAnsi="Bookman Old Style"/>
          <w:b/>
          <w:sz w:val="52"/>
          <w:szCs w:val="52"/>
        </w:rPr>
        <w:t>Поликлиника Университета</w:t>
      </w:r>
    </w:p>
    <w:p w:rsidR="009301C3" w:rsidRPr="004E2263" w:rsidRDefault="009301C3" w:rsidP="004E2263">
      <w:pPr>
        <w:spacing w:line="276" w:lineRule="auto"/>
        <w:jc w:val="center"/>
        <w:rPr>
          <w:rFonts w:ascii="Bookman Old Style" w:hAnsi="Bookman Old Style"/>
          <w:b/>
          <w:sz w:val="48"/>
          <w:szCs w:val="48"/>
        </w:rPr>
      </w:pPr>
      <w:r w:rsidRPr="004E2263">
        <w:rPr>
          <w:rFonts w:ascii="Bookman Old Style" w:hAnsi="Bookman Old Style"/>
          <w:b/>
          <w:sz w:val="48"/>
          <w:szCs w:val="48"/>
        </w:rPr>
        <w:t>СПб, Пискаревский пр., 47, павильон № 26, 1 этаж</w:t>
      </w:r>
    </w:p>
    <w:p w:rsidR="009301C3" w:rsidRDefault="009301C3" w:rsidP="009301C3">
      <w:pPr>
        <w:jc w:val="center"/>
        <w:rPr>
          <w:b/>
          <w:bCs/>
          <w:sz w:val="34"/>
          <w:szCs w:val="34"/>
        </w:rPr>
      </w:pPr>
    </w:p>
    <w:p w:rsidR="0010751E" w:rsidRDefault="0010751E" w:rsidP="009301C3">
      <w:pPr>
        <w:jc w:val="center"/>
        <w:rPr>
          <w:b/>
          <w:bCs/>
          <w:sz w:val="34"/>
          <w:szCs w:val="34"/>
        </w:rPr>
      </w:pPr>
    </w:p>
    <w:p w:rsidR="009301C3" w:rsidRPr="0010751E" w:rsidRDefault="009301C3" w:rsidP="009301C3">
      <w:pPr>
        <w:rPr>
          <w:rFonts w:ascii="Bookman Old Style" w:hAnsi="Bookman Old Style"/>
          <w:bCs/>
          <w:sz w:val="34"/>
          <w:szCs w:val="34"/>
        </w:rPr>
      </w:pPr>
      <w:r w:rsidRPr="0010751E">
        <w:rPr>
          <w:rFonts w:ascii="Bookman Old Style" w:hAnsi="Bookman Old Style"/>
          <w:noProof/>
        </w:rPr>
        <w:drawing>
          <wp:anchor distT="0" distB="0" distL="114300" distR="114300" simplePos="0" relativeHeight="251660288" behindDoc="1" locked="0" layoutInCell="1" allowOverlap="1" wp14:anchorId="0A653BAA" wp14:editId="68AEA3CD">
            <wp:simplePos x="0" y="0"/>
            <wp:positionH relativeFrom="column">
              <wp:posOffset>5743575</wp:posOffset>
            </wp:positionH>
            <wp:positionV relativeFrom="paragraph">
              <wp:posOffset>15240</wp:posOffset>
            </wp:positionV>
            <wp:extent cx="4207510" cy="4686300"/>
            <wp:effectExtent l="0" t="0" r="2540" b="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5D7">
        <w:rPr>
          <w:rFonts w:ascii="Bookman Old Style" w:hAnsi="Bookman Old Style"/>
          <w:b/>
          <w:bCs/>
          <w:sz w:val="34"/>
          <w:szCs w:val="34"/>
        </w:rPr>
        <w:t xml:space="preserve">               </w:t>
      </w:r>
      <w:r w:rsidRPr="0010751E">
        <w:rPr>
          <w:rFonts w:ascii="Bookman Old Style" w:hAnsi="Bookman Old Style"/>
          <w:b/>
          <w:bCs/>
          <w:sz w:val="34"/>
          <w:szCs w:val="34"/>
        </w:rPr>
        <w:t xml:space="preserve">Часы приема </w:t>
      </w:r>
      <w:r w:rsidR="005275D7" w:rsidRPr="0010751E">
        <w:rPr>
          <w:rFonts w:ascii="Bookman Old Style" w:hAnsi="Bookman Old Style"/>
          <w:b/>
          <w:bCs/>
          <w:sz w:val="34"/>
          <w:szCs w:val="34"/>
        </w:rPr>
        <w:t>поликлиник</w:t>
      </w:r>
      <w:r w:rsidR="005275D7">
        <w:rPr>
          <w:rFonts w:ascii="Bookman Old Style" w:hAnsi="Bookman Old Style"/>
          <w:b/>
          <w:bCs/>
          <w:sz w:val="34"/>
          <w:szCs w:val="34"/>
        </w:rPr>
        <w:t>и</w:t>
      </w:r>
      <w:r w:rsidR="005275D7">
        <w:rPr>
          <w:rFonts w:ascii="Bookman Old Style" w:hAnsi="Bookman Old Style"/>
          <w:sz w:val="34"/>
          <w:szCs w:val="34"/>
        </w:rPr>
        <w:br/>
        <w:t xml:space="preserve">    </w:t>
      </w:r>
      <w:r w:rsidR="005275D7" w:rsidRPr="005275D7">
        <w:rPr>
          <w:rFonts w:ascii="Bookman Old Style" w:hAnsi="Bookman Old Style"/>
          <w:b/>
          <w:bCs/>
          <w:sz w:val="34"/>
          <w:szCs w:val="34"/>
        </w:rPr>
        <w:t>в</w:t>
      </w:r>
      <w:r w:rsidR="005275D7">
        <w:rPr>
          <w:rFonts w:ascii="Bookman Old Style" w:hAnsi="Bookman Old Style"/>
          <w:b/>
          <w:bCs/>
          <w:sz w:val="34"/>
          <w:szCs w:val="34"/>
        </w:rPr>
        <w:t xml:space="preserve"> период проведения приемной кампании</w:t>
      </w:r>
      <w:r w:rsidRPr="0010751E">
        <w:rPr>
          <w:rFonts w:ascii="Bookman Old Style" w:hAnsi="Bookman Old Style"/>
          <w:b/>
          <w:bCs/>
          <w:sz w:val="34"/>
          <w:szCs w:val="34"/>
        </w:rPr>
        <w:br/>
      </w:r>
    </w:p>
    <w:tbl>
      <w:tblPr>
        <w:tblStyle w:val="a3"/>
        <w:tblpPr w:leftFromText="180" w:rightFromText="180" w:vertAnchor="text" w:horzAnchor="page" w:tblpX="1633" w:tblpYSpec="center"/>
        <w:tblOverlap w:val="never"/>
        <w:tblW w:w="0" w:type="auto"/>
        <w:tblBorders>
          <w:top w:val="doub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2855"/>
      </w:tblGrid>
      <w:tr w:rsidR="009301C3" w:rsidTr="005275D7">
        <w:tc>
          <w:tcPr>
            <w:tcW w:w="2640" w:type="dxa"/>
            <w:vAlign w:val="center"/>
          </w:tcPr>
          <w:p w:rsidR="009301C3" w:rsidRPr="0010751E" w:rsidRDefault="009301C3" w:rsidP="005275D7">
            <w:pPr>
              <w:jc w:val="center"/>
              <w:rPr>
                <w:rFonts w:ascii="Bookman Old Style" w:hAnsi="Bookman Old Style"/>
                <w:b/>
                <w:bCs/>
                <w:sz w:val="34"/>
                <w:szCs w:val="34"/>
              </w:rPr>
            </w:pPr>
          </w:p>
          <w:p w:rsidR="009301C3" w:rsidRPr="0010751E" w:rsidRDefault="009301C3" w:rsidP="005275D7">
            <w:pPr>
              <w:jc w:val="center"/>
              <w:rPr>
                <w:rFonts w:ascii="Bookman Old Style" w:hAnsi="Bookman Old Style"/>
                <w:b/>
                <w:bCs/>
                <w:sz w:val="34"/>
                <w:szCs w:val="34"/>
              </w:rPr>
            </w:pPr>
            <w:r w:rsidRPr="0010751E">
              <w:rPr>
                <w:rFonts w:ascii="Bookman Old Style" w:hAnsi="Bookman Old Style"/>
                <w:b/>
                <w:bCs/>
                <w:sz w:val="34"/>
                <w:szCs w:val="34"/>
              </w:rPr>
              <w:t>понедельник</w:t>
            </w:r>
          </w:p>
          <w:p w:rsidR="009301C3" w:rsidRPr="0010751E" w:rsidRDefault="009301C3" w:rsidP="005275D7">
            <w:pPr>
              <w:jc w:val="center"/>
              <w:rPr>
                <w:rFonts w:ascii="Bookman Old Style" w:hAnsi="Bookman Old Style"/>
                <w:b/>
                <w:bCs/>
                <w:sz w:val="34"/>
                <w:szCs w:val="34"/>
              </w:rPr>
            </w:pPr>
          </w:p>
        </w:tc>
        <w:tc>
          <w:tcPr>
            <w:tcW w:w="2855" w:type="dxa"/>
            <w:vAlign w:val="center"/>
          </w:tcPr>
          <w:p w:rsidR="009301C3" w:rsidRPr="0010751E" w:rsidRDefault="007059AD" w:rsidP="00645053">
            <w:pPr>
              <w:jc w:val="center"/>
              <w:rPr>
                <w:rFonts w:ascii="Bookman Old Style" w:hAnsi="Bookman Old Style"/>
                <w:b/>
                <w:bCs/>
                <w:sz w:val="34"/>
                <w:szCs w:val="34"/>
              </w:rPr>
            </w:pPr>
            <w:r>
              <w:rPr>
                <w:rFonts w:ascii="Bookman Old Style" w:hAnsi="Bookman Old Style"/>
                <w:b/>
                <w:bCs/>
                <w:sz w:val="34"/>
                <w:szCs w:val="34"/>
              </w:rPr>
              <w:t>с 0</w:t>
            </w:r>
            <w:r w:rsidR="00E77443">
              <w:rPr>
                <w:rFonts w:ascii="Bookman Old Style" w:hAnsi="Bookman Old Style"/>
                <w:b/>
                <w:bCs/>
                <w:sz w:val="34"/>
                <w:szCs w:val="34"/>
              </w:rPr>
              <w:t>9</w:t>
            </w:r>
            <w:r w:rsidR="009301C3" w:rsidRPr="0010751E">
              <w:rPr>
                <w:rFonts w:ascii="Bookman Old Style" w:hAnsi="Bookman Old Style"/>
                <w:b/>
                <w:bCs/>
                <w:sz w:val="34"/>
                <w:szCs w:val="34"/>
                <w:vertAlign w:val="superscript"/>
              </w:rPr>
              <w:t>00</w:t>
            </w:r>
            <w:r w:rsidR="009301C3" w:rsidRPr="0010751E">
              <w:rPr>
                <w:rFonts w:ascii="Bookman Old Style" w:hAnsi="Bookman Old Style"/>
                <w:b/>
                <w:bCs/>
                <w:sz w:val="34"/>
                <w:szCs w:val="34"/>
              </w:rPr>
              <w:t xml:space="preserve"> до </w:t>
            </w:r>
            <w:r w:rsidR="00645053">
              <w:rPr>
                <w:rFonts w:ascii="Bookman Old Style" w:hAnsi="Bookman Old Style"/>
                <w:b/>
                <w:bCs/>
                <w:sz w:val="34"/>
                <w:szCs w:val="34"/>
              </w:rPr>
              <w:t>15</w:t>
            </w:r>
            <w:r w:rsidR="00645053">
              <w:rPr>
                <w:rFonts w:ascii="Bookman Old Style" w:hAnsi="Bookman Old Style"/>
                <w:b/>
                <w:bCs/>
                <w:sz w:val="34"/>
                <w:szCs w:val="34"/>
                <w:vertAlign w:val="superscript"/>
              </w:rPr>
              <w:t>3</w:t>
            </w:r>
            <w:r w:rsidRPr="007059AD">
              <w:rPr>
                <w:rFonts w:ascii="Bookman Old Style" w:hAnsi="Bookman Old Style"/>
                <w:b/>
                <w:bCs/>
                <w:sz w:val="34"/>
                <w:szCs w:val="34"/>
                <w:vertAlign w:val="superscript"/>
              </w:rPr>
              <w:t>0</w:t>
            </w:r>
          </w:p>
        </w:tc>
      </w:tr>
      <w:tr w:rsidR="009301C3" w:rsidTr="005275D7">
        <w:tc>
          <w:tcPr>
            <w:tcW w:w="2640" w:type="dxa"/>
            <w:vAlign w:val="center"/>
          </w:tcPr>
          <w:p w:rsidR="009301C3" w:rsidRPr="0010751E" w:rsidRDefault="009301C3" w:rsidP="005275D7">
            <w:pPr>
              <w:jc w:val="center"/>
              <w:rPr>
                <w:rFonts w:ascii="Bookman Old Style" w:hAnsi="Bookman Old Style"/>
                <w:b/>
                <w:bCs/>
                <w:sz w:val="34"/>
                <w:szCs w:val="34"/>
              </w:rPr>
            </w:pPr>
          </w:p>
          <w:p w:rsidR="009301C3" w:rsidRPr="0010751E" w:rsidRDefault="009301C3" w:rsidP="005275D7">
            <w:pPr>
              <w:jc w:val="center"/>
              <w:rPr>
                <w:rFonts w:ascii="Bookman Old Style" w:hAnsi="Bookman Old Style"/>
                <w:b/>
                <w:bCs/>
                <w:sz w:val="34"/>
                <w:szCs w:val="34"/>
              </w:rPr>
            </w:pPr>
            <w:r w:rsidRPr="0010751E">
              <w:rPr>
                <w:rFonts w:ascii="Bookman Old Style" w:hAnsi="Bookman Old Style"/>
                <w:b/>
                <w:bCs/>
                <w:sz w:val="34"/>
                <w:szCs w:val="34"/>
              </w:rPr>
              <w:t>вторник</w:t>
            </w:r>
          </w:p>
          <w:p w:rsidR="009301C3" w:rsidRPr="0010751E" w:rsidRDefault="009301C3" w:rsidP="005275D7">
            <w:pPr>
              <w:jc w:val="center"/>
              <w:rPr>
                <w:rFonts w:ascii="Bookman Old Style" w:hAnsi="Bookman Old Style"/>
                <w:b/>
                <w:bCs/>
                <w:sz w:val="34"/>
                <w:szCs w:val="34"/>
              </w:rPr>
            </w:pPr>
          </w:p>
        </w:tc>
        <w:tc>
          <w:tcPr>
            <w:tcW w:w="2855" w:type="dxa"/>
            <w:vAlign w:val="center"/>
          </w:tcPr>
          <w:p w:rsidR="009301C3" w:rsidRPr="0010751E" w:rsidRDefault="009301C3" w:rsidP="00645053">
            <w:pPr>
              <w:jc w:val="center"/>
              <w:rPr>
                <w:rFonts w:ascii="Bookman Old Style" w:hAnsi="Bookman Old Style"/>
              </w:rPr>
            </w:pPr>
            <w:r w:rsidRPr="0010751E">
              <w:rPr>
                <w:rFonts w:ascii="Bookman Old Style" w:hAnsi="Bookman Old Style"/>
                <w:b/>
                <w:bCs/>
                <w:sz w:val="34"/>
                <w:szCs w:val="34"/>
              </w:rPr>
              <w:t xml:space="preserve">с </w:t>
            </w:r>
            <w:r w:rsidR="007059AD">
              <w:rPr>
                <w:rFonts w:ascii="Bookman Old Style" w:hAnsi="Bookman Old Style"/>
                <w:b/>
                <w:bCs/>
                <w:sz w:val="34"/>
                <w:szCs w:val="34"/>
              </w:rPr>
              <w:t>09</w:t>
            </w:r>
            <w:r w:rsidRPr="0010751E">
              <w:rPr>
                <w:rFonts w:ascii="Bookman Old Style" w:hAnsi="Bookman Old Style"/>
                <w:b/>
                <w:bCs/>
                <w:sz w:val="34"/>
                <w:szCs w:val="34"/>
                <w:vertAlign w:val="superscript"/>
              </w:rPr>
              <w:t>00</w:t>
            </w:r>
            <w:r w:rsidRPr="0010751E">
              <w:rPr>
                <w:rFonts w:ascii="Bookman Old Style" w:hAnsi="Bookman Old Style"/>
                <w:b/>
                <w:bCs/>
                <w:sz w:val="34"/>
                <w:szCs w:val="34"/>
              </w:rPr>
              <w:t xml:space="preserve"> до </w:t>
            </w:r>
            <w:r w:rsidR="00645053">
              <w:rPr>
                <w:rFonts w:ascii="Bookman Old Style" w:hAnsi="Bookman Old Style"/>
                <w:b/>
                <w:bCs/>
                <w:sz w:val="34"/>
                <w:szCs w:val="34"/>
              </w:rPr>
              <w:t>15</w:t>
            </w:r>
            <w:r w:rsidR="00645053">
              <w:rPr>
                <w:rFonts w:ascii="Bookman Old Style" w:hAnsi="Bookman Old Style"/>
                <w:b/>
                <w:bCs/>
                <w:sz w:val="34"/>
                <w:szCs w:val="34"/>
                <w:vertAlign w:val="superscript"/>
              </w:rPr>
              <w:t>3</w:t>
            </w:r>
            <w:r w:rsidR="00645053" w:rsidRPr="007059AD">
              <w:rPr>
                <w:rFonts w:ascii="Bookman Old Style" w:hAnsi="Bookman Old Style"/>
                <w:b/>
                <w:bCs/>
                <w:sz w:val="34"/>
                <w:szCs w:val="34"/>
                <w:vertAlign w:val="superscript"/>
              </w:rPr>
              <w:t>0</w:t>
            </w:r>
          </w:p>
        </w:tc>
      </w:tr>
      <w:tr w:rsidR="007059AD" w:rsidTr="005275D7">
        <w:tc>
          <w:tcPr>
            <w:tcW w:w="2640" w:type="dxa"/>
            <w:vAlign w:val="center"/>
          </w:tcPr>
          <w:p w:rsidR="007059AD" w:rsidRPr="0010751E" w:rsidRDefault="007059AD" w:rsidP="005275D7">
            <w:pPr>
              <w:jc w:val="center"/>
              <w:rPr>
                <w:rFonts w:ascii="Bookman Old Style" w:hAnsi="Bookman Old Style"/>
                <w:b/>
                <w:bCs/>
                <w:sz w:val="34"/>
                <w:szCs w:val="34"/>
              </w:rPr>
            </w:pPr>
          </w:p>
          <w:p w:rsidR="007059AD" w:rsidRPr="0010751E" w:rsidRDefault="007059AD" w:rsidP="005275D7">
            <w:pPr>
              <w:jc w:val="center"/>
              <w:rPr>
                <w:rFonts w:ascii="Bookman Old Style" w:hAnsi="Bookman Old Style"/>
                <w:b/>
                <w:bCs/>
                <w:sz w:val="34"/>
                <w:szCs w:val="34"/>
              </w:rPr>
            </w:pPr>
            <w:r w:rsidRPr="0010751E">
              <w:rPr>
                <w:rFonts w:ascii="Bookman Old Style" w:hAnsi="Bookman Old Style"/>
                <w:b/>
                <w:bCs/>
                <w:sz w:val="34"/>
                <w:szCs w:val="34"/>
              </w:rPr>
              <w:t>среда</w:t>
            </w:r>
          </w:p>
          <w:p w:rsidR="007059AD" w:rsidRPr="0010751E" w:rsidRDefault="007059AD" w:rsidP="005275D7">
            <w:pPr>
              <w:jc w:val="center"/>
              <w:rPr>
                <w:rFonts w:ascii="Bookman Old Style" w:hAnsi="Bookman Old Style"/>
                <w:b/>
                <w:bCs/>
                <w:sz w:val="34"/>
                <w:szCs w:val="34"/>
              </w:rPr>
            </w:pPr>
          </w:p>
        </w:tc>
        <w:tc>
          <w:tcPr>
            <w:tcW w:w="2855" w:type="dxa"/>
            <w:vAlign w:val="center"/>
          </w:tcPr>
          <w:p w:rsidR="007059AD" w:rsidRDefault="007059AD" w:rsidP="00E77443">
            <w:pPr>
              <w:jc w:val="center"/>
            </w:pPr>
            <w:r w:rsidRPr="002673CA">
              <w:rPr>
                <w:rFonts w:ascii="Bookman Old Style" w:hAnsi="Bookman Old Style"/>
                <w:b/>
                <w:bCs/>
                <w:sz w:val="34"/>
                <w:szCs w:val="34"/>
              </w:rPr>
              <w:t>с 0</w:t>
            </w:r>
            <w:r w:rsidR="00E77443">
              <w:rPr>
                <w:rFonts w:ascii="Bookman Old Style" w:hAnsi="Bookman Old Style"/>
                <w:b/>
                <w:bCs/>
                <w:sz w:val="34"/>
                <w:szCs w:val="34"/>
              </w:rPr>
              <w:t>9</w:t>
            </w:r>
            <w:r w:rsidRPr="002673CA">
              <w:rPr>
                <w:rFonts w:ascii="Bookman Old Style" w:hAnsi="Bookman Old Style"/>
                <w:b/>
                <w:bCs/>
                <w:sz w:val="34"/>
                <w:szCs w:val="34"/>
                <w:vertAlign w:val="superscript"/>
              </w:rPr>
              <w:t>00</w:t>
            </w:r>
            <w:r w:rsidRPr="002673CA">
              <w:rPr>
                <w:rFonts w:ascii="Bookman Old Style" w:hAnsi="Bookman Old Style"/>
                <w:b/>
                <w:bCs/>
                <w:sz w:val="34"/>
                <w:szCs w:val="34"/>
              </w:rPr>
              <w:t xml:space="preserve"> до </w:t>
            </w:r>
            <w:r w:rsidR="00645053">
              <w:rPr>
                <w:rFonts w:ascii="Bookman Old Style" w:hAnsi="Bookman Old Style"/>
                <w:b/>
                <w:bCs/>
                <w:sz w:val="34"/>
                <w:szCs w:val="34"/>
              </w:rPr>
              <w:t>15</w:t>
            </w:r>
            <w:r w:rsidR="00645053">
              <w:rPr>
                <w:rFonts w:ascii="Bookman Old Style" w:hAnsi="Bookman Old Style"/>
                <w:b/>
                <w:bCs/>
                <w:sz w:val="34"/>
                <w:szCs w:val="34"/>
                <w:vertAlign w:val="superscript"/>
              </w:rPr>
              <w:t>3</w:t>
            </w:r>
            <w:r w:rsidR="00645053" w:rsidRPr="007059AD">
              <w:rPr>
                <w:rFonts w:ascii="Bookman Old Style" w:hAnsi="Bookman Old Style"/>
                <w:b/>
                <w:bCs/>
                <w:sz w:val="34"/>
                <w:szCs w:val="34"/>
                <w:vertAlign w:val="superscript"/>
              </w:rPr>
              <w:t>0</w:t>
            </w:r>
          </w:p>
        </w:tc>
      </w:tr>
      <w:tr w:rsidR="007059AD" w:rsidTr="005275D7">
        <w:tc>
          <w:tcPr>
            <w:tcW w:w="2640" w:type="dxa"/>
            <w:vAlign w:val="center"/>
          </w:tcPr>
          <w:p w:rsidR="007059AD" w:rsidRPr="0010751E" w:rsidRDefault="007059AD" w:rsidP="005275D7">
            <w:pPr>
              <w:jc w:val="center"/>
              <w:rPr>
                <w:rFonts w:ascii="Bookman Old Style" w:hAnsi="Bookman Old Style"/>
                <w:b/>
                <w:bCs/>
                <w:sz w:val="34"/>
                <w:szCs w:val="34"/>
              </w:rPr>
            </w:pPr>
          </w:p>
          <w:p w:rsidR="007059AD" w:rsidRPr="0010751E" w:rsidRDefault="007059AD" w:rsidP="005275D7">
            <w:pPr>
              <w:jc w:val="center"/>
              <w:rPr>
                <w:rFonts w:ascii="Bookman Old Style" w:hAnsi="Bookman Old Style"/>
                <w:b/>
                <w:bCs/>
                <w:sz w:val="34"/>
                <w:szCs w:val="34"/>
              </w:rPr>
            </w:pPr>
            <w:r w:rsidRPr="0010751E">
              <w:rPr>
                <w:rFonts w:ascii="Bookman Old Style" w:hAnsi="Bookman Old Style"/>
                <w:b/>
                <w:bCs/>
                <w:sz w:val="34"/>
                <w:szCs w:val="34"/>
              </w:rPr>
              <w:t>четверг</w:t>
            </w:r>
          </w:p>
          <w:p w:rsidR="007059AD" w:rsidRPr="0010751E" w:rsidRDefault="007059AD" w:rsidP="005275D7">
            <w:pPr>
              <w:jc w:val="center"/>
              <w:rPr>
                <w:rFonts w:ascii="Bookman Old Style" w:hAnsi="Bookman Old Style"/>
                <w:b/>
                <w:bCs/>
                <w:sz w:val="34"/>
                <w:szCs w:val="34"/>
              </w:rPr>
            </w:pPr>
          </w:p>
        </w:tc>
        <w:tc>
          <w:tcPr>
            <w:tcW w:w="2855" w:type="dxa"/>
            <w:vAlign w:val="center"/>
          </w:tcPr>
          <w:p w:rsidR="007059AD" w:rsidRDefault="007059AD" w:rsidP="00E77443">
            <w:pPr>
              <w:jc w:val="center"/>
            </w:pPr>
            <w:r w:rsidRPr="002673CA">
              <w:rPr>
                <w:rFonts w:ascii="Bookman Old Style" w:hAnsi="Bookman Old Style"/>
                <w:b/>
                <w:bCs/>
                <w:sz w:val="34"/>
                <w:szCs w:val="34"/>
              </w:rPr>
              <w:t>с 0</w:t>
            </w:r>
            <w:r w:rsidR="00E77443">
              <w:rPr>
                <w:rFonts w:ascii="Bookman Old Style" w:hAnsi="Bookman Old Style"/>
                <w:b/>
                <w:bCs/>
                <w:sz w:val="34"/>
                <w:szCs w:val="34"/>
              </w:rPr>
              <w:t>9</w:t>
            </w:r>
            <w:r w:rsidRPr="002673CA">
              <w:rPr>
                <w:rFonts w:ascii="Bookman Old Style" w:hAnsi="Bookman Old Style"/>
                <w:b/>
                <w:bCs/>
                <w:sz w:val="34"/>
                <w:szCs w:val="34"/>
                <w:vertAlign w:val="superscript"/>
              </w:rPr>
              <w:t>00</w:t>
            </w:r>
            <w:r w:rsidRPr="002673CA">
              <w:rPr>
                <w:rFonts w:ascii="Bookman Old Style" w:hAnsi="Bookman Old Style"/>
                <w:b/>
                <w:bCs/>
                <w:sz w:val="34"/>
                <w:szCs w:val="34"/>
              </w:rPr>
              <w:t xml:space="preserve"> до </w:t>
            </w:r>
            <w:r w:rsidR="00645053">
              <w:rPr>
                <w:rFonts w:ascii="Bookman Old Style" w:hAnsi="Bookman Old Style"/>
                <w:b/>
                <w:bCs/>
                <w:sz w:val="34"/>
                <w:szCs w:val="34"/>
              </w:rPr>
              <w:t>15</w:t>
            </w:r>
            <w:r w:rsidR="00645053">
              <w:rPr>
                <w:rFonts w:ascii="Bookman Old Style" w:hAnsi="Bookman Old Style"/>
                <w:b/>
                <w:bCs/>
                <w:sz w:val="34"/>
                <w:szCs w:val="34"/>
                <w:vertAlign w:val="superscript"/>
              </w:rPr>
              <w:t>3</w:t>
            </w:r>
            <w:r w:rsidR="00645053" w:rsidRPr="007059AD">
              <w:rPr>
                <w:rFonts w:ascii="Bookman Old Style" w:hAnsi="Bookman Old Style"/>
                <w:b/>
                <w:bCs/>
                <w:sz w:val="34"/>
                <w:szCs w:val="34"/>
                <w:vertAlign w:val="superscript"/>
              </w:rPr>
              <w:t>0</w:t>
            </w:r>
          </w:p>
        </w:tc>
      </w:tr>
      <w:tr w:rsidR="007059AD" w:rsidTr="005275D7">
        <w:trPr>
          <w:trHeight w:val="96"/>
        </w:trPr>
        <w:tc>
          <w:tcPr>
            <w:tcW w:w="2640" w:type="dxa"/>
            <w:vAlign w:val="center"/>
          </w:tcPr>
          <w:p w:rsidR="007059AD" w:rsidRPr="0010751E" w:rsidRDefault="007059AD" w:rsidP="005275D7">
            <w:pPr>
              <w:jc w:val="center"/>
              <w:rPr>
                <w:rFonts w:ascii="Bookman Old Style" w:hAnsi="Bookman Old Style"/>
                <w:b/>
                <w:bCs/>
                <w:sz w:val="34"/>
                <w:szCs w:val="34"/>
              </w:rPr>
            </w:pPr>
          </w:p>
          <w:p w:rsidR="007059AD" w:rsidRPr="0010751E" w:rsidRDefault="007059AD" w:rsidP="005275D7">
            <w:pPr>
              <w:jc w:val="center"/>
              <w:rPr>
                <w:rFonts w:ascii="Bookman Old Style" w:hAnsi="Bookman Old Style"/>
                <w:b/>
                <w:bCs/>
                <w:sz w:val="34"/>
                <w:szCs w:val="34"/>
              </w:rPr>
            </w:pPr>
            <w:r w:rsidRPr="0010751E">
              <w:rPr>
                <w:rFonts w:ascii="Bookman Old Style" w:hAnsi="Bookman Old Style"/>
                <w:b/>
                <w:bCs/>
                <w:sz w:val="34"/>
                <w:szCs w:val="34"/>
              </w:rPr>
              <w:t>пятница</w:t>
            </w:r>
          </w:p>
          <w:p w:rsidR="007059AD" w:rsidRPr="0010751E" w:rsidRDefault="007059AD" w:rsidP="005275D7">
            <w:pPr>
              <w:jc w:val="center"/>
              <w:rPr>
                <w:rFonts w:ascii="Bookman Old Style" w:hAnsi="Bookman Old Style"/>
                <w:b/>
                <w:bCs/>
                <w:sz w:val="34"/>
                <w:szCs w:val="34"/>
              </w:rPr>
            </w:pPr>
          </w:p>
        </w:tc>
        <w:tc>
          <w:tcPr>
            <w:tcW w:w="2855" w:type="dxa"/>
            <w:vAlign w:val="center"/>
          </w:tcPr>
          <w:p w:rsidR="007059AD" w:rsidRDefault="007059AD" w:rsidP="00E77443">
            <w:pPr>
              <w:jc w:val="center"/>
            </w:pPr>
            <w:r w:rsidRPr="002673CA">
              <w:rPr>
                <w:rFonts w:ascii="Bookman Old Style" w:hAnsi="Bookman Old Style"/>
                <w:b/>
                <w:bCs/>
                <w:sz w:val="34"/>
                <w:szCs w:val="34"/>
              </w:rPr>
              <w:t>с 0</w:t>
            </w:r>
            <w:r w:rsidR="00E77443">
              <w:rPr>
                <w:rFonts w:ascii="Bookman Old Style" w:hAnsi="Bookman Old Style"/>
                <w:b/>
                <w:bCs/>
                <w:sz w:val="34"/>
                <w:szCs w:val="34"/>
              </w:rPr>
              <w:t>9</w:t>
            </w:r>
            <w:r w:rsidRPr="002673CA">
              <w:rPr>
                <w:rFonts w:ascii="Bookman Old Style" w:hAnsi="Bookman Old Style"/>
                <w:b/>
                <w:bCs/>
                <w:sz w:val="34"/>
                <w:szCs w:val="34"/>
                <w:vertAlign w:val="superscript"/>
              </w:rPr>
              <w:t>00</w:t>
            </w:r>
            <w:r w:rsidRPr="002673CA">
              <w:rPr>
                <w:rFonts w:ascii="Bookman Old Style" w:hAnsi="Bookman Old Style"/>
                <w:b/>
                <w:bCs/>
                <w:sz w:val="34"/>
                <w:szCs w:val="34"/>
              </w:rPr>
              <w:t xml:space="preserve"> до </w:t>
            </w:r>
            <w:r w:rsidR="00645053">
              <w:rPr>
                <w:rFonts w:ascii="Bookman Old Style" w:hAnsi="Bookman Old Style"/>
                <w:b/>
                <w:bCs/>
                <w:sz w:val="34"/>
                <w:szCs w:val="34"/>
              </w:rPr>
              <w:t>15</w:t>
            </w:r>
            <w:r w:rsidR="00645053">
              <w:rPr>
                <w:rFonts w:ascii="Bookman Old Style" w:hAnsi="Bookman Old Style"/>
                <w:b/>
                <w:bCs/>
                <w:sz w:val="34"/>
                <w:szCs w:val="34"/>
                <w:vertAlign w:val="superscript"/>
              </w:rPr>
              <w:t>3</w:t>
            </w:r>
            <w:r w:rsidR="00645053" w:rsidRPr="007059AD">
              <w:rPr>
                <w:rFonts w:ascii="Bookman Old Style" w:hAnsi="Bookman Old Style"/>
                <w:b/>
                <w:bCs/>
                <w:sz w:val="34"/>
                <w:szCs w:val="34"/>
                <w:vertAlign w:val="superscript"/>
              </w:rPr>
              <w:t>0</w:t>
            </w:r>
          </w:p>
        </w:tc>
      </w:tr>
    </w:tbl>
    <w:p w:rsidR="009301C3" w:rsidRDefault="009301C3" w:rsidP="009301C3">
      <w:pPr>
        <w:jc w:val="center"/>
        <w:rPr>
          <w:b/>
          <w:sz w:val="40"/>
          <w:szCs w:val="40"/>
        </w:rPr>
      </w:pPr>
    </w:p>
    <w:p w:rsidR="009301C3" w:rsidRDefault="009301C3" w:rsidP="009301C3">
      <w:pPr>
        <w:jc w:val="center"/>
        <w:rPr>
          <w:b/>
          <w:sz w:val="40"/>
          <w:szCs w:val="40"/>
        </w:rPr>
      </w:pPr>
    </w:p>
    <w:p w:rsidR="009301C3" w:rsidRDefault="009301C3" w:rsidP="009301C3">
      <w:pPr>
        <w:jc w:val="center"/>
        <w:rPr>
          <w:b/>
          <w:sz w:val="40"/>
          <w:szCs w:val="40"/>
        </w:rPr>
      </w:pPr>
    </w:p>
    <w:p w:rsidR="009301C3" w:rsidRDefault="009301C3" w:rsidP="009301C3">
      <w:pPr>
        <w:jc w:val="center"/>
        <w:rPr>
          <w:b/>
          <w:sz w:val="40"/>
          <w:szCs w:val="40"/>
        </w:rPr>
      </w:pPr>
    </w:p>
    <w:p w:rsidR="009301C3" w:rsidRDefault="009301C3" w:rsidP="009301C3">
      <w:pPr>
        <w:jc w:val="center"/>
        <w:rPr>
          <w:b/>
          <w:sz w:val="40"/>
          <w:szCs w:val="40"/>
        </w:rPr>
      </w:pPr>
    </w:p>
    <w:p w:rsidR="009301C3" w:rsidRDefault="009301C3" w:rsidP="009301C3">
      <w:pPr>
        <w:jc w:val="center"/>
        <w:rPr>
          <w:b/>
          <w:sz w:val="40"/>
          <w:szCs w:val="40"/>
        </w:rPr>
      </w:pPr>
    </w:p>
    <w:p w:rsidR="009301C3" w:rsidRDefault="009301C3" w:rsidP="009301C3">
      <w:pPr>
        <w:jc w:val="center"/>
        <w:rPr>
          <w:b/>
          <w:sz w:val="40"/>
          <w:szCs w:val="40"/>
        </w:rPr>
      </w:pPr>
    </w:p>
    <w:p w:rsidR="009301C3" w:rsidRDefault="009301C3" w:rsidP="009301C3">
      <w:pPr>
        <w:jc w:val="center"/>
        <w:rPr>
          <w:b/>
          <w:sz w:val="40"/>
          <w:szCs w:val="40"/>
        </w:rPr>
      </w:pPr>
    </w:p>
    <w:p w:rsidR="009301C3" w:rsidRDefault="009301C3" w:rsidP="009301C3">
      <w:pPr>
        <w:jc w:val="center"/>
        <w:rPr>
          <w:b/>
          <w:sz w:val="40"/>
          <w:szCs w:val="40"/>
        </w:rPr>
      </w:pPr>
    </w:p>
    <w:p w:rsidR="009301C3" w:rsidRDefault="009301C3" w:rsidP="009301C3">
      <w:pPr>
        <w:jc w:val="center"/>
        <w:rPr>
          <w:b/>
          <w:sz w:val="40"/>
          <w:szCs w:val="40"/>
        </w:rPr>
      </w:pPr>
    </w:p>
    <w:p w:rsidR="009301C3" w:rsidRDefault="009301C3" w:rsidP="009301C3">
      <w:pPr>
        <w:jc w:val="center"/>
        <w:rPr>
          <w:b/>
          <w:sz w:val="40"/>
          <w:szCs w:val="40"/>
        </w:rPr>
      </w:pPr>
    </w:p>
    <w:p w:rsidR="009301C3" w:rsidRDefault="009301C3" w:rsidP="009301C3">
      <w:pPr>
        <w:jc w:val="center"/>
        <w:rPr>
          <w:b/>
          <w:sz w:val="40"/>
          <w:szCs w:val="40"/>
        </w:rPr>
      </w:pPr>
    </w:p>
    <w:p w:rsidR="00016372" w:rsidRDefault="00016372"/>
    <w:p w:rsidR="00016372" w:rsidRPr="00016372" w:rsidRDefault="00016372" w:rsidP="00016372"/>
    <w:p w:rsidR="00016372" w:rsidRPr="00016372" w:rsidRDefault="00016372" w:rsidP="00016372"/>
    <w:p w:rsidR="00016372" w:rsidRPr="00016372" w:rsidRDefault="00016372" w:rsidP="00016372"/>
    <w:p w:rsidR="00016372" w:rsidRPr="00016372" w:rsidRDefault="00016372" w:rsidP="00016372"/>
    <w:p w:rsidR="00016372" w:rsidRPr="00016372" w:rsidRDefault="00016372" w:rsidP="00016372"/>
    <w:p w:rsidR="00016372" w:rsidRPr="00016372" w:rsidRDefault="00016372" w:rsidP="00016372"/>
    <w:p w:rsidR="00016372" w:rsidRDefault="00016372" w:rsidP="00016372"/>
    <w:p w:rsidR="00864D3D" w:rsidRDefault="00016372" w:rsidP="00016372">
      <w:pPr>
        <w:tabs>
          <w:tab w:val="left" w:pos="1889"/>
        </w:tabs>
      </w:pPr>
      <w:r>
        <w:tab/>
      </w:r>
    </w:p>
    <w:p w:rsidR="00016372" w:rsidRPr="00016372" w:rsidRDefault="00016372" w:rsidP="00016372">
      <w:pPr>
        <w:jc w:val="center"/>
        <w:rPr>
          <w:b/>
          <w:sz w:val="36"/>
          <w:szCs w:val="36"/>
        </w:rPr>
      </w:pPr>
      <w:r w:rsidRPr="00016372">
        <w:rPr>
          <w:b/>
          <w:sz w:val="36"/>
          <w:szCs w:val="36"/>
        </w:rPr>
        <w:lastRenderedPageBreak/>
        <w:t>Документы для здравпункта</w:t>
      </w:r>
    </w:p>
    <w:p w:rsidR="00016372" w:rsidRPr="00016372" w:rsidRDefault="00016372" w:rsidP="00016372">
      <w:pPr>
        <w:rPr>
          <w:sz w:val="36"/>
          <w:szCs w:val="36"/>
          <w:u w:val="single"/>
        </w:rPr>
      </w:pPr>
      <w:r w:rsidRPr="00016372">
        <w:rPr>
          <w:sz w:val="36"/>
          <w:szCs w:val="36"/>
          <w:u w:val="single"/>
        </w:rPr>
        <w:t xml:space="preserve">            граждане Российской Федерации: </w:t>
      </w:r>
    </w:p>
    <w:p w:rsidR="00016372" w:rsidRPr="00016372" w:rsidRDefault="00016372" w:rsidP="00016372">
      <w:pPr>
        <w:rPr>
          <w:sz w:val="36"/>
          <w:szCs w:val="36"/>
        </w:rPr>
      </w:pPr>
      <w:r w:rsidRPr="00016372">
        <w:rPr>
          <w:sz w:val="36"/>
          <w:szCs w:val="36"/>
        </w:rPr>
        <w:t>1)         копию сертификата о прививках и оригинал для сверки (при отсутствии сертификата о прививках – анализы крови на напряжённость иммунитета к кори, гепатиту</w:t>
      </w:r>
      <w:proofErr w:type="gramStart"/>
      <w:r w:rsidRPr="00016372">
        <w:rPr>
          <w:sz w:val="36"/>
          <w:szCs w:val="36"/>
        </w:rPr>
        <w:t xml:space="preserve"> В</w:t>
      </w:r>
      <w:proofErr w:type="gramEnd"/>
      <w:r w:rsidRPr="00016372">
        <w:rPr>
          <w:sz w:val="36"/>
          <w:szCs w:val="36"/>
        </w:rPr>
        <w:t>, дифтерии, краснухе). В сертификате должны быть сведения о вакцинации против дифтерии и столбняка, кори, краснухи, гепатита</w:t>
      </w:r>
      <w:proofErr w:type="gramStart"/>
      <w:r w:rsidRPr="00016372">
        <w:rPr>
          <w:sz w:val="36"/>
          <w:szCs w:val="36"/>
        </w:rPr>
        <w:t xml:space="preserve"> В</w:t>
      </w:r>
      <w:proofErr w:type="gramEnd"/>
      <w:r w:rsidRPr="00016372">
        <w:rPr>
          <w:sz w:val="36"/>
          <w:szCs w:val="36"/>
        </w:rPr>
        <w:t>;</w:t>
      </w:r>
    </w:p>
    <w:p w:rsidR="00016372" w:rsidRPr="00016372" w:rsidRDefault="00016372" w:rsidP="00016372">
      <w:pPr>
        <w:rPr>
          <w:sz w:val="36"/>
          <w:szCs w:val="36"/>
        </w:rPr>
      </w:pPr>
      <w:r w:rsidRPr="00016372">
        <w:rPr>
          <w:sz w:val="36"/>
          <w:szCs w:val="36"/>
        </w:rPr>
        <w:t>2)         медицинскую справку по форме 086/у не старше 6 месяцев (при отсутствии медицинской справки по форме 086/у – копию паспорта здоровья и оригинал для сверки);</w:t>
      </w:r>
    </w:p>
    <w:p w:rsidR="00016372" w:rsidRPr="00016372" w:rsidRDefault="00016372" w:rsidP="00016372">
      <w:pPr>
        <w:rPr>
          <w:sz w:val="36"/>
          <w:szCs w:val="36"/>
        </w:rPr>
      </w:pPr>
      <w:r w:rsidRPr="00016372">
        <w:rPr>
          <w:sz w:val="36"/>
          <w:szCs w:val="36"/>
        </w:rPr>
        <w:t>3)         копию талона о прохождении флюорографического обследования и оригинал для сверки;</w:t>
      </w:r>
    </w:p>
    <w:p w:rsidR="00016372" w:rsidRDefault="00016372" w:rsidP="00016372">
      <w:pPr>
        <w:rPr>
          <w:sz w:val="36"/>
          <w:szCs w:val="36"/>
        </w:rPr>
      </w:pPr>
      <w:r w:rsidRPr="00016372">
        <w:rPr>
          <w:sz w:val="36"/>
          <w:szCs w:val="36"/>
        </w:rPr>
        <w:t>4)         для женщин – справку от гинеколога (в случае, если нет отметки в форме 086/у).</w:t>
      </w:r>
    </w:p>
    <w:p w:rsidR="00016372" w:rsidRPr="00016372" w:rsidRDefault="00016372" w:rsidP="00016372">
      <w:pPr>
        <w:rPr>
          <w:sz w:val="36"/>
          <w:szCs w:val="36"/>
        </w:rPr>
      </w:pPr>
    </w:p>
    <w:p w:rsidR="00016372" w:rsidRPr="00016372" w:rsidRDefault="00016372" w:rsidP="00016372">
      <w:pPr>
        <w:rPr>
          <w:sz w:val="36"/>
          <w:szCs w:val="36"/>
          <w:u w:val="single"/>
        </w:rPr>
      </w:pPr>
      <w:r w:rsidRPr="00016372">
        <w:rPr>
          <w:sz w:val="36"/>
          <w:szCs w:val="36"/>
          <w:u w:val="single"/>
        </w:rPr>
        <w:t xml:space="preserve">            иностранны</w:t>
      </w:r>
      <w:bookmarkStart w:id="0" w:name="_GoBack"/>
      <w:bookmarkEnd w:id="0"/>
      <w:r w:rsidRPr="00016372">
        <w:rPr>
          <w:sz w:val="36"/>
          <w:szCs w:val="36"/>
          <w:u w:val="single"/>
        </w:rPr>
        <w:t xml:space="preserve">е граждане и лица без гражданства: </w:t>
      </w:r>
    </w:p>
    <w:p w:rsidR="00016372" w:rsidRPr="00016372" w:rsidRDefault="00016372" w:rsidP="00016372">
      <w:pPr>
        <w:rPr>
          <w:sz w:val="36"/>
          <w:szCs w:val="36"/>
        </w:rPr>
      </w:pPr>
      <w:r w:rsidRPr="00016372">
        <w:rPr>
          <w:sz w:val="36"/>
          <w:szCs w:val="36"/>
        </w:rPr>
        <w:t>1)         копию сертификата о прививках и оригинал для сверки (при отсутствии сертификата о прививках – анализы крови на напряжённость иммунитета к кори, гепатиту</w:t>
      </w:r>
      <w:proofErr w:type="gramStart"/>
      <w:r w:rsidRPr="00016372">
        <w:rPr>
          <w:sz w:val="36"/>
          <w:szCs w:val="36"/>
        </w:rPr>
        <w:t xml:space="preserve"> В</w:t>
      </w:r>
      <w:proofErr w:type="gramEnd"/>
      <w:r w:rsidRPr="00016372">
        <w:rPr>
          <w:sz w:val="36"/>
          <w:szCs w:val="36"/>
        </w:rPr>
        <w:t>, дифтерии, краснухе). В сертификате должны быть сведения о вакцинации против дифтерии и столбняка, кори, краснухи, гепатита</w:t>
      </w:r>
      <w:proofErr w:type="gramStart"/>
      <w:r w:rsidRPr="00016372">
        <w:rPr>
          <w:sz w:val="36"/>
          <w:szCs w:val="36"/>
        </w:rPr>
        <w:t xml:space="preserve"> В</w:t>
      </w:r>
      <w:proofErr w:type="gramEnd"/>
      <w:r w:rsidRPr="00016372">
        <w:rPr>
          <w:sz w:val="36"/>
          <w:szCs w:val="36"/>
        </w:rPr>
        <w:t>;</w:t>
      </w:r>
    </w:p>
    <w:p w:rsidR="00016372" w:rsidRPr="00016372" w:rsidRDefault="00016372" w:rsidP="00016372">
      <w:pPr>
        <w:rPr>
          <w:sz w:val="36"/>
          <w:szCs w:val="36"/>
        </w:rPr>
      </w:pPr>
      <w:r w:rsidRPr="00016372">
        <w:rPr>
          <w:sz w:val="36"/>
          <w:szCs w:val="36"/>
        </w:rPr>
        <w:t>2)         копию талона о прохождении флюорографического обследования на территории Российской Федерации и оригинал для сверки;</w:t>
      </w:r>
    </w:p>
    <w:p w:rsidR="00016372" w:rsidRPr="00016372" w:rsidRDefault="00016372" w:rsidP="00016372">
      <w:pPr>
        <w:rPr>
          <w:sz w:val="36"/>
          <w:szCs w:val="36"/>
        </w:rPr>
      </w:pPr>
      <w:r w:rsidRPr="00016372">
        <w:rPr>
          <w:sz w:val="36"/>
          <w:szCs w:val="36"/>
        </w:rPr>
        <w:t xml:space="preserve">3)         копию паспорта здоровья и оригинал для сверки, оформленного на территории Российской Федерации, согласно п.17 приложения № 2 приказа </w:t>
      </w:r>
      <w:proofErr w:type="spellStart"/>
      <w:r w:rsidRPr="00016372">
        <w:rPr>
          <w:sz w:val="36"/>
          <w:szCs w:val="36"/>
        </w:rPr>
        <w:t>Минздравсоцразвития</w:t>
      </w:r>
      <w:proofErr w:type="spellEnd"/>
      <w:r w:rsidRPr="00016372">
        <w:rPr>
          <w:sz w:val="36"/>
          <w:szCs w:val="36"/>
        </w:rPr>
        <w:t xml:space="preserve"> России от 12.04.2011 г. №302н, дополнительно включающего в себя информацию о исследовании крови на гепатит</w:t>
      </w:r>
      <w:proofErr w:type="gramStart"/>
      <w:r w:rsidRPr="00016372">
        <w:rPr>
          <w:sz w:val="36"/>
          <w:szCs w:val="36"/>
        </w:rPr>
        <w:t xml:space="preserve"> В</w:t>
      </w:r>
      <w:proofErr w:type="gramEnd"/>
      <w:r w:rsidRPr="00016372">
        <w:rPr>
          <w:sz w:val="36"/>
          <w:szCs w:val="36"/>
        </w:rPr>
        <w:t xml:space="preserve"> и С. Заключение должно быть подписано председателем медицинской комиссии (</w:t>
      </w:r>
      <w:proofErr w:type="spellStart"/>
      <w:r w:rsidRPr="00016372">
        <w:rPr>
          <w:sz w:val="36"/>
          <w:szCs w:val="36"/>
        </w:rPr>
        <w:t>профпатологом</w:t>
      </w:r>
      <w:proofErr w:type="spellEnd"/>
      <w:r w:rsidRPr="00016372">
        <w:rPr>
          <w:sz w:val="36"/>
          <w:szCs w:val="36"/>
        </w:rPr>
        <w:t xml:space="preserve">) с указанием фамилии и инициалов и заверено печатью медицинской организации, проводившей медицинский осмотр; </w:t>
      </w:r>
    </w:p>
    <w:p w:rsidR="00016372" w:rsidRPr="00016372" w:rsidRDefault="00016372" w:rsidP="00016372">
      <w:pPr>
        <w:rPr>
          <w:sz w:val="36"/>
          <w:szCs w:val="36"/>
        </w:rPr>
      </w:pPr>
      <w:r w:rsidRPr="00016372">
        <w:rPr>
          <w:sz w:val="36"/>
          <w:szCs w:val="36"/>
        </w:rPr>
        <w:t>4)         копию сертификата об отсутствии ВИЧ-инфекции и оригинал для сверки.</w:t>
      </w:r>
    </w:p>
    <w:p w:rsidR="00016372" w:rsidRPr="00016372" w:rsidRDefault="00016372" w:rsidP="00016372">
      <w:pPr>
        <w:tabs>
          <w:tab w:val="left" w:pos="1889"/>
        </w:tabs>
        <w:rPr>
          <w:sz w:val="36"/>
          <w:szCs w:val="36"/>
        </w:rPr>
      </w:pPr>
    </w:p>
    <w:sectPr w:rsidR="00016372" w:rsidRPr="00016372" w:rsidSect="00F2386A">
      <w:pgSz w:w="16838" w:h="11906" w:orient="landscape"/>
      <w:pgMar w:top="539" w:right="820" w:bottom="426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D3"/>
    <w:rsid w:val="00016372"/>
    <w:rsid w:val="000D1075"/>
    <w:rsid w:val="0010751E"/>
    <w:rsid w:val="0028200C"/>
    <w:rsid w:val="002F5D6F"/>
    <w:rsid w:val="003C057C"/>
    <w:rsid w:val="00491F34"/>
    <w:rsid w:val="004E2263"/>
    <w:rsid w:val="005275D7"/>
    <w:rsid w:val="005E5EDD"/>
    <w:rsid w:val="00645053"/>
    <w:rsid w:val="00690399"/>
    <w:rsid w:val="007059AD"/>
    <w:rsid w:val="00882BEC"/>
    <w:rsid w:val="008F4C00"/>
    <w:rsid w:val="009301C3"/>
    <w:rsid w:val="00A658D3"/>
    <w:rsid w:val="00C0066D"/>
    <w:rsid w:val="00C75BD9"/>
    <w:rsid w:val="00D41169"/>
    <w:rsid w:val="00E77443"/>
    <w:rsid w:val="00F2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03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3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03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3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D655-4B87-485F-8D57-CDE1C87B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Балахнина Ольга Федоровна</dc:creator>
  <cp:lastModifiedBy>Ракова Ирина Сергеевна</cp:lastModifiedBy>
  <cp:revision>5</cp:revision>
  <cp:lastPrinted>2017-07-05T07:21:00Z</cp:lastPrinted>
  <dcterms:created xsi:type="dcterms:W3CDTF">2018-07-02T07:38:00Z</dcterms:created>
  <dcterms:modified xsi:type="dcterms:W3CDTF">2018-07-20T12:19:00Z</dcterms:modified>
</cp:coreProperties>
</file>