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7" w:rsidRDefault="00BB0347">
      <w:pPr>
        <w:pStyle w:val="ConsPlusNormal"/>
        <w:jc w:val="both"/>
        <w:outlineLvl w:val="0"/>
      </w:pPr>
    </w:p>
    <w:p w:rsidR="00BB0347" w:rsidRDefault="00BB03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0347" w:rsidRDefault="00BB0347">
      <w:pPr>
        <w:pStyle w:val="ConsPlusTitle"/>
        <w:jc w:val="both"/>
      </w:pPr>
    </w:p>
    <w:p w:rsidR="00BB0347" w:rsidRDefault="00BB0347">
      <w:pPr>
        <w:pStyle w:val="ConsPlusTitle"/>
        <w:jc w:val="center"/>
      </w:pPr>
      <w:r>
        <w:t>РАСПОРЯЖЕНИЕ</w:t>
      </w:r>
    </w:p>
    <w:p w:rsidR="00BB0347" w:rsidRDefault="00BB0347">
      <w:pPr>
        <w:pStyle w:val="ConsPlusTitle"/>
        <w:jc w:val="center"/>
      </w:pPr>
      <w:r>
        <w:t>от 10 декабря 2018 г. N 2738-р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ind w:firstLine="540"/>
        <w:jc w:val="both"/>
      </w:pPr>
      <w:r>
        <w:t>1. Утвердить: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right"/>
      </w:pPr>
      <w:r>
        <w:t>Председатель Правительства</w:t>
      </w:r>
    </w:p>
    <w:p w:rsidR="00BB0347" w:rsidRDefault="00BB0347">
      <w:pPr>
        <w:pStyle w:val="ConsPlusNormal"/>
        <w:jc w:val="right"/>
      </w:pPr>
      <w:r>
        <w:t>Российской Федерации</w:t>
      </w:r>
    </w:p>
    <w:p w:rsidR="00BB0347" w:rsidRDefault="00BB0347">
      <w:pPr>
        <w:pStyle w:val="ConsPlusNormal"/>
        <w:jc w:val="right"/>
      </w:pPr>
      <w:r>
        <w:t>Д.МЕДВЕДЕВ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right"/>
        <w:outlineLvl w:val="0"/>
      </w:pPr>
      <w:bookmarkStart w:id="0" w:name="P27"/>
      <w:bookmarkEnd w:id="0"/>
      <w:r>
        <w:t>Приложение N 3</w:t>
      </w:r>
    </w:p>
    <w:p w:rsidR="00BB0347" w:rsidRDefault="00BB0347">
      <w:pPr>
        <w:pStyle w:val="ConsPlusNormal"/>
        <w:jc w:val="right"/>
      </w:pPr>
      <w:r>
        <w:t>к распоряжению Правительства</w:t>
      </w:r>
    </w:p>
    <w:p w:rsidR="00BB0347" w:rsidRDefault="00BB0347">
      <w:pPr>
        <w:pStyle w:val="ConsPlusNormal"/>
        <w:jc w:val="right"/>
      </w:pPr>
      <w:r>
        <w:t>Российской Федерации</w:t>
      </w:r>
    </w:p>
    <w:p w:rsidR="00BB0347" w:rsidRDefault="00BB0347">
      <w:pPr>
        <w:pStyle w:val="ConsPlusNormal"/>
        <w:jc w:val="right"/>
      </w:pPr>
      <w:r>
        <w:t>от 10 декабря 2018 г. N 2738-р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</w:pPr>
      <w:bookmarkStart w:id="1" w:name="P7591"/>
      <w:bookmarkEnd w:id="1"/>
      <w:r>
        <w:t>ПЕРЕЧЕНЬ</w:t>
      </w:r>
    </w:p>
    <w:p w:rsidR="00BB0347" w:rsidRDefault="00BB0347">
      <w:pPr>
        <w:pStyle w:val="ConsPlusTitle"/>
        <w:jc w:val="center"/>
      </w:pPr>
      <w:r>
        <w:t>ЛЕКАРСТВЕННЫХ ПРЕПАРАТОВ, ПРЕДНАЗНАЧЕННЫХ</w:t>
      </w:r>
    </w:p>
    <w:p w:rsidR="00BB0347" w:rsidRDefault="00BB034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B0347" w:rsidRDefault="00BB034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B0347" w:rsidRDefault="00BB034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B0347" w:rsidRDefault="00BB0347">
      <w:pPr>
        <w:pStyle w:val="ConsPlusTitle"/>
        <w:jc w:val="center"/>
      </w:pPr>
      <w:r>
        <w:t>ИМ ТКАНЕЙ, РАССЕЯННЫМ СКЛЕРОЗОМ, А ТАКЖЕ ЛИЦ</w:t>
      </w:r>
    </w:p>
    <w:p w:rsidR="00BB0347" w:rsidRDefault="00BB0347">
      <w:pPr>
        <w:pStyle w:val="ConsPlusTitle"/>
        <w:jc w:val="center"/>
      </w:pPr>
      <w:r>
        <w:t>ПОСЛЕ ТРАНСПЛАНТАЦИИ ОРГАНОВ И (ИЛИ) ТКАНЕЙ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B0347" w:rsidRDefault="00BB0347">
      <w:pPr>
        <w:pStyle w:val="ConsPlusTitle"/>
        <w:jc w:val="center"/>
      </w:pPr>
      <w:r>
        <w:t>больные гемофилией</w:t>
      </w:r>
    </w:p>
    <w:p w:rsidR="00BB0347" w:rsidRDefault="00BB0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B034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 свертывания крови VIII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 свертывания крови IX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B0347" w:rsidRDefault="00BB0347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BB0347" w:rsidRDefault="00BB0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B034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B0347" w:rsidRDefault="00BB0347">
      <w:pPr>
        <w:pStyle w:val="ConsPlusTitle"/>
        <w:jc w:val="center"/>
      </w:pPr>
      <w:r>
        <w:t>больные гипофизарным нанизмом</w:t>
      </w:r>
    </w:p>
    <w:p w:rsidR="00BB0347" w:rsidRDefault="00BB0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B034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  <w:outlineLvl w:val="1"/>
      </w:pPr>
      <w:r>
        <w:lastRenderedPageBreak/>
        <w:t>IV. Лекарственные препараты, которыми обеспечиваются</w:t>
      </w:r>
    </w:p>
    <w:p w:rsidR="00BB0347" w:rsidRDefault="00BB0347">
      <w:pPr>
        <w:pStyle w:val="ConsPlusTitle"/>
        <w:jc w:val="center"/>
      </w:pPr>
      <w:r>
        <w:t>больные болезнью Гоше</w:t>
      </w:r>
    </w:p>
    <w:p w:rsidR="00BB0347" w:rsidRDefault="00BB0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B034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BB0347" w:rsidRDefault="00BB0347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BB0347" w:rsidRDefault="00BB0347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BB0347" w:rsidRDefault="00BB0347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BB0347" w:rsidRDefault="00BB0347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BB0347" w:rsidRDefault="00BB0347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BB0347" w:rsidRDefault="00BB0347">
      <w:pPr>
        <w:pStyle w:val="ConsPlusTitle"/>
        <w:jc w:val="center"/>
      </w:pPr>
      <w:r>
        <w:t>мелкоклеточная с расщепленными ядрами (диффузная)</w:t>
      </w:r>
    </w:p>
    <w:p w:rsidR="00BB0347" w:rsidRDefault="00BB034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BB0347" w:rsidRDefault="00BB034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BB0347" w:rsidRDefault="00BB034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</w:p>
    <w:p w:rsidR="00BB0347" w:rsidRDefault="00BB0347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BB0347" w:rsidRDefault="00BB0347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BB0347" w:rsidRDefault="00BB0347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BB0347" w:rsidRDefault="00BB0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B034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B0347" w:rsidRDefault="00BB0347">
      <w:pPr>
        <w:pStyle w:val="ConsPlusTitle"/>
        <w:jc w:val="center"/>
      </w:pPr>
      <w:r>
        <w:t>больные рассеянным склерозом</w:t>
      </w:r>
    </w:p>
    <w:p w:rsidR="00BB0347" w:rsidRDefault="00BB0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B034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интерферон бета-1a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интерферон бета-</w:t>
            </w:r>
            <w:proofErr w:type="spellStart"/>
            <w:r>
              <w:t>lb</w:t>
            </w:r>
            <w:proofErr w:type="spellEnd"/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B0347" w:rsidRDefault="00BB0347">
      <w:pPr>
        <w:pStyle w:val="ConsPlusTitle"/>
        <w:jc w:val="center"/>
      </w:pPr>
      <w:r>
        <w:t>пациенты после трансплантации органов и (или) тканей</w:t>
      </w:r>
    </w:p>
    <w:p w:rsidR="00BB0347" w:rsidRDefault="00BB0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B034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right"/>
        <w:outlineLvl w:val="0"/>
      </w:pPr>
      <w:r>
        <w:t>Приложение N 4</w:t>
      </w:r>
    </w:p>
    <w:p w:rsidR="00BB0347" w:rsidRDefault="00BB0347">
      <w:pPr>
        <w:pStyle w:val="ConsPlusNormal"/>
        <w:jc w:val="right"/>
      </w:pPr>
      <w:r>
        <w:t>к распоряжению Правительства</w:t>
      </w:r>
    </w:p>
    <w:p w:rsidR="00BB0347" w:rsidRDefault="00BB0347">
      <w:pPr>
        <w:pStyle w:val="ConsPlusNormal"/>
        <w:jc w:val="right"/>
      </w:pPr>
      <w:r>
        <w:lastRenderedPageBreak/>
        <w:t>Российской Федерации</w:t>
      </w:r>
    </w:p>
    <w:p w:rsidR="00BB0347" w:rsidRDefault="00BB0347">
      <w:pPr>
        <w:pStyle w:val="ConsPlusNormal"/>
        <w:jc w:val="right"/>
      </w:pPr>
      <w:r>
        <w:t>от 10 декабря 2018 г. N 2738-р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</w:pPr>
      <w:bookmarkStart w:id="2" w:name="P7818"/>
      <w:bookmarkEnd w:id="2"/>
      <w:r>
        <w:t>МИНИМАЛЬНЫЙ АССОРТИМЕНТ</w:t>
      </w:r>
    </w:p>
    <w:p w:rsidR="00BB0347" w:rsidRDefault="00BB0347">
      <w:pPr>
        <w:pStyle w:val="ConsPlusTitle"/>
        <w:jc w:val="center"/>
      </w:pPr>
      <w:r>
        <w:t>ЛЕКАРСТВЕННЫХ ПРЕПАРАТОВ, НЕОБХОДИМЫХ ДЛЯ ОКАЗАНИЯ</w:t>
      </w:r>
    </w:p>
    <w:p w:rsidR="00BB0347" w:rsidRDefault="00BB0347">
      <w:pPr>
        <w:pStyle w:val="ConsPlusTitle"/>
        <w:jc w:val="center"/>
      </w:pPr>
      <w:r>
        <w:t>МЕДИЦИНСКОЙ ПОМОЩИ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BB0347" w:rsidRDefault="00BB0347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BB0347" w:rsidRDefault="00BB0347">
      <w:pPr>
        <w:pStyle w:val="ConsPlusTitle"/>
        <w:jc w:val="center"/>
      </w:pPr>
      <w:r>
        <w:t>асептических лекарственных препаратов)</w:t>
      </w:r>
    </w:p>
    <w:p w:rsidR="00BB0347" w:rsidRDefault="00BB0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B034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  <w:p w:rsidR="00BB0347" w:rsidRDefault="00BB0347">
            <w:pPr>
              <w:pStyle w:val="ConsPlusNormal"/>
            </w:pPr>
            <w:r>
              <w:t>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  <w:p w:rsidR="00BB0347" w:rsidRDefault="00BB0347">
            <w:pPr>
              <w:pStyle w:val="ConsPlusNormal"/>
            </w:pPr>
            <w:r>
              <w:t>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драже</w:t>
            </w:r>
          </w:p>
          <w:p w:rsidR="00BB0347" w:rsidRDefault="00BB0347">
            <w:pPr>
              <w:pStyle w:val="ConsPlusNormal"/>
            </w:pPr>
            <w:r>
              <w:t>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  <w:p w:rsidR="00BB0347" w:rsidRDefault="00BB0347">
            <w:pPr>
              <w:pStyle w:val="ConsPlusNormal"/>
            </w:pPr>
            <w:r>
              <w:t>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  <w:p w:rsidR="00BB0347" w:rsidRDefault="00BB0347">
            <w:pPr>
              <w:pStyle w:val="ConsPlusNormal"/>
            </w:pPr>
            <w:r>
              <w:t>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lastRenderedPageBreak/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капсулы,</w:t>
            </w:r>
          </w:p>
          <w:p w:rsidR="00BB0347" w:rsidRDefault="00BB0347">
            <w:pPr>
              <w:pStyle w:val="ConsPlusNormal"/>
            </w:pPr>
            <w:r>
              <w:t>или таблетки, покрытые оболочкой,</w:t>
            </w:r>
          </w:p>
          <w:p w:rsidR="00BB0347" w:rsidRDefault="00BB034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вагинальный,</w:t>
            </w:r>
          </w:p>
          <w:p w:rsidR="00BB0347" w:rsidRDefault="00BB0347">
            <w:pPr>
              <w:pStyle w:val="ConsPlusNormal"/>
            </w:pPr>
            <w:r>
              <w:t>или таблетки вагинальные,</w:t>
            </w:r>
          </w:p>
          <w:p w:rsidR="00BB0347" w:rsidRDefault="00BB034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крем для наружного применения</w:t>
            </w:r>
          </w:p>
          <w:p w:rsidR="00BB0347" w:rsidRDefault="00BB034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или таблетки;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</w:t>
            </w:r>
          </w:p>
          <w:p w:rsidR="00BB0347" w:rsidRDefault="00BB0347">
            <w:pPr>
              <w:pStyle w:val="ConsPlusNormal"/>
            </w:pPr>
            <w:r>
              <w:t>или капли глазные и ушные;</w:t>
            </w:r>
          </w:p>
          <w:p w:rsidR="00BB0347" w:rsidRDefault="00BB0347">
            <w:pPr>
              <w:pStyle w:val="ConsPlusNormal"/>
            </w:pPr>
            <w:r>
              <w:t>капли ушные;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крем для наружного применения</w:t>
            </w:r>
          </w:p>
          <w:p w:rsidR="00BB0347" w:rsidRDefault="00BB0347">
            <w:pPr>
              <w:pStyle w:val="ConsPlusNormal"/>
            </w:pPr>
            <w:r>
              <w:t>или мазь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или таблетки;</w:t>
            </w:r>
          </w:p>
          <w:p w:rsidR="00BB0347" w:rsidRDefault="00BB0347">
            <w:pPr>
              <w:pStyle w:val="ConsPlusNormal"/>
            </w:pPr>
            <w:r>
              <w:t>суспензия для приема внутрь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сироп или 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бета 2-</w:t>
            </w:r>
            <w:r>
              <w:lastRenderedPageBreak/>
              <w:t>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lastRenderedPageBreak/>
              <w:t>сальбутамол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 или раствор для ингаляций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для приготовления раствора</w:t>
            </w:r>
          </w:p>
          <w:p w:rsidR="00BB0347" w:rsidRDefault="00BB0347">
            <w:pPr>
              <w:pStyle w:val="ConsPlusNormal"/>
            </w:pPr>
            <w:r>
              <w:t>для приема внутрь или порошок</w:t>
            </w:r>
          </w:p>
          <w:p w:rsidR="00BB0347" w:rsidRDefault="00BB0347">
            <w:pPr>
              <w:pStyle w:val="ConsPlusNormal"/>
            </w:pPr>
            <w:r>
              <w:t>для приготовления раствора</w:t>
            </w:r>
          </w:p>
          <w:p w:rsidR="00BB0347" w:rsidRDefault="00BB0347">
            <w:pPr>
              <w:pStyle w:val="ConsPlusNormal"/>
            </w:pPr>
            <w:r>
              <w:t>для приема внутрь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мазь глазная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</w:t>
            </w:r>
          </w:p>
        </w:tc>
      </w:tr>
    </w:tbl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B0347" w:rsidRDefault="00BB0347">
      <w:pPr>
        <w:pStyle w:val="ConsPlusTitle"/>
        <w:jc w:val="center"/>
      </w:pPr>
      <w:r>
        <w:t>и индивидуальных предпринимателей, имеющих лицензию</w:t>
      </w:r>
    </w:p>
    <w:p w:rsidR="00BB0347" w:rsidRDefault="00BB0347">
      <w:pPr>
        <w:pStyle w:val="ConsPlusTitle"/>
        <w:jc w:val="center"/>
      </w:pPr>
      <w:r>
        <w:t>на фармацевтическую деятельность</w:t>
      </w:r>
    </w:p>
    <w:p w:rsidR="00BB0347" w:rsidRDefault="00BB0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B034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  <w:p w:rsidR="00BB0347" w:rsidRDefault="00BB034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  <w:p w:rsidR="00BB0347" w:rsidRDefault="00BB0347">
            <w:pPr>
              <w:pStyle w:val="ConsPlusNormal"/>
            </w:pPr>
            <w:r>
              <w:t>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драже</w:t>
            </w:r>
          </w:p>
          <w:p w:rsidR="00BB0347" w:rsidRDefault="00BB0347">
            <w:pPr>
              <w:pStyle w:val="ConsPlusNormal"/>
            </w:pPr>
            <w:r>
              <w:t>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</w:t>
            </w:r>
            <w:r>
              <w:lastRenderedPageBreak/>
              <w:t xml:space="preserve">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вагинальный,</w:t>
            </w:r>
          </w:p>
          <w:p w:rsidR="00BB0347" w:rsidRDefault="00BB0347">
            <w:pPr>
              <w:pStyle w:val="ConsPlusNormal"/>
            </w:pPr>
            <w:r>
              <w:t>или таблетки вагинальные,</w:t>
            </w:r>
          </w:p>
          <w:p w:rsidR="00BB0347" w:rsidRDefault="00BB034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крем для наружного применения</w:t>
            </w:r>
          </w:p>
          <w:p w:rsidR="00BB0347" w:rsidRDefault="00BB034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  <w:p w:rsidR="00BB0347" w:rsidRDefault="00BB0347">
            <w:pPr>
              <w:pStyle w:val="ConsPlusNormal"/>
            </w:pPr>
            <w:r>
              <w:t>или 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r>
              <w:lastRenderedPageBreak/>
              <w:t>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  <w:p w:rsidR="00BB0347" w:rsidRDefault="00BB0347">
            <w:pPr>
              <w:pStyle w:val="ConsPlusNormal"/>
            </w:pPr>
            <w:r>
              <w:lastRenderedPageBreak/>
              <w:t>или таблетки;</w:t>
            </w:r>
          </w:p>
          <w:p w:rsidR="00BB0347" w:rsidRDefault="00BB0347">
            <w:pPr>
              <w:pStyle w:val="ConsPlusNormal"/>
            </w:pPr>
            <w:r>
              <w:t>суспензия для приема внутрь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сироп или 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B0347" w:rsidRDefault="00BB034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сироп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мазь глазная</w:t>
            </w:r>
          </w:p>
        </w:tc>
      </w:tr>
    </w:tbl>
    <w:p w:rsidR="00BB0347" w:rsidRDefault="00BB03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1DF" w:rsidRDefault="006041DF">
      <w:bookmarkStart w:id="3" w:name="_GoBack"/>
      <w:bookmarkEnd w:id="3"/>
    </w:p>
    <w:sectPr w:rsidR="006041DF" w:rsidSect="008A1E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47"/>
    <w:rsid w:val="000C70FA"/>
    <w:rsid w:val="006041DF"/>
    <w:rsid w:val="008E5C81"/>
    <w:rsid w:val="00B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3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3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345B9AB19D5D3E0A32E4309D6D70299E2BCADD33D7DF66800F828E09827C4D7C1EE1D5AE79A70BADAAB4602w4Y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3</cp:revision>
  <dcterms:created xsi:type="dcterms:W3CDTF">2019-01-16T15:12:00Z</dcterms:created>
  <dcterms:modified xsi:type="dcterms:W3CDTF">2019-01-17T08:40:00Z</dcterms:modified>
</cp:coreProperties>
</file>