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bookmarkStart w:id="0" w:name="_GoBack"/>
      <w:bookmarkEnd w:id="0"/>
      <w:r w:rsidRPr="00E013C7">
        <w:rPr>
          <w:rFonts w:ascii="Courier New" w:eastAsia="Times New Roman" w:hAnsi="Courier New" w:cs="Courier New"/>
          <w:color w:val="000000"/>
          <w:sz w:val="20"/>
          <w:szCs w:val="20"/>
          <w:lang w:eastAsia="ru-RU"/>
        </w:rPr>
        <w:t>Goloshchapov, O.V., Olekhnovich, E.I., Sidorenko, S.V., Moiseev, I.S., Kucher, M.A., Fedorov, D.E., Pavlenko, A.V., Manolov, A.I., Gostev, V.V., Veselovsky, V.A., Klimina, K.M., Kostryukova, E.S., Bakin, E.A., Shvetcov, A.N., Gumbatova, E.D., Klementeva, R.V., Shcherbakov, A.A., Gorchakova, M.V., Egozcue, J.J., Pawlowsky-Glahn, V., Suvorova, M.A., Chukhlovin, A.B., Govorun, V.M., Ilina, E.N., Afanasyev, B.V.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Long-term impact of fecal transplantation in healthy volunteers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BMC Microbiology, 19 (1), </w:t>
      </w:r>
      <w:r w:rsidRPr="00E013C7">
        <w:rPr>
          <w:rFonts w:ascii="Courier New" w:eastAsia="Times New Roman" w:hAnsi="Courier New" w:cs="Courier New"/>
          <w:color w:val="000000"/>
          <w:sz w:val="20"/>
          <w:szCs w:val="20"/>
          <w:lang w:eastAsia="ru-RU"/>
        </w:rPr>
        <w:t>статья</w:t>
      </w:r>
      <w:r w:rsidRPr="00E013C7">
        <w:rPr>
          <w:rFonts w:ascii="Courier New" w:eastAsia="Times New Roman" w:hAnsi="Courier New" w:cs="Courier New"/>
          <w:color w:val="000000"/>
          <w:sz w:val="20"/>
          <w:szCs w:val="20"/>
          <w:lang w:val="en-US" w:eastAsia="ru-RU"/>
        </w:rPr>
        <w:t xml:space="preserve"> № 312, .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https://www.scopus.com/inward/record.uri?eid=2-s2.0-85077180936&amp;doi=10.1186%2fs12866-019-1689-y&amp;partnerID=40&amp;md5=b0efc5ffef33ca46ee426f0b677b8ad5</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Shadrivova, O.V., Burygina, E.V., Klimko, N.N.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Molecular diagnostics of mucormycosis in hematological patients: A literature review</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Journal of Fungi, 5 (4), </w:t>
      </w:r>
      <w:r w:rsidRPr="00E013C7">
        <w:rPr>
          <w:rFonts w:ascii="Courier New" w:eastAsia="Times New Roman" w:hAnsi="Courier New" w:cs="Courier New"/>
          <w:color w:val="000000"/>
          <w:sz w:val="20"/>
          <w:szCs w:val="20"/>
          <w:lang w:eastAsia="ru-RU"/>
        </w:rPr>
        <w:t>статья</w:t>
      </w:r>
      <w:r w:rsidRPr="00E013C7">
        <w:rPr>
          <w:rFonts w:ascii="Courier New" w:eastAsia="Times New Roman" w:hAnsi="Courier New" w:cs="Courier New"/>
          <w:color w:val="000000"/>
          <w:sz w:val="20"/>
          <w:szCs w:val="20"/>
          <w:lang w:val="en-US" w:eastAsia="ru-RU"/>
        </w:rPr>
        <w:t xml:space="preserve"> № 112, .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https://www.scopus.com/inward/record.uri?eid=2-s2.0-85076131201&amp;doi=10.3390%2fjof5040112&amp;partnerID=40&amp;md5=7b52dbc3844bed7820018ae612fd24b2</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Stepanov, A.I., Dashko, D.V., Stepanova, E.V.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3-Amino-4-[5-(chloromethyl)-1,2,4-oxadiazol-3-yl]furazan –a multifunctional synthon for the synthesis of 1,2,5-oxadiazole derivatives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Chemistry of Heterocyclic Compounds, 55 (12), pp. 1233-1244.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https://www.scopus.com/inward/record.uri?eid=2-s2.0-85077170235&amp;doi=10.1007%2fs10593-019-02607-1&amp;partnerID=40&amp;md5=634d60b50492505010d85a9ba37b1ead</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Aleksakhina, S.N., Kashyap, A., Imyanitov, E.N.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Mechanisms of acquired tumor drug resistance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Biochimica et Biophysica Acta - Reviews on Cancer, 1872 (2), </w:t>
      </w:r>
      <w:r w:rsidRPr="00E013C7">
        <w:rPr>
          <w:rFonts w:ascii="Courier New" w:eastAsia="Times New Roman" w:hAnsi="Courier New" w:cs="Courier New"/>
          <w:color w:val="000000"/>
          <w:sz w:val="20"/>
          <w:szCs w:val="20"/>
          <w:lang w:eastAsia="ru-RU"/>
        </w:rPr>
        <w:t>статья</w:t>
      </w:r>
      <w:r w:rsidRPr="00E013C7">
        <w:rPr>
          <w:rFonts w:ascii="Courier New" w:eastAsia="Times New Roman" w:hAnsi="Courier New" w:cs="Courier New"/>
          <w:color w:val="000000"/>
          <w:sz w:val="20"/>
          <w:szCs w:val="20"/>
          <w:lang w:val="en-US" w:eastAsia="ru-RU"/>
        </w:rPr>
        <w:t xml:space="preserve"> № 188310, .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https://www.scopus.com/inward/record.uri?eid=2-s2.0-85071398880&amp;doi=10.1016%2fj.bbcan.2019.188310&amp;partnerID=40&amp;md5=af06ec2a1f97ea5d551edece6c422486</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Bayazutdinova, G.M., Shchagina, O.A., Karunas, A.S., Vyalova, N.V., Sokolov, A.A., Polyakov, A.V.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Spectrum of Mutations in the ATP7B Gene in Russian Patients with Wilson’s Disease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Russian Journal of Genetics, 55 (12), pp. 1528-1535.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https://www.scopus.com/inward/record.uri?eid=2-s2.0-85078344647&amp;doi=10.1134%2fS1022795419120020&amp;partnerID=40&amp;md5=5c8714f4ab6959cba9bb929f55bd871d</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Gostev, V., Sopova, J., Kalinogorskaya, O., Tsvetkova, I., Lobzin, Y., Klotchenko, S., Sidorenko, 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In vitro ceftaroline resistance selection of methicillin-resistant staphylococcus aureus involves different genetic pathways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Microbial Drug Resistance, 25 (10), pp. 1401-1409.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https://www.scopus.com/inward/record.uri?eid=2-s2.0-85076326339&amp;doi=10.1089%2fmdr.2019.0130&amp;partnerID=40&amp;md5=c7dac5c8f1d8b410f207ee92d4d738e5</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Sitkin, S., Demyanova, E., Vakhitov, T., Pokrotnieks, J.</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Altered sphingolipid metabolism and its interaction with the intestinal microbiome is another key to the pathogenesis of inflammatory bowel disease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Inflammatory Bowel Diseases, 25 (12), pp. E157-E158.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lastRenderedPageBreak/>
        <w:t>https://www.scopus.com/inward/record.uri?eid=2-s2.0-85075090914&amp;doi=10.1093%2fibd%2fizz228&amp;partnerID=40&amp;md5=ca05a3ef64847a1e0fe9f7057775342b</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Cornely, O.A., Alastruey-Izquierdo, A., Arenz, D., Chen, S.C.A., Dannaoui, E., Hochhegger, B., Hoenigl, M., Jensen, H.E., Lagrou, K., Lewis, R.E., Mellinghoff, S.C., Mer, M., Pana, Z.D., Seidel, D., Sheppard, D.C., Wahba, R., Akova, M., Alanio, A., Al-Hatmi, A.M.S., Arikan-Akdagli, S., Badali, H., Ben-Ami, R., Bonifaz, A., Bretagne, S., Castagnola, E., Chayakulkeeree, M., Colombo, A.L., Corzo-León, D.E., Drgona, L., Groll, A.H., Guinea, J., Heussel, C.-P., Ibrahim, A.S., Kanj, S.S., Klimko, N., Lackner, M., Lamoth, F., Lanternier, F., Lass-Floerl, C., Lee, D.-G., Lehrnbecher, T., Lmimouni, B.E., Mares, M., Maschmeyer, G., Meis, J.F., Meletiadis, J., Morrissey, C.O., Nucci, M., Oladele, R., Pagano, L., Pasqualotto, A., Patel, A., Racil, Z., Richardson, M., Roilides, E., Ruhnke, M., Seyedmousavi, S., Sidharthan, N., Singh, N., Sinko, J., Skiada, A., Slavin, M., Soman, R., Spellberg, B., Steinbach, W., Tan, B.H., Ullmann, A.J., Vehreschild, J.J., Vehreschild, M.J.G.T., Walsh, T.J., White, P.L., Wiederhold, N.P., Zaoutis, T., Chakrabarti, A., Mucormycosis ECMM MSG Global Guideline Writing Group</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Global guideline for the diagnosis and management of mucormycosis: an initiative of the European Confederation of Medical Mycology in cooperation with the Mycoses Study Group Education and Research Consortium</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The Lancet Infectious Diseases, 19 (12), pp. e405-e421.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https://www.scopus.com/inward/record.uri?eid=2-s2.0-85075522537&amp;doi=10.1016%2fS1473-3099%2819%2930312-3&amp;partnerID=40&amp;md5=2d02c25b2475005a6b2ff2072ab58cdc</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Kolchina, N., Khavinson, V., Linkova, N., Yakimov, A., Baitin, D., Afanasyeva, A., Petukhov, M.</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Systematic search for structural motifs of peptide binding to double-stranded DNA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Nucleic Acids Research, 47 (20), pp. 10553-10563.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https://www.scopus.com/inward/record.uri?eid=2-s2.0-85074873856&amp;doi=10.1093%2fnar%2fgkz850&amp;partnerID=40&amp;md5=583cc78b30cc2dc52739f90593c9668b</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Guliev, B.G., Komyakov, B.K., Talyshinskiy, A.E., Stetsik, E.O.</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Using of a dismountable 3d-model of the collecting system with color segmentation to improve the learning curve of residents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Urologiia, 2019 (6), pp. 21-25.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https://www.scopus.com/inward/record.uri?eid=2-s2.0-85078712409&amp;doi=10.18565%2furology.2019.6.21-25&amp;partnerID=40&amp;md5=6478612984a928fe0c1bcd0373b2f488</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Scholtz, A.W., Hahn, A., Stefflova, B., Medzhidieva, D., Ryazantsev, S.V., Paschinin, A., Kunelskaya, N., Schumacher, K., Weisshaar, G.</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Efficacy and Safety of a Fixed Combination of Cinnarizine 20 mg and Dimenhydrinate 40 mg vs Betahistine Dihydrochloride 16 mg in Patients with Peripheral Vestibular Vertigo: A Prospective, Multinational, Multicenter, Double-Blind, Randomized, Non-inferiority Clinical Trial</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Clinical Drug Investigation, 39 (11), pp. 1045-1056.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https://www.scopus.com/inward/record.uri?eid=2-s2.0-85073618094&amp;doi=10.1007%2fs40261-019-00858-6&amp;partnerID=40&amp;md5=cad4f236efbf759eacdc40aabc985396</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Taghipour, S., Pchelin, I.M., Zarei Mahmoudabadi, A., Ansari, S., Katiraee, F., Rafiei, A., Shokohi, T., Abastabar, M., Taraskina, A.E., Kermani, F., Diba, K., Nouripour-Sisakht, S., Najafzadeh, M.J., Pakshir, K., Zomorodian, K., Ahmadikia, K., Rezaei-Matehkolaei, 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Trichophyton mentagrophytes and T interdigitale genotypes are associated with particular geographic areas and clinical manifestations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Mycoses, 62 (11), pp. 1084-1091. </w:t>
      </w:r>
    </w:p>
    <w:p w:rsidR="00012066" w:rsidRPr="004E5A42" w:rsidRDefault="00012066"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4E5A42"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lastRenderedPageBreak/>
        <w:t>https</w:t>
      </w:r>
      <w:r w:rsidRPr="004E5A42">
        <w:rPr>
          <w:rFonts w:ascii="Courier New" w:eastAsia="Times New Roman" w:hAnsi="Courier New" w:cs="Courier New"/>
          <w:color w:val="000000"/>
          <w:sz w:val="20"/>
          <w:szCs w:val="20"/>
          <w:lang w:val="en-US" w:eastAsia="ru-RU"/>
        </w:rPr>
        <w:t>://</w:t>
      </w:r>
      <w:r w:rsidRPr="00E013C7">
        <w:rPr>
          <w:rFonts w:ascii="Courier New" w:eastAsia="Times New Roman" w:hAnsi="Courier New" w:cs="Courier New"/>
          <w:color w:val="000000"/>
          <w:sz w:val="20"/>
          <w:szCs w:val="20"/>
          <w:lang w:val="en-US" w:eastAsia="ru-RU"/>
        </w:rPr>
        <w:t>www</w:t>
      </w:r>
      <w:r w:rsidRPr="004E5A42">
        <w:rPr>
          <w:rFonts w:ascii="Courier New" w:eastAsia="Times New Roman" w:hAnsi="Courier New" w:cs="Courier New"/>
          <w:color w:val="000000"/>
          <w:sz w:val="20"/>
          <w:szCs w:val="20"/>
          <w:lang w:val="en-US" w:eastAsia="ru-RU"/>
        </w:rPr>
        <w:t>.</w:t>
      </w:r>
      <w:r w:rsidRPr="00E013C7">
        <w:rPr>
          <w:rFonts w:ascii="Courier New" w:eastAsia="Times New Roman" w:hAnsi="Courier New" w:cs="Courier New"/>
          <w:color w:val="000000"/>
          <w:sz w:val="20"/>
          <w:szCs w:val="20"/>
          <w:lang w:val="en-US" w:eastAsia="ru-RU"/>
        </w:rPr>
        <w:t>scopus</w:t>
      </w:r>
      <w:r w:rsidRPr="004E5A42">
        <w:rPr>
          <w:rFonts w:ascii="Courier New" w:eastAsia="Times New Roman" w:hAnsi="Courier New" w:cs="Courier New"/>
          <w:color w:val="000000"/>
          <w:sz w:val="20"/>
          <w:szCs w:val="20"/>
          <w:lang w:val="en-US" w:eastAsia="ru-RU"/>
        </w:rPr>
        <w:t>.</w:t>
      </w:r>
      <w:r w:rsidRPr="00E013C7">
        <w:rPr>
          <w:rFonts w:ascii="Courier New" w:eastAsia="Times New Roman" w:hAnsi="Courier New" w:cs="Courier New"/>
          <w:color w:val="000000"/>
          <w:sz w:val="20"/>
          <w:szCs w:val="20"/>
          <w:lang w:val="en-US" w:eastAsia="ru-RU"/>
        </w:rPr>
        <w:t>com</w:t>
      </w:r>
      <w:r w:rsidRPr="004E5A42">
        <w:rPr>
          <w:rFonts w:ascii="Courier New" w:eastAsia="Times New Roman" w:hAnsi="Courier New" w:cs="Courier New"/>
          <w:color w:val="000000"/>
          <w:sz w:val="20"/>
          <w:szCs w:val="20"/>
          <w:lang w:val="en-US" w:eastAsia="ru-RU"/>
        </w:rPr>
        <w:t>/</w:t>
      </w:r>
      <w:r w:rsidRPr="00E013C7">
        <w:rPr>
          <w:rFonts w:ascii="Courier New" w:eastAsia="Times New Roman" w:hAnsi="Courier New" w:cs="Courier New"/>
          <w:color w:val="000000"/>
          <w:sz w:val="20"/>
          <w:szCs w:val="20"/>
          <w:lang w:val="en-US" w:eastAsia="ru-RU"/>
        </w:rPr>
        <w:t>inward</w:t>
      </w:r>
      <w:r w:rsidRPr="004E5A42">
        <w:rPr>
          <w:rFonts w:ascii="Courier New" w:eastAsia="Times New Roman" w:hAnsi="Courier New" w:cs="Courier New"/>
          <w:color w:val="000000"/>
          <w:sz w:val="20"/>
          <w:szCs w:val="20"/>
          <w:lang w:val="en-US" w:eastAsia="ru-RU"/>
        </w:rPr>
        <w:t>/</w:t>
      </w:r>
      <w:r w:rsidRPr="00E013C7">
        <w:rPr>
          <w:rFonts w:ascii="Courier New" w:eastAsia="Times New Roman" w:hAnsi="Courier New" w:cs="Courier New"/>
          <w:color w:val="000000"/>
          <w:sz w:val="20"/>
          <w:szCs w:val="20"/>
          <w:lang w:val="en-US" w:eastAsia="ru-RU"/>
        </w:rPr>
        <w:t>record</w:t>
      </w:r>
      <w:r w:rsidRPr="004E5A42">
        <w:rPr>
          <w:rFonts w:ascii="Courier New" w:eastAsia="Times New Roman" w:hAnsi="Courier New" w:cs="Courier New"/>
          <w:color w:val="000000"/>
          <w:sz w:val="20"/>
          <w:szCs w:val="20"/>
          <w:lang w:val="en-US" w:eastAsia="ru-RU"/>
        </w:rPr>
        <w:t>.</w:t>
      </w:r>
      <w:r w:rsidRPr="00E013C7">
        <w:rPr>
          <w:rFonts w:ascii="Courier New" w:eastAsia="Times New Roman" w:hAnsi="Courier New" w:cs="Courier New"/>
          <w:color w:val="000000"/>
          <w:sz w:val="20"/>
          <w:szCs w:val="20"/>
          <w:lang w:val="en-US" w:eastAsia="ru-RU"/>
        </w:rPr>
        <w:t>uri</w:t>
      </w:r>
      <w:r w:rsidRPr="004E5A42">
        <w:rPr>
          <w:rFonts w:ascii="Courier New" w:eastAsia="Times New Roman" w:hAnsi="Courier New" w:cs="Courier New"/>
          <w:color w:val="000000"/>
          <w:sz w:val="20"/>
          <w:szCs w:val="20"/>
          <w:lang w:val="en-US" w:eastAsia="ru-RU"/>
        </w:rPr>
        <w:t>?</w:t>
      </w:r>
      <w:r w:rsidRPr="00E013C7">
        <w:rPr>
          <w:rFonts w:ascii="Courier New" w:eastAsia="Times New Roman" w:hAnsi="Courier New" w:cs="Courier New"/>
          <w:color w:val="000000"/>
          <w:sz w:val="20"/>
          <w:szCs w:val="20"/>
          <w:lang w:val="en-US" w:eastAsia="ru-RU"/>
        </w:rPr>
        <w:t>eid</w:t>
      </w:r>
      <w:r w:rsidRPr="004E5A42">
        <w:rPr>
          <w:rFonts w:ascii="Courier New" w:eastAsia="Times New Roman" w:hAnsi="Courier New" w:cs="Courier New"/>
          <w:color w:val="000000"/>
          <w:sz w:val="20"/>
          <w:szCs w:val="20"/>
          <w:lang w:val="en-US" w:eastAsia="ru-RU"/>
        </w:rPr>
        <w:t>=2-</w:t>
      </w:r>
      <w:r w:rsidRPr="00E013C7">
        <w:rPr>
          <w:rFonts w:ascii="Courier New" w:eastAsia="Times New Roman" w:hAnsi="Courier New" w:cs="Courier New"/>
          <w:color w:val="000000"/>
          <w:sz w:val="20"/>
          <w:szCs w:val="20"/>
          <w:lang w:val="en-US" w:eastAsia="ru-RU"/>
        </w:rPr>
        <w:t>s</w:t>
      </w:r>
      <w:r w:rsidRPr="004E5A42">
        <w:rPr>
          <w:rFonts w:ascii="Courier New" w:eastAsia="Times New Roman" w:hAnsi="Courier New" w:cs="Courier New"/>
          <w:color w:val="000000"/>
          <w:sz w:val="20"/>
          <w:szCs w:val="20"/>
          <w:lang w:val="en-US" w:eastAsia="ru-RU"/>
        </w:rPr>
        <w:t>2.0-85071931801&amp;</w:t>
      </w:r>
      <w:r w:rsidRPr="00E013C7">
        <w:rPr>
          <w:rFonts w:ascii="Courier New" w:eastAsia="Times New Roman" w:hAnsi="Courier New" w:cs="Courier New"/>
          <w:color w:val="000000"/>
          <w:sz w:val="20"/>
          <w:szCs w:val="20"/>
          <w:lang w:val="en-US" w:eastAsia="ru-RU"/>
        </w:rPr>
        <w:t>doi</w:t>
      </w:r>
      <w:r w:rsidRPr="004E5A42">
        <w:rPr>
          <w:rFonts w:ascii="Courier New" w:eastAsia="Times New Roman" w:hAnsi="Courier New" w:cs="Courier New"/>
          <w:color w:val="000000"/>
          <w:sz w:val="20"/>
          <w:szCs w:val="20"/>
          <w:lang w:val="en-US" w:eastAsia="ru-RU"/>
        </w:rPr>
        <w:t>=10.1111%2</w:t>
      </w:r>
      <w:r w:rsidRPr="00E013C7">
        <w:rPr>
          <w:rFonts w:ascii="Courier New" w:eastAsia="Times New Roman" w:hAnsi="Courier New" w:cs="Courier New"/>
          <w:color w:val="000000"/>
          <w:sz w:val="20"/>
          <w:szCs w:val="20"/>
          <w:lang w:val="en-US" w:eastAsia="ru-RU"/>
        </w:rPr>
        <w:t>fmyc</w:t>
      </w:r>
      <w:r w:rsidRPr="004E5A42">
        <w:rPr>
          <w:rFonts w:ascii="Courier New" w:eastAsia="Times New Roman" w:hAnsi="Courier New" w:cs="Courier New"/>
          <w:color w:val="000000"/>
          <w:sz w:val="20"/>
          <w:szCs w:val="20"/>
          <w:lang w:val="en-US" w:eastAsia="ru-RU"/>
        </w:rPr>
        <w:t>.12993&amp;</w:t>
      </w:r>
      <w:r w:rsidRPr="00E013C7">
        <w:rPr>
          <w:rFonts w:ascii="Courier New" w:eastAsia="Times New Roman" w:hAnsi="Courier New" w:cs="Courier New"/>
          <w:color w:val="000000"/>
          <w:sz w:val="20"/>
          <w:szCs w:val="20"/>
          <w:lang w:val="en-US" w:eastAsia="ru-RU"/>
        </w:rPr>
        <w:t>partnerID</w:t>
      </w:r>
      <w:r w:rsidRPr="004E5A42">
        <w:rPr>
          <w:rFonts w:ascii="Courier New" w:eastAsia="Times New Roman" w:hAnsi="Courier New" w:cs="Courier New"/>
          <w:color w:val="000000"/>
          <w:sz w:val="20"/>
          <w:szCs w:val="20"/>
          <w:lang w:val="en-US" w:eastAsia="ru-RU"/>
        </w:rPr>
        <w:t>=40&amp;</w:t>
      </w:r>
      <w:r w:rsidRPr="00E013C7">
        <w:rPr>
          <w:rFonts w:ascii="Courier New" w:eastAsia="Times New Roman" w:hAnsi="Courier New" w:cs="Courier New"/>
          <w:color w:val="000000"/>
          <w:sz w:val="20"/>
          <w:szCs w:val="20"/>
          <w:lang w:val="en-US" w:eastAsia="ru-RU"/>
        </w:rPr>
        <w:t>md</w:t>
      </w:r>
      <w:r w:rsidRPr="004E5A42">
        <w:rPr>
          <w:rFonts w:ascii="Courier New" w:eastAsia="Times New Roman" w:hAnsi="Courier New" w:cs="Courier New"/>
          <w:color w:val="000000"/>
          <w:sz w:val="20"/>
          <w:szCs w:val="20"/>
          <w:lang w:val="en-US" w:eastAsia="ru-RU"/>
        </w:rPr>
        <w:t>5=40</w:t>
      </w:r>
      <w:r w:rsidRPr="00E013C7">
        <w:rPr>
          <w:rFonts w:ascii="Courier New" w:eastAsia="Times New Roman" w:hAnsi="Courier New" w:cs="Courier New"/>
          <w:color w:val="000000"/>
          <w:sz w:val="20"/>
          <w:szCs w:val="20"/>
          <w:lang w:val="en-US" w:eastAsia="ru-RU"/>
        </w:rPr>
        <w:t>c</w:t>
      </w:r>
      <w:r w:rsidRPr="004E5A42">
        <w:rPr>
          <w:rFonts w:ascii="Courier New" w:eastAsia="Times New Roman" w:hAnsi="Courier New" w:cs="Courier New"/>
          <w:color w:val="000000"/>
          <w:sz w:val="20"/>
          <w:szCs w:val="20"/>
          <w:lang w:val="en-US" w:eastAsia="ru-RU"/>
        </w:rPr>
        <w:t>6</w:t>
      </w:r>
      <w:r w:rsidRPr="00E013C7">
        <w:rPr>
          <w:rFonts w:ascii="Courier New" w:eastAsia="Times New Roman" w:hAnsi="Courier New" w:cs="Courier New"/>
          <w:color w:val="000000"/>
          <w:sz w:val="20"/>
          <w:szCs w:val="20"/>
          <w:lang w:val="en-US" w:eastAsia="ru-RU"/>
        </w:rPr>
        <w:t>a</w:t>
      </w:r>
      <w:r w:rsidRPr="004E5A42">
        <w:rPr>
          <w:rFonts w:ascii="Courier New" w:eastAsia="Times New Roman" w:hAnsi="Courier New" w:cs="Courier New"/>
          <w:color w:val="000000"/>
          <w:sz w:val="20"/>
          <w:szCs w:val="20"/>
          <w:lang w:val="en-US" w:eastAsia="ru-RU"/>
        </w:rPr>
        <w:t>2</w:t>
      </w:r>
      <w:r w:rsidRPr="00E013C7">
        <w:rPr>
          <w:rFonts w:ascii="Courier New" w:eastAsia="Times New Roman" w:hAnsi="Courier New" w:cs="Courier New"/>
          <w:color w:val="000000"/>
          <w:sz w:val="20"/>
          <w:szCs w:val="20"/>
          <w:lang w:val="en-US" w:eastAsia="ru-RU"/>
        </w:rPr>
        <w:t>ed</w:t>
      </w:r>
      <w:r w:rsidRPr="004E5A42">
        <w:rPr>
          <w:rFonts w:ascii="Courier New" w:eastAsia="Times New Roman" w:hAnsi="Courier New" w:cs="Courier New"/>
          <w:color w:val="000000"/>
          <w:sz w:val="20"/>
          <w:szCs w:val="20"/>
          <w:lang w:val="en-US" w:eastAsia="ru-RU"/>
        </w:rPr>
        <w:t>02</w:t>
      </w:r>
      <w:r w:rsidRPr="00E013C7">
        <w:rPr>
          <w:rFonts w:ascii="Courier New" w:eastAsia="Times New Roman" w:hAnsi="Courier New" w:cs="Courier New"/>
          <w:color w:val="000000"/>
          <w:sz w:val="20"/>
          <w:szCs w:val="20"/>
          <w:lang w:val="en-US" w:eastAsia="ru-RU"/>
        </w:rPr>
        <w:t>d</w:t>
      </w:r>
      <w:r w:rsidRPr="004E5A42">
        <w:rPr>
          <w:rFonts w:ascii="Courier New" w:eastAsia="Times New Roman" w:hAnsi="Courier New" w:cs="Courier New"/>
          <w:color w:val="000000"/>
          <w:sz w:val="20"/>
          <w:szCs w:val="20"/>
          <w:lang w:val="en-US" w:eastAsia="ru-RU"/>
        </w:rPr>
        <w:t>4503</w:t>
      </w:r>
      <w:r w:rsidRPr="00E013C7">
        <w:rPr>
          <w:rFonts w:ascii="Courier New" w:eastAsia="Times New Roman" w:hAnsi="Courier New" w:cs="Courier New"/>
          <w:color w:val="000000"/>
          <w:sz w:val="20"/>
          <w:szCs w:val="20"/>
          <w:lang w:val="en-US" w:eastAsia="ru-RU"/>
        </w:rPr>
        <w:t>f</w:t>
      </w:r>
      <w:r w:rsidRPr="004E5A42">
        <w:rPr>
          <w:rFonts w:ascii="Courier New" w:eastAsia="Times New Roman" w:hAnsi="Courier New" w:cs="Courier New"/>
          <w:color w:val="000000"/>
          <w:sz w:val="20"/>
          <w:szCs w:val="20"/>
          <w:lang w:val="en-US" w:eastAsia="ru-RU"/>
        </w:rPr>
        <w:t>7538086</w:t>
      </w:r>
      <w:r w:rsidRPr="00E013C7">
        <w:rPr>
          <w:rFonts w:ascii="Courier New" w:eastAsia="Times New Roman" w:hAnsi="Courier New" w:cs="Courier New"/>
          <w:color w:val="000000"/>
          <w:sz w:val="20"/>
          <w:szCs w:val="20"/>
          <w:lang w:val="en-US" w:eastAsia="ru-RU"/>
        </w:rPr>
        <w:t>b</w:t>
      </w:r>
      <w:r w:rsidRPr="004E5A42">
        <w:rPr>
          <w:rFonts w:ascii="Courier New" w:eastAsia="Times New Roman" w:hAnsi="Courier New" w:cs="Courier New"/>
          <w:color w:val="000000"/>
          <w:sz w:val="20"/>
          <w:szCs w:val="20"/>
          <w:lang w:val="en-US" w:eastAsia="ru-RU"/>
        </w:rPr>
        <w:t>0</w:t>
      </w:r>
      <w:r w:rsidRPr="00E013C7">
        <w:rPr>
          <w:rFonts w:ascii="Courier New" w:eastAsia="Times New Roman" w:hAnsi="Courier New" w:cs="Courier New"/>
          <w:color w:val="000000"/>
          <w:sz w:val="20"/>
          <w:szCs w:val="20"/>
          <w:lang w:val="en-US" w:eastAsia="ru-RU"/>
        </w:rPr>
        <w:t>a</w:t>
      </w:r>
      <w:r w:rsidRPr="004E5A42">
        <w:rPr>
          <w:rFonts w:ascii="Courier New" w:eastAsia="Times New Roman" w:hAnsi="Courier New" w:cs="Courier New"/>
          <w:color w:val="000000"/>
          <w:sz w:val="20"/>
          <w:szCs w:val="20"/>
          <w:lang w:val="en-US" w:eastAsia="ru-RU"/>
        </w:rPr>
        <w:t>6</w:t>
      </w:r>
      <w:r w:rsidRPr="00E013C7">
        <w:rPr>
          <w:rFonts w:ascii="Courier New" w:eastAsia="Times New Roman" w:hAnsi="Courier New" w:cs="Courier New"/>
          <w:color w:val="000000"/>
          <w:sz w:val="20"/>
          <w:szCs w:val="20"/>
          <w:lang w:val="en-US" w:eastAsia="ru-RU"/>
        </w:rPr>
        <w:t>cdee</w:t>
      </w:r>
      <w:r w:rsidRPr="004E5A42">
        <w:rPr>
          <w:rFonts w:ascii="Courier New" w:eastAsia="Times New Roman" w:hAnsi="Courier New" w:cs="Courier New"/>
          <w:color w:val="000000"/>
          <w:sz w:val="20"/>
          <w:szCs w:val="20"/>
          <w:lang w:val="en-US" w:eastAsia="ru-RU"/>
        </w:rPr>
        <w:t>9</w:t>
      </w:r>
    </w:p>
    <w:p w:rsidR="00E013C7" w:rsidRPr="004E5A42"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Salmanton-García, J., Seidel, D., Koehler, P., Mellinghoff, S.C., Herbrecht, R., Klimko, N., Ráčil, Z., Falces-Romero, I., Ingram, P., Benítez-Peñuela, M.-A., Rodríguez, J.Y., Desoubeaux, G., Barać, A., García-Vidal, C., Hoenigl, M., Mehta, S.R., Cheng, M.P., Klyasova, G., Heinz, W.J., Iqbal, N., Krause, R., Ostermann, H., Penack, O., Schalk, E., Sheppard, D.C., Willinger, B., Wisplinghoff, H., Vehreschild, J.J., Cornely, O.A., Vehreschild, M.J.G.T.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Matched-paired analysis of patients treated for invasive mucormycosis: Standard treatment versus posaconazole new formulations (MoveOn)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Journal of Antimicrobial Chemotherapy, 74 (11), pp. 3315-3327.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https://www.scopus.com/inward/record.uri?eid=2-s2.0-85073576536&amp;doi=10.1093%2fjac%2fdkz344&amp;partnerID=40&amp;md5=2cb6b3de7c320359d90dbd34631d46eb</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Baranova, T.A., Tokareva, E.Y., Kobicheva, A.M., Olkhovik, N.G.</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Effects of an integrated learning approach on students' outcomes in St. Petersburg Polytechnic University</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ACM International Conference Proceeding Series, pp. 77-81.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https://www.scopus.com/inward/record.uri?eid=2-s2.0-85078472521&amp;doi=10.1145%2f3369199.3369245&amp;partnerID=40&amp;md5=fb72cb38c04a5dd8e579218205a184f5</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Boldueva, S.A., Petrova, V.B., Khavinson, V.K., Samohvalova, M.V., Petrova, A.I.</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Problems in the Diagnostics and Treatment of Transtiretinum Amyloidosis with Heart Disease in the Elderly: Clinical Experience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Advances in Gerontology, 9 (4), pp. 466-471.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https://www.scopus.com/inward/record.uri?eid=2-s2.0-85079614844&amp;doi=10.1134%2fS2079057019040039&amp;partnerID=40&amp;md5=3a855ad692184b30e2b71b505342f9d5</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Sharifulin, R., Bogachev-Prokophiev, A., Varnek, Y., Klimko, N., Malakhova, O., Volkov, A., Murashev, I., Pivkin, A., Karaskov, 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Successful Treatment of an Aortotomy Site Aspergillus Infection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Annals of Thoracic Surgery, 108 (4), pp. e253-e255.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https://www.scopus.com/inward/record.uri?eid=2-s2.0-85072259929&amp;doi=10.1016%2fj.athoracsur.2019.02.036&amp;partnerID=40&amp;md5=8013e66002d5f283b9886e623a0c6d7b</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Golovanova, L.E., Boboshko, M.Y., Kvasov, E.A., Lapteva, E.S.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Hearing Loss in Adults in Older Age Groups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Advances in Gerontology, 9 (4), pp. 459-465.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https://www.scopus.com/inward/record.uri?eid=2-s2.0-85079610443&amp;doi=10.1134%2fS2079057019040064&amp;partnerID=40&amp;md5=c4b3f6cbd1c3dd876aa309b86802e7dc</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Startsev, V.Y., Oriol, V.I., Kolmakov, A.Y., Asfandiyarov, F.R., Luchkevich, V.S.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The organization of medical and diagnostic aids for patients with schistosoma haematobium invasion of urinary system</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Indian Journal of Public Health Research and Development, 10 (10), pp. 789-794.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https://www.scopus.com/inward/record.uri?eid=2-s2.0-85077207324&amp;doi=10.5958%2f0976-5506.2019.02913.9&amp;partnerID=40&amp;md5=ad2ce1f164dbb4edefe736287bcc55f9</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Mikhaylova, E.S., Lashchenov, P.V., Koroleva, I.V.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Clinical and microbiological assessment of periodontal tissues in patients with type 2 diabetes mellitus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International Journal of Pharmaceutical Research, 11 (4), pp. 831-841.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lastRenderedPageBreak/>
        <w:t>https://www.scopus.com/inward/record.uri?eid=2-s2.0-85076586654&amp;doi=10.31838%2fijpr%2f2019.11.04.114&amp;partnerID=40&amp;md5=21ffa7bbb709d79086e8dab9b3011764</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Ellingsen, D.G., Chashchin, M., Seljeflot, I., Berlinger, B., Chashchin, V., Stockfelt, L., Thomassen, Y.</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 study of atherothrombotic biomarkers in welders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International Archives of Occupational and Environmental Health, 92 (7), pp. 1023-1031.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https://www.scopus.com/inward/record.uri?eid=2-s2.0-85066886604&amp;doi=10.1007%2fs00420-019-01441-4&amp;partnerID=40&amp;md5=464b1f4af8d9fb56b11a8def1412754d</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Koehler, P., Arendrup, M.C., Arikan-Akdagli, S., Bassetti, M., Bretagne, S., Klingspor, L., Lagrou, K., Meis, J.F., Rautemaa-Richardson, R., Schelenz, S., Hamprecht, A., Koehler, F.C., Kurzai, O., Salmanton-García, J., Vehreschild, J.-J., Alanio, A., Alastruey-Izquierdo, A., Arsic Arsenijevic, V., Gangneux, J.-P., Gow, N.A.R., Hadina, S., Hamal, P., Johnson, E., Klimko, N., Lass-Flörl, C., Mares, M., Özenci, V., Papp, T., Roilides, E., Sabino, R., Segal, E., Talento, A.F., Tortorano, A.M., Verweij, P.E., Hoenigl, M., Cornely, O.A., on behalf of the European Confederation of Medical Mycology (ECMM)</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ECMM CandiReg—A ready to use platform for outbreaks and epidemiological studies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Mycoses, 62 (10), pp. 920-927.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https://www.scopus.com/inward/record.uri?eid=2-s2.0-85070057545&amp;doi=10.1111%2fmyc.12963&amp;partnerID=40&amp;md5=56b7d77b4757c41569b2b9e61cc17ccd</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Pikalov, S.M., Vedmid, L.B., Filonova, E.A., Pikalova, E.Y., Lyagaeva, J.G., Danilov, N.A., Murashkina, A.A.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High-temperature behavior of calcium substituted layered neodymium nickelates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Journal of Alloys and Compounds, 801, pp. 558-567.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https://www.scopus.com/inward/record.uri?eid=2-s2.0-85067361874&amp;doi=10.1016%2fj.jallcom.2019.05.349&amp;partnerID=40&amp;md5=c0fa193e60ed7906207107b410c25520</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Tiotiu, A., Novakova, P., Kowal, K., Emelyanov, A., Chong-Neto, H., Novakova, S., Labor, M.</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Beta-blockers in asthma: myth and reality</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Expert Review of Respiratory Medicine, 13 (9), pp. 815-822.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https://www.scopus.com/inward/record.uri?eid=2-s2.0-85072627244&amp;doi=10.1080%2f17476348.2019.1649147&amp;partnerID=40&amp;md5=24d6f33246c6a30bc7ac724a54889167</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Guliev, B.G., Komyakov, B.K.</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Laparoscopic ureteropyeloanastomosis in iatrogenic trauma of the upper pole ureter in a duplex kidney</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Urologiia, 2019 (5), pp. 109-111.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https://www.scopus.com/inward/record.uri?eid=2-s2.0-85076312849&amp;doi=10.18565%2furology.2019.5.109-111&amp;partnerID=40&amp;md5=749ddae02ca8afc09e005a4af1851249</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Velikanova, L.I., Shafigullina, Z.R., Vorokhobina, N.V., Malevanaya, E.V.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Gas Chromatography–Mass Spectrometry Analysis of Urinary Steroid Metabolomics for Detection of Early Signs of Adrenal Neoplasm Malignancy in Patients with Cushing’s Syndrome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Bulletin of Experimental Biology and Medicine, 167 (5), pp. 676-680.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https://www.scopus.com/inward/record.uri?eid=2-s2.0-85074153835&amp;doi=10.1007%2fs10517-019-04597-8&amp;partnerID=40&amp;md5=ac5617733e304ad628c5f7599a3b71c6</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Yarmolinskaya, M., Molotkov, 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Evaluation of the effectiveness of letrozole in the treatment of experimentally modeled endometriosis in rats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Journal of Endometriosis and Pelvic Pain Disorders, 11 (3), pp. 126-131.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https://www.scopus.com/inward/record.uri?eid=2-s2.0-85072091797&amp;doi=10.1177%2f2284026519853056&amp;partnerID=40&amp;md5=aef57ca0ba61abc4339d810aa02fc55b</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Ageevets, V., Lazareva, I., Mrugova, T., Gostev, V., Lobzin, Y., Sidorenko, 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IncX4 plasmids harbouring mcr-1 genes: Further dissemination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Journal of Global Antimicrobial Resistance, 18, pp. 166-167.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https://www.scopus.com/inward/record.uri?eid=2-s2.0-85069836059&amp;doi=10.1016%2fj.jgar.2019.07.002&amp;partnerID=40&amp;md5=047686865f734a15e98a9a404950ee57</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Lila, A.M., Mazurov, V.I., Denisov, L.N., Nesmeyanova, O.B., Ilivanova, E.P., Eremeeva, A.V., Usacheva, J.V., Dokukina, E.A., Chernyaeva, E.V., Ivanov, R.A.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 phase III study of BCD-055 compared with innovator infliximab in patients with active rheumatoid arthritis: 54-week results from the LIRA study</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Rheumatology International, 39 (9), pp. 1537-1546.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https://www.scopus.com/inward/record.uri?eid=2-s2.0-85069683805&amp;doi=10.1007%2fs00296-019-04359-9&amp;partnerID=40&amp;md5=2a81584f564b4cd4217664df3f340bfa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Sheliakina, N.M., Mashevsky, G.A., Skalinskaya, M.I., Rasmagina, I.A.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The application of mathematical modeling to diagnose diseases of the digestive system</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AIP Conference Proceedings, 2140, </w:t>
      </w:r>
      <w:r w:rsidRPr="00E013C7">
        <w:rPr>
          <w:rFonts w:ascii="Courier New" w:eastAsia="Times New Roman" w:hAnsi="Courier New" w:cs="Courier New"/>
          <w:color w:val="000000"/>
          <w:sz w:val="20"/>
          <w:szCs w:val="20"/>
          <w:lang w:eastAsia="ru-RU"/>
        </w:rPr>
        <w:t>статья</w:t>
      </w:r>
      <w:r w:rsidRPr="00E013C7">
        <w:rPr>
          <w:rFonts w:ascii="Courier New" w:eastAsia="Times New Roman" w:hAnsi="Courier New" w:cs="Courier New"/>
          <w:color w:val="000000"/>
          <w:sz w:val="20"/>
          <w:szCs w:val="20"/>
          <w:lang w:val="en-US" w:eastAsia="ru-RU"/>
        </w:rPr>
        <w:t xml:space="preserve"> № 020069, .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https://www.scopus.com/inward/record.uri?eid=2-s2.0-85071244034&amp;doi=10.1063%2f1.5121994&amp;partnerID=40&amp;md5=d8f76d7ca92ea5b38484e9b71cc976c0</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Smirnov, A.A., Trunin, E.M., Mashevsky, G.A., Timakova, Y.V., Ovsepyan, A.L., Nazmiev, A.I., Topuzov, R.E., Petrova, V.V., Sizov, P.A.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 topological classification method of the portal vein system affluent branches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AIP Conference Proceedings, 2140, </w:t>
      </w:r>
      <w:r w:rsidRPr="00E013C7">
        <w:rPr>
          <w:rFonts w:ascii="Courier New" w:eastAsia="Times New Roman" w:hAnsi="Courier New" w:cs="Courier New"/>
          <w:color w:val="000000"/>
          <w:sz w:val="20"/>
          <w:szCs w:val="20"/>
          <w:lang w:eastAsia="ru-RU"/>
        </w:rPr>
        <w:t>статья</w:t>
      </w:r>
      <w:r w:rsidRPr="00E013C7">
        <w:rPr>
          <w:rFonts w:ascii="Courier New" w:eastAsia="Times New Roman" w:hAnsi="Courier New" w:cs="Courier New"/>
          <w:color w:val="000000"/>
          <w:sz w:val="20"/>
          <w:szCs w:val="20"/>
          <w:lang w:val="en-US" w:eastAsia="ru-RU"/>
        </w:rPr>
        <w:t xml:space="preserve"> № 020073, .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https://www.scopus.com/inward/record.uri?eid=2-s2.0-85071236428&amp;doi=10.1063%2f1.5121998&amp;partnerID=40&amp;md5=7e2eb3271d39015fb0d3996a504a1d22</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Markelov, O.A., Kaplun, D.I., Berdnikova, I.P., Maltseva, N.V., Warzybok, A., Boboshko, M.Y., Kollmeier, B.</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Prediction of hearing aid benefit with the use of the matrix sentence test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AIP Conference Proceedings, 2140, </w:t>
      </w:r>
      <w:r w:rsidRPr="00E013C7">
        <w:rPr>
          <w:rFonts w:ascii="Courier New" w:eastAsia="Times New Roman" w:hAnsi="Courier New" w:cs="Courier New"/>
          <w:color w:val="000000"/>
          <w:sz w:val="20"/>
          <w:szCs w:val="20"/>
          <w:lang w:eastAsia="ru-RU"/>
        </w:rPr>
        <w:t>статья</w:t>
      </w:r>
      <w:r w:rsidRPr="00E013C7">
        <w:rPr>
          <w:rFonts w:ascii="Courier New" w:eastAsia="Times New Roman" w:hAnsi="Courier New" w:cs="Courier New"/>
          <w:color w:val="000000"/>
          <w:sz w:val="20"/>
          <w:szCs w:val="20"/>
          <w:lang w:val="en-US" w:eastAsia="ru-RU"/>
        </w:rPr>
        <w:t xml:space="preserve"> № 020043, .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https://www.scopus.com/inward/record.uri?eid=2-s2.0-85071255794&amp;doi=10.1063%2f1.5121968&amp;partnerID=40&amp;md5=15bda8267977993ed906ffcd39198549</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Mirzaeva, L., Gilhus, N.E., Lobzin, S., Rekand, 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Incidence of adult traumatic spinal cord injury in Saint Petersburg, Russia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Spinal Cord, 57 (8), pp. 692-699.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https://www.scopus.com/inward/record.uri?eid=2-s2.0-85062596362&amp;doi=10.1038%2fs41393-019-0266-4&amp;partnerID=40&amp;md5=8f638aba91d05af5618d5dd939d67fdf</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Alekseeva, T.M., Kreis, O.A., Gavrilov, Y.V., Valko, P.O., Weber, K.P., Valko, Y.</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Impact of autoimmune comorbidity on fatigue, sleepiness and mood in myasthenia gravis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Journal of Neurology, 266 (8), pp. 2027-2034.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https://www.scopus.com/inward/record.uri?eid=2-s2.0-85066152334&amp;doi=10.1007%2fs00415-019-09374-1&amp;partnerID=40&amp;md5=1cdf813ce7aac5a4ade4456255bcf16a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Bagaturiya, G., Kurbanov, R., Lebedev, A., Gadzhimagomedova, N., Lebedev, V., Golenishcheva, V., Glushakov, R.</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PRO-INFLAMMATORY EFFECTS OF EXPERIMENTAL HYPERTHYROIDISM IN COLON OF MICE (IMMUNOHISTOCYTOCHEMICAL STUDY)</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Georgian medical news, (292-293), pp. 81-87.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https://www.scopus.com/inward/record.uri?eid=2-s2.0-85072714989&amp;partnerID=40&amp;md5=86ccbf1683f64190a98312046d14d13e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Kenis, V.M., Dimitrieva, A.J., Sapogovskiy, A.V.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Correlation between pain threshold and complaints of pain in children with flexible flatfoot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Pediatriya - Zhurnal im G.N. Speranskogo, 98 (4), pp. 263-268.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https://www.scopus.com/inward/record.uri?eid=2-s2.0-85071356268&amp;doi=10.24110%2f0031-403X-2019-98-4-263-268&amp;partnerID=40&amp;md5=abcf7ebd45bb500e90897731a5537969</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Volkova, A.G., Frolova, </w:t>
      </w:r>
      <w:r w:rsidRPr="00E013C7">
        <w:rPr>
          <w:rFonts w:ascii="Courier New" w:eastAsia="Times New Roman" w:hAnsi="Courier New" w:cs="Courier New"/>
          <w:color w:val="000000"/>
          <w:sz w:val="20"/>
          <w:szCs w:val="20"/>
          <w:lang w:eastAsia="ru-RU"/>
        </w:rPr>
        <w:t>А</w:t>
      </w:r>
      <w:r w:rsidRPr="00E013C7">
        <w:rPr>
          <w:rFonts w:ascii="Courier New" w:eastAsia="Times New Roman" w:hAnsi="Courier New" w:cs="Courier New"/>
          <w:color w:val="000000"/>
          <w:sz w:val="20"/>
          <w:szCs w:val="20"/>
          <w:lang w:val="en-US" w:eastAsia="ru-RU"/>
        </w:rPr>
        <w:t>.S., Shvetsov, A.N., Nikolaev, I., Karev, V.E., Panina, A.V., Ekushev, K.A., Kozhokar, P.V., Semenova, E.V., Zubarovskaya, L.S., Klimko, N.N., Afanasyev, B.V.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Bronchoalveolar lavage value for diagnosis of lungs infectious lesions in children with oncohematological diseases after hematopoietic stem cells transplantation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Pediatriya - Zhurnal im G.N. Speranskogo, 98 (4), pp. 32-39.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https://www.scopus.com/inward/record.uri?eid=2-s2.0-85071301107&amp;doi=10.24110%2f0031-403X-2019-98-4-32-39&amp;partnerID=40&amp;md5=b9c24111509212198843f958d3656c42</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Kosgey, J.C., Jia, L., Fang, Y., Yang, J., Gao, L., Wang, J., Nyamao, R., Cheteu, M., Tong, D., Wekesa, V., Vasilyeva, N., Zhang, F.</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Probiotics as antifungal agents: Experimental confirmation and future prospects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Journal of Microbiological Methods, 162, pp. 28-37.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https://www.scopus.com/inward/record.uri?eid=2-s2.0-85065822211&amp;doi=10.1016%2fj.mimet.2019.05.001&amp;partnerID=40&amp;md5=1bf267be41b17d665c612aaabbfd189f</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Yanus, G.A., Akhapkina, T.A., Whitehead, A.J., Bizin, I.V., Iyevleva, A.G., Kuligina, E.S., Aleksakhina, S.N., Anisimova, M.O., Holmatov, M.M., Romanko, A.A., Zaitseva, O.A., Yatsuk, O.S., Zagorodnev, K.A., Matsneva, M.A., Koloskov, A.V., Togo, A.V., Suspitsin, E.N., Imyanitov, E.N.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Exome-based search for recurrent disease-causing alleles in Russian population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European Journal of Medical Genetics, 62 (7), </w:t>
      </w:r>
      <w:r w:rsidRPr="00E013C7">
        <w:rPr>
          <w:rFonts w:ascii="Courier New" w:eastAsia="Times New Roman" w:hAnsi="Courier New" w:cs="Courier New"/>
          <w:color w:val="000000"/>
          <w:sz w:val="20"/>
          <w:szCs w:val="20"/>
          <w:lang w:eastAsia="ru-RU"/>
        </w:rPr>
        <w:t>статья</w:t>
      </w:r>
      <w:r w:rsidRPr="00E013C7">
        <w:rPr>
          <w:rFonts w:ascii="Courier New" w:eastAsia="Times New Roman" w:hAnsi="Courier New" w:cs="Courier New"/>
          <w:color w:val="000000"/>
          <w:sz w:val="20"/>
          <w:szCs w:val="20"/>
          <w:lang w:val="en-US" w:eastAsia="ru-RU"/>
        </w:rPr>
        <w:t xml:space="preserve"> № 103656, .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https://www.scopus.com/inward/record.uri?eid=2-s2.0-85065527733&amp;doi=10.1016%2fj.ejmg.2019.04.013&amp;partnerID=40&amp;md5=b511eda6a0b6612b2d0b2894e59e7fd4</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Sitkin, S., Pokrotnieks, J.</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Gut Microbiota as a Host Defender and a Foe: The 2 Faces of Commensal Bacteroides thetaiotaomicron in Inflammatory Bowel Disease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Inflammatory Bowel Diseases, 25 (6), p. E71.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https://www.scopus.com/inward/record.uri?eid=2-s2.0-85065638040&amp;doi=10.1093%2fibd%2fizy377&amp;partnerID=40&amp;md5=18dac2c3170c2d34876714634eb6fe46</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Thiarawat, P., Jahromi, B.R., Kozyrev, D.A., Intarakhao, P., Teo, M.K., Choque-Velasquez, J., Niemelä, M., Hernesniemi, J.</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Are Fetal-Type Posterior Cerebral Arteries Associated with an Increased Risk of Posterior Communicating Artery Aneurysms?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Clinical Neurosurgery, 84 (6), </w:t>
      </w:r>
      <w:r w:rsidRPr="00E013C7">
        <w:rPr>
          <w:rFonts w:ascii="Courier New" w:eastAsia="Times New Roman" w:hAnsi="Courier New" w:cs="Courier New"/>
          <w:color w:val="000000"/>
          <w:sz w:val="20"/>
          <w:szCs w:val="20"/>
          <w:lang w:eastAsia="ru-RU"/>
        </w:rPr>
        <w:t>статья</w:t>
      </w:r>
      <w:r w:rsidRPr="00E013C7">
        <w:rPr>
          <w:rFonts w:ascii="Courier New" w:eastAsia="Times New Roman" w:hAnsi="Courier New" w:cs="Courier New"/>
          <w:color w:val="000000"/>
          <w:sz w:val="20"/>
          <w:szCs w:val="20"/>
          <w:lang w:val="en-US" w:eastAsia="ru-RU"/>
        </w:rPr>
        <w:t xml:space="preserve"> № nyy186, pp. 1306-1312.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https://www.scopus.com/inward/record.uri?eid=2-s2.0-85065206610&amp;doi=10.1093%2fneuros%2fnyy186&amp;partnerID=40&amp;md5=56f0a625091aa1f582308dd76fdc952d</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Shchepin, O.N., Schnittler, M., Erastova, D.A., Prikhodko, I.S., Borg Dahl, M., Azarov, D.V., Chernyaeva, E.N., Novozhilov, Y.K.</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Community of dark-spored myxomycetes in ground litter and soil of taiga forest (Nizhne-Svirskiy Reserve, Russia) revealed by DNA metabarcoding</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Fungal Ecology, 39, pp. 80-93.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https://www.scopus.com/inward/record.uri?eid=2-s2.0-85060100061&amp;doi=10.1016%2fj.funeco.2018.11.006&amp;partnerID=40&amp;md5=671734e7aa459b3861c107a35ad623fd</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Alekseenko, S.I., Skalny, A.V., Ajsuvakova, O.P., Skalnaya, M.G., Notova, S.V., Tinkov, A.A.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Mucociliary transport as a link between chronic rhinosinusitis and trace element dysbalance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Medical Hypotheses, 127, pp. 5-10.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https://www.scopus.com/inward/record.uri?eid=2-s2.0-85063626731&amp;doi=10.1016%2fj.mehy.2019.03.007&amp;partnerID=40&amp;md5=4c4689085d8c371532fb58201f2bacce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Guinea, J., Verweij, P.E., Meletiadis, J., Mouton, J.W., Barchiesi, F., Arendrup, M.C., Arikan-Akdagli, S., Castanheira, M., Chryssanthou, E., Friberg, N., Järv, H., Klimko, N., Kurzai, O., Lagrou, K., Lass-Flörl, C., Mares, M., Matos, T., Moore, C.B., Muehlethaler, K., Rogers, T.R., Andersen, C.T., Velegraki, 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How to: EUCAST recommendations on the screening procedure E.Def 10.1 for the detection of azole resistance in Aspergillus fumigatus isolates using four-well azole-containing agar plates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Clinical Microbiology and Infection, 25 (6), pp. 681-687.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https://www.scopus.com/inward/record.uri?eid=2-s2.0-85055574131&amp;doi=10.1016%2fj.cmi.2018.09.008&amp;partnerID=40&amp;md5=fcd5963546677a372a90d74c95d3a97a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Kovshov, A.A.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Assessment of the risk of polychlorinated biphenyls exposure in the indigenous population of coastal Chukotka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IOP Conference Series: Earth and Environmental Science, 263 (1), </w:t>
      </w:r>
      <w:r w:rsidRPr="00E013C7">
        <w:rPr>
          <w:rFonts w:ascii="Courier New" w:eastAsia="Times New Roman" w:hAnsi="Courier New" w:cs="Courier New"/>
          <w:color w:val="000000"/>
          <w:sz w:val="20"/>
          <w:szCs w:val="20"/>
          <w:lang w:eastAsia="ru-RU"/>
        </w:rPr>
        <w:t>статья</w:t>
      </w:r>
      <w:r w:rsidRPr="00E013C7">
        <w:rPr>
          <w:rFonts w:ascii="Courier New" w:eastAsia="Times New Roman" w:hAnsi="Courier New" w:cs="Courier New"/>
          <w:color w:val="000000"/>
          <w:sz w:val="20"/>
          <w:szCs w:val="20"/>
          <w:lang w:val="en-US" w:eastAsia="ru-RU"/>
        </w:rPr>
        <w:t xml:space="preserve"> № 012033, .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https://www.scopus.com/inward/record.uri?eid=2-s2.0-85068258608&amp;doi=10.1088%2f1755-1315%2f263%2f1%2f012033&amp;partnerID=40&amp;md5=e6f8f36d3d077fdb5d71cebd1239a0b8</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Polyatskin, I.L., Artemyeva, A.S., Krivolapov, Y.A.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Revised who classification of tumors of hematopoietic and lymphoid tissues, 2017 (4th edition): Lymphoid tumors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Arkhiv Patologii, 81 (3), pp. 59-65.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https://www.scopus.com/inward/record.uri?eid=2-s2.0-85070681325&amp;doi=10.17116%2fpatol20198103159&amp;partnerID=40&amp;md5=cd18d4562ca82b269ddceeb30b2332d5</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Tissen, I., Kurbanov, R., Hohlov, K., Proshin, S., Lebedev, A., Bagaturiya, G., Shabanov, P.</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OX1R ANTAGONIST SB408124 ACTION AND EXTRAHYPOTHALAMIC CRF IN RATS AFTER PSYCHOTRAUMATIC EXPOSURE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Georgian medical news, (290), pp. 127-131.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https://www.scopus.com/inward/record.uri?eid=2-s2.0-85070056384&amp;partnerID=40&amp;md5=93e843a0240f5a674bce2075306b81a7</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Zaikina, O.L., Shilov, V.V., Lodyagin, A.N., Glushkov, S.I., Grigoryev, A.M.</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Determination of the Structures of Free and Glucuronidated Metabolites of </w:t>
      </w:r>
      <w:r w:rsidRPr="00E013C7">
        <w:rPr>
          <w:rFonts w:ascii="Courier New" w:eastAsia="Times New Roman" w:hAnsi="Courier New" w:cs="Courier New"/>
          <w:color w:val="000000"/>
          <w:sz w:val="20"/>
          <w:szCs w:val="20"/>
          <w:lang w:eastAsia="ru-RU"/>
        </w:rPr>
        <w:t>α</w:t>
      </w:r>
      <w:r w:rsidRPr="00E013C7">
        <w:rPr>
          <w:rFonts w:ascii="Courier New" w:eastAsia="Times New Roman" w:hAnsi="Courier New" w:cs="Courier New"/>
          <w:color w:val="000000"/>
          <w:sz w:val="20"/>
          <w:szCs w:val="20"/>
          <w:lang w:val="en-US" w:eastAsia="ru-RU"/>
        </w:rPr>
        <w:t>-Pyrrolidinovalerophenone in Human Urine by Liquid Chromatography–Mass Spectrometry with Accurate Mass Measurement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Journal of Analytical Chemistry, 74 (5), pp. 489-504.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https://www.scopus.com/inward/record.uri?eid=2-s2.0-85066490744&amp;doi=10.1134%2fS1061934819020138&amp;partnerID=40&amp;md5=9a18cc83874732e9b605b024fa1c6882</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Gorodnova, T., Sokolenko, A., Ni, V., Ivantsov, A., Kotiv, K., Petrik, S., Amelina, I., Berlev, I., Imyanitov, 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BRCA1-associated and sporadic ovarian carcinomas: Outcomes of primary cytoreductive surgery or neoadjuvant chemotherapy</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International Journal of Gynecological Cancer, 29 (4), pp. 779-786.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https://www.scopus.com/inward/record.uri?eid=2-s2.0-85065794490&amp;doi=10.1136%2fijgc-2018-000175&amp;partnerID=40&amp;md5=1b1b2d6750ee4b3705a1246394fb3e00</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Tkachenko, O., Lapin, S., Maslyansky, A., Myachikova, V., Guseva, V., Belolipetskaia, E., Belyaeva, I., Mazurov, V., Ivanova, N., Mikhailova, L., Gilburd, B.</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Influence of HLA-DRB1 susceptibility alleles on the autoantibodies spectrum of systemic lupus erythematosus in European part of Russia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Autoimmunity Reviews, 18 (5), pp. 558-560.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https://www.scopus.com/inward/record.uri?eid=2-s2.0-85064091187&amp;doi=10.1016%2fj.autrev.2019.03.013&amp;partnerID=40&amp;md5=fe20b713839426df69300e418785afcc</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Zheglo, D., Brueckner, L.M., Sepman, O., Wecht, E.M., Kuligina, E., Suspitsin, E., Imyanitov, E., Savelyeva, L.</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The FRA14B common fragile site maps to a region prone to somatic and germline rearrangements within the large GPHN gene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Genes Chromosomes and Cancer, 58 (5), pp. 284-294.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https://www.scopus.com/inward/record.uri?eid=2-s2.0-85058849987&amp;doi=10.1002%2fgcc.22706&amp;partnerID=40&amp;md5=d9d60ca3c571d8888584f5bf6fd81c4f</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Ivanova, R.A., Skripchenko, N.V., Grineva, A.A., Rogozina, N.V., Vasilev, V.V., Pochinyaeva, L.M., Kaziachmedov, V.A., Zolotova, M.A., Gorbunov, E.F.</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Late manifestation of congenital cytomegalovirus infection in a child with primary immunodeficiency</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Pediatriya - Zhurnal im G.N. Speranskogo, 98 (3), pp. 280-284.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https://www.scopus.com/inward/record.uri?eid=2-s2.0-85074513772&amp;doi=10.24110%2f0031-403X-2019-98-3-280-284&amp;partnerID=40&amp;md5=2faeadd56f09acbc4f700922b1386b96</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Ellingsen, D.G., Shvartsman, G., Bast-Pettersen, R., Chashchin, M., Thomassen, Y., Chashchin, 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Neurobehavioral performance of patients diagnosed with manganism and idiopathic Parkinson disease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International Archives of Occupational and Environmental Health, 92 (3), pp. 383-394.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https://www.scopus.com/inward/record.uri?eid=2-s2.0-85063013274&amp;doi=10.1007%2fs00420-019-01415-6&amp;partnerID=40&amp;md5=bebd163670f1d91d8e2f7b7c72214e01</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Berstein, L.M., Iyevleva, A.G., Ivantsov, A.O., Vasilyev, D.A., Poroshina, T.E., Berlev, I.V.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Endocrinology of obese and nonobese endometrial cancer patients: Is there role of tumor molecular-biological type?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Future Oncology, 15 (12), pp. 1335-1346.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https://www.scopus.com/inward/record.uri?eid=2-s2.0-85065073250&amp;doi=10.2217%2ffon-2018-0687&amp;partnerID=40&amp;md5=e52d67b501d0c12a8c5a6139fca5ba26</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Klimko, N., Khostelidi, S., Shadrivova, O., Volkova, A., Popova, M., Uspenskaya, O., Shneyder, T., Bogomolova, T., Ignatyeva, S., Zubarovskaya, L., Afanasyev, B.</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Contrasts between mucormycosis and aspergillosis in oncohematological patients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Medical Mycology, 57, pp. S138-S144.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https://www.scopus.com/inward/record.uri?eid=2-s2.0-85063766268&amp;doi=10.1093%2fmmy%2fmyy116&amp;partnerID=40&amp;md5=9365bcdacffbfa15c0e02c02070b9748</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Sidorenko, S., Zakharenko, S., Lobzin, Y., Zhdanov, K., Martens, E., Gostev, V., Mokhov, A., Volkova, M., Kalinogorskaya, O., Gelezova, L., Goldstein, A., Kyaw, M.H.</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Observational study of nasopharyngeal carriage of Neisseria meningitidis in applicants to a military academy in the Russian Federation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International Journal of Infectious Diseases, 81, pp. 12-16.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https://www.scopus.com/inward/record.uri?eid=2-s2.0-85061719448&amp;doi=10.1016%2fj.ijid.2018.12.012&amp;partnerID=40&amp;md5=8a08d2c392f15e681d2fc495b8f00d11</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Bulanova, D.R., Helenius, M., Sokolenko, A.P., Kuznetsov, S.G., Imyanitov, E.N.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Response to: The GPRC5A frameshift variant c.183del is not associated with increased breast cancer risk in BRCA1 mutation carriers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International Journal of Cancer, 144 (7), pp. 1758-1760.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https://www.scopus.com/inward/record.uri?eid=2-s2.0-85059644029&amp;doi=10.1002%2fijc.32013&amp;partnerID=40&amp;md5=330f95870dafc15a6469e6b69dd7ce85</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Polevaya, T., Ravodin, R., Filchenkov, 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Skin Lesion Primary Morphology Classification with End-To-End Deep Learning Network</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1st International Conference on Artificial Intelligence in Information and Communication, ICAIIC 2019, </w:t>
      </w:r>
      <w:r w:rsidRPr="00E013C7">
        <w:rPr>
          <w:rFonts w:ascii="Courier New" w:eastAsia="Times New Roman" w:hAnsi="Courier New" w:cs="Courier New"/>
          <w:color w:val="000000"/>
          <w:sz w:val="20"/>
          <w:szCs w:val="20"/>
          <w:lang w:eastAsia="ru-RU"/>
        </w:rPr>
        <w:t>статья</w:t>
      </w:r>
      <w:r w:rsidRPr="00E013C7">
        <w:rPr>
          <w:rFonts w:ascii="Courier New" w:eastAsia="Times New Roman" w:hAnsi="Courier New" w:cs="Courier New"/>
          <w:color w:val="000000"/>
          <w:sz w:val="20"/>
          <w:szCs w:val="20"/>
          <w:lang w:val="en-US" w:eastAsia="ru-RU"/>
        </w:rPr>
        <w:t xml:space="preserve"> № 8668980, pp. 247-250.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https://www.scopus.com/inward/record.uri?eid=2-s2.0-85063864210&amp;doi=10.1109%2fICAIIC.2019.8668980&amp;partnerID=40&amp;md5=9ef9ba51cc5b2990914664d0ec5c416c</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Sitkin, S., Pokrotnieks, J.</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Clinical potential of anti-inflammatory effects of faecalibacterium prausnitzii and butyrate in inflammatory Bowel Disease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Inflammatory Bowel Diseases, 25 (4), pp. E40-E41.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https://www.scopus.com/inward/record.uri?eid=2-s2.0-85061045033&amp;doi=10.1093%2fibd%2fizy258&amp;partnerID=40&amp;md5=616dbbb190eacaf98e961adf5a24b548</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Ponomarev, I.V., Topchiy, S.B., Pushkareva, A.E., Klyuchareva, S.V.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Numerical simulation of port-wine stain blood vessel selective heating using a copper vapor laser with a scanner</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Laser Physics, 29 (4), </w:t>
      </w:r>
      <w:r w:rsidRPr="00E013C7">
        <w:rPr>
          <w:rFonts w:ascii="Courier New" w:eastAsia="Times New Roman" w:hAnsi="Courier New" w:cs="Courier New"/>
          <w:color w:val="000000"/>
          <w:sz w:val="20"/>
          <w:szCs w:val="20"/>
          <w:lang w:eastAsia="ru-RU"/>
        </w:rPr>
        <w:t>статья</w:t>
      </w:r>
      <w:r w:rsidRPr="00E013C7">
        <w:rPr>
          <w:rFonts w:ascii="Courier New" w:eastAsia="Times New Roman" w:hAnsi="Courier New" w:cs="Courier New"/>
          <w:color w:val="000000"/>
          <w:sz w:val="20"/>
          <w:szCs w:val="20"/>
          <w:lang w:val="en-US" w:eastAsia="ru-RU"/>
        </w:rPr>
        <w:t xml:space="preserve"> № 045601, .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https://www.scopus.com/inward/record.uri?eid=2-s2.0-85064986514&amp;doi=10.1088%2f1555-6611%2fab0369&amp;partnerID=40&amp;md5=fe034c543c1adf31bafc6acd08ef840a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Guliev, B.G., Komyakov, B.K., Zaikin, A.Y.</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 comparative analysis of the results of percutaneous nephrolithotomy and laparoscopic pyelolithotomy</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Urologiia, 2019 (2), pp. 26-30.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https://www.scopus.com/inward/record.uri?eid=2-s2.0-85067179485&amp;doi=10.18565%2furology.2019.2.26-30&amp;partnerID=40&amp;md5=f4ad7aed928cb06124eebd3e4f918f99</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Lebedeva, V.K., Klitcenko, O.A., Lebedev, D.S., Lyubimtseva, T.A.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Ventricular tachycardia prediction in patients with implantable cardioverter-defibrillators for primary prevention of sudden cardiac death</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Indian Pacing and Electrophysiology Journal, 19 (2), pp. 57-62.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https://www.scopus.com/inward/record.uri?eid=2-s2.0-85057479837&amp;doi=10.1016%2fj.ipej.2018.11.011&amp;partnerID=40&amp;md5=5120529fa84bf3bce2387752d211eb62</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Skrek, S.V., Timoshchuk, E.A., Sidikov, A.A., Zaslavsky, D.V., Megna, M.</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Kaposi varicelliform eruption induced by methotrexate in an adult atopic dermatitis patient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Dermatologic Therapy, 32 (2), </w:t>
      </w:r>
      <w:r w:rsidRPr="00E013C7">
        <w:rPr>
          <w:rFonts w:ascii="Courier New" w:eastAsia="Times New Roman" w:hAnsi="Courier New" w:cs="Courier New"/>
          <w:color w:val="000000"/>
          <w:sz w:val="20"/>
          <w:szCs w:val="20"/>
          <w:lang w:eastAsia="ru-RU"/>
        </w:rPr>
        <w:t>статья</w:t>
      </w:r>
      <w:r w:rsidRPr="00E013C7">
        <w:rPr>
          <w:rFonts w:ascii="Courier New" w:eastAsia="Times New Roman" w:hAnsi="Courier New" w:cs="Courier New"/>
          <w:color w:val="000000"/>
          <w:sz w:val="20"/>
          <w:szCs w:val="20"/>
          <w:lang w:val="en-US" w:eastAsia="ru-RU"/>
        </w:rPr>
        <w:t xml:space="preserve"> № e12826, .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https://www.scopus.com/inward/record.uri?eid=2-s2.0-85061237324&amp;doi=10.1111%2fdth.12826&amp;partnerID=40&amp;md5=6af7ec495210cf7757c0bfa433a459f7</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Bravo, N., Grimalt, J.O., Chashchin, M., Chashchin, V.P., Odland, J.-Ø.</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Drivers of maternal accumulation of organohalogen pollutants in Arctic areas (Chukotka, Russia) and 4,4″-DDT effects on the newborns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Environment International, 124, pp. 541-552.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https://www.scopus.com/inward/record.uri?eid=2-s2.0-85060448096&amp;doi=10.1016%2fj.envint.2019.01.049&amp;partnerID=40&amp;md5=114c57596f5d1327e75026e9f2c8b269</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Wilcox, M., Al-Obeid, S., Gales, A., Kozlov, R., Martínez-Orozco, J.A., Rossi, F., Sidorenko, S., Blondeau, J.</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Reporting elevated vancomycin minimum inhibitory concentration in methicillin-resistant Staphylococcus aureus: Consensus by an International Working Group</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Future Microbiology, 14 (4), pp. 345-352.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https://www.scopus.com/inward/record.uri?eid=2-s2.0-85064250689&amp;doi=10.2217%2ffmb-2018-0346&amp;partnerID=40&amp;md5=c2c8c9a2de2b92c10d17b482cabc5f82</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Potenza, L., Chitasombat, M.N., Klimko, N., Bettelli, F., Dragonetti, G., Del Principe, M.I., Nucci, M., Busca, A., Fracchiolla, N., Sciumè, M., Spolzino, A., Delia, M., Mancini, V., Nadali, G.P., Dargenio, M., Shadrivova, O., Banchelli, F., Aversa, F., Sanguinetti, M., Luppi, M., Kontoyiannis, D.P., Pagano, L.</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Rhodotorula infection in haematological patient: Risk factors and outcome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Mycoses, 62 (3), pp. 223-229.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https://www.scopus.com/inward/record.uri?eid=2-s2.0-85059272598&amp;doi=10.1111%2fmyc.12875&amp;partnerID=40&amp;md5=7e367db24ac4153956cb9b067c96387a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Salvo, G., Ramirez, P.T., Leitao, M., Cibula, D., Fotopoulou, C., Kucukmetin, A., Rendon, G., Perrotta, M., Ribeiro, R., Vieira, M., Baiocchi, G., Falconer, H., Persson, J., Wu, X., Capilna, M.E., Ioanid, N., Mosgaard, B.J., Berlev, I., Kaidarova, D., Olawaiye, A.B., Liu, K., Nobre, S.P., Kocian, R., Saso, S., Rundle, S., Noll, F., Tsunoda, A.T., Palsdottir, K., Li, X., Ulrikh, E., Hu, Z., Pareja, R.</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International radical trachelectomy assessment: IRTA study</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International Journal of Gynecological Cancer, 29 (3), pp. 635-638.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https://www.scopus.com/inward/record.uri?eid=2-s2.0-85062404354&amp;doi=10.1136%2fijgc-2019-000273&amp;partnerID=40&amp;md5=4925b0776757499e75cf23f01a1e8a38</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Candoni, A., Klimko, N., Busca, A., Di Blasi, R., Shadrivova, O., Cesaro, S., Zannier, M.E., Verga, L., Forghieri, F., Calore, E., Nadali, G., Simonetti, E., Muggeo, P., Quinto, A.M., Castagnola, C., Cellini, M., Del Principe, M.I., Fracchiolla, N., Melillo, L., Piedimonte, M., Zama, D., Farina, F., Giusti, D., Mosna, F., Capelli, D., Delia, M., Picardi, M., Decembrino, N., Perruccio, K., Vallero, S., Aversa, F., Fanin, R., Pagano, L., SEIFEM Group (Epidemiological Surveillance of Infections in Haematological Diseases)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Fungal infections of the central nervous system and paranasal sinuses in onco-haematologic patients. Epidemiological study reporting the diagnostic-therapeutic approach and outcome in 89 cases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Mycoses, 62 (3), pp. 252-260.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https://www.scopus.com/inward/record.uri?eid=2-s2.0-85060519566&amp;doi=10.1111%2fmyc.12884&amp;partnerID=40&amp;md5=28490e1eb16865f743e4a3c47fa2d558</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Gaydukova, I.Z., Bichurina, D.M., Popova, Y.R., Rebrov, A.P.</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Anti-Inflammatory Treatment in Chronic Back Pain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Neuroscience and Behavioral Physiology, 49 (2), pp. 275-279.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https://www.scopus.com/inward/record.uri?eid=2-s2.0-85060988974&amp;doi=10.1007%2fs11055-019-00726-y&amp;partnerID=40&amp;md5=d991e34ac1bac558f59c9ecc6174071c</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Krzhivitskii, P.I., Novikov, S.N., Kanaev, S.V., Krivorotko, P.V., Popova, N.S., Chernaya, A.V., Klitcenko, O.A.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The use of single-photon emission computed tomography-computed tomography in detecting multiple metastatic lymph nodes in patients with breast cancer</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Nuclear Medicine Communications, 40 (2), pp. 169-174.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https://www.scopus.com/inward/record.uri?eid=2-s2.0-85060020192&amp;doi=10.1097%2fMNM.0000000000000954&amp;partnerID=40&amp;md5=a299e001f5d4ad64fa6c97ba5cecf89f</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Isakov, V., Chulanov, V., Abdurakhmanov, D., Burnevich, E., Nurmukhametova, E., Kozhevnikova, G., Gankina, N., Zhuravel, S., Romanova, S., Hyland, R.H., Lu, S., Svarovskaia, E.S., McNally, J., Brainard, D.M., Ivashkin, V., Morozov, V., Bakulin, I., Lagging, M., Zhdanov, K., Weiland, O.</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Sofosbuvir/velpatasvir for the treatment of HCV: excellent results from a phase-3, open-label study in Russia and Sweden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Infectious Diseases, 51 (2), pp. 131-139.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https://www.scopus.com/inward/record.uri?eid=2-s2.0-85057616878&amp;doi=10.1080%2f23744235.2018.1535186&amp;partnerID=40&amp;md5=a4b4d38e6c505a7b460c05fc3dc0455f</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Gorlier, C., Orbai, A.-M., Puyraimond-Zemmour, D., Coates, L.C., Kiltz, U., Leung, Y.-Y., Palominos, P., Cañete, J.D., Scrivo, R., Balanescu, A., Dernis, E., Tälli, S., Ruyssen-Witrand, A., Soubrier, M., Aydin, S.Z., Eder, L., Gaydukova, I., Lubrano, E., Kalyoncu, U., Richette, P., Husni, M.E., De Wit, M., Smolen, J.S., Gossec, L.</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Comparing patient-perceived and physician-perceived remission and low disease activity in psoriatic arthritis: An analysis of 410 patients from 14 countries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Annals of the Rheumatic Diseases, 78 (2), pp. 201-208.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https://www.scopus.com/inward/record.uri?eid=2-s2.0-85056799293&amp;doi=10.1136%2fannrheumdis-2018-214140&amp;partnerID=40&amp;md5=44e569e02cf4faeba10b30945f2ec67d</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Rutto, K.V., Ovsyukov, K.S., Kudryavtsev, I.V., Kiseleva, E.P.</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Semaphorin 3A Negatively Affects Proliferation of Mouse Thymus Epithelial Cells In Vitro</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Bulletin of Experimental Biology and Medicine, 166 (3), pp. 339-343.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https://www.scopus.com/inward/record.uri?eid=2-s2.0-85059821979&amp;doi=10.1007%2fs10517-019-04346-x&amp;partnerID=40&amp;md5=75b8054b960d9ffc915b2078c279877d</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Elkin, A.V.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On extrapleural thoracoplasty (commentary to the article of S. A. Belov, A. A. Grigoriuk «Use of polypropylene mesh in superior posterior thoracoplasty») [</w:t>
      </w:r>
      <w:r w:rsidRPr="00E013C7">
        <w:rPr>
          <w:rFonts w:ascii="Courier New" w:eastAsia="Times New Roman" w:hAnsi="Courier New" w:cs="Courier New"/>
          <w:color w:val="000000"/>
          <w:sz w:val="20"/>
          <w:szCs w:val="20"/>
          <w:lang w:eastAsia="ru-RU"/>
        </w:rPr>
        <w:t>ОБ</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ЭКСТРАПЛЕВРАЛЬНОЙ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ТОРАКОПЛАСТИКЕ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комментарий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к</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статье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Белова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Григорюка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Применение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полипропиленовой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сетки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при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верхнезадней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торакопластике</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Grekov's Bulletin of Surgery, 178 (3), pp. 59-60.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https://www.scopus.com/inward/record.uri?eid=2-s2.0-85085047686&amp;doi=10.24884%2f0042-4625-2019-178-3-59-60&amp;partnerID=40&amp;md5=ce5c07b3d313acafd02b7791eb3ab665</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Mel’nikov, M.V., Sotnikov, A.V., Susla, P.A., Papava, G.D.</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Acute upper limb ischemia: 30 years’ experience [</w:t>
      </w:r>
      <w:r w:rsidRPr="00E013C7">
        <w:rPr>
          <w:rFonts w:ascii="Courier New" w:eastAsia="Times New Roman" w:hAnsi="Courier New" w:cs="Courier New"/>
          <w:color w:val="000000"/>
          <w:sz w:val="20"/>
          <w:szCs w:val="20"/>
          <w:lang w:eastAsia="ru-RU"/>
        </w:rPr>
        <w:t>ОСТРАЯ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ИШЕМИЯ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ВЕРХНИХ</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КОНЕЧНОСТЕЙ</w:t>
      </w:r>
      <w:r w:rsidRPr="00E013C7">
        <w:rPr>
          <w:rFonts w:ascii="Courier New" w:eastAsia="Times New Roman" w:hAnsi="Courier New" w:cs="Courier New"/>
          <w:color w:val="000000"/>
          <w:sz w:val="20"/>
          <w:szCs w:val="20"/>
          <w:lang w:val="en-US" w:eastAsia="ru-RU"/>
        </w:rPr>
        <w:t xml:space="preserve">: 30 </w:t>
      </w:r>
      <w:r w:rsidRPr="00E013C7">
        <w:rPr>
          <w:rFonts w:ascii="Courier New" w:eastAsia="Times New Roman" w:hAnsi="Courier New" w:cs="Courier New"/>
          <w:color w:val="000000"/>
          <w:sz w:val="20"/>
          <w:szCs w:val="20"/>
          <w:lang w:eastAsia="ru-RU"/>
        </w:rPr>
        <w:t>ЛЕТ</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СПУСТЯ</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Grekov's Bulletin of Surgery, 178 (4), pp. 42-46.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https://www.scopus.com/inward/record.uri?eid=2-s2.0-85084991622&amp;doi=10.24884%2f0042-4625-2019-178-4-42-46&amp;partnerID=40&amp;md5=67b03aaf7f90671816097263600bfbda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Bashnina, E.B., Tsargasova, I.M., Klitsenko, O.A.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Systems of continuous subcutaneous insulin infusion to maintain metabolic compensation for type 1 diabetes mellitus among children and adolescents [</w:t>
      </w:r>
      <w:r w:rsidRPr="00E013C7">
        <w:rPr>
          <w:rFonts w:ascii="Courier New" w:eastAsia="Times New Roman" w:hAnsi="Courier New" w:cs="Courier New"/>
          <w:color w:val="000000"/>
          <w:sz w:val="20"/>
          <w:szCs w:val="20"/>
          <w:lang w:eastAsia="ru-RU"/>
        </w:rPr>
        <w:t>СИСТЕМЫ</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НЕПРЕРЫВНОГО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ПОДКОЖНОГО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ВВЕДЕНИЯ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ИНСУЛИНА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ПОДДЕРЖАНИИ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МЕТАБОЛИЧЕСКОЙ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КОМПЕНСАЦИИ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ПРИ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САХАРНОМ</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ДИАБЕТЕ</w:t>
      </w:r>
      <w:r w:rsidRPr="00E013C7">
        <w:rPr>
          <w:rFonts w:ascii="Courier New" w:eastAsia="Times New Roman" w:hAnsi="Courier New" w:cs="Courier New"/>
          <w:color w:val="000000"/>
          <w:sz w:val="20"/>
          <w:szCs w:val="20"/>
          <w:lang w:val="en-US" w:eastAsia="ru-RU"/>
        </w:rPr>
        <w:t xml:space="preserve"> 1 </w:t>
      </w:r>
      <w:r w:rsidRPr="00E013C7">
        <w:rPr>
          <w:rFonts w:ascii="Courier New" w:eastAsia="Times New Roman" w:hAnsi="Courier New" w:cs="Courier New"/>
          <w:color w:val="000000"/>
          <w:sz w:val="20"/>
          <w:szCs w:val="20"/>
          <w:lang w:eastAsia="ru-RU"/>
        </w:rPr>
        <w:t>ТИПА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У</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ДЕТЕЙ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ПОДРОСТКОВ</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Diabetes Mellitus, 22 (6), pp. 550-558.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https://www.scopus.com/inward/record.uri?eid=2-s2.0-85082318138&amp;doi=10.14341%2fDM10208&amp;partnerID=40&amp;md5=da9699c233daa9a1deb1ecb647bc20c4</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Glushkov, N.I., Ivanov, M.A., Puzdryak, P.D., Samko, K.V., Artemova, A.S., Uryupina, A.A.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Choice of the revascularization method for patients of elderly age with infraeinguvinal arterial disease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Advances in gerontology = Uspekhi gerontologii, 32 (5), pp. 758-764.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https://www.scopus.com/inward/record.uri?eid=2-s2.0-85081946083&amp;partnerID=40&amp;md5=dda11c0dda2de4ecf1dc394cd3281094</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Korolkova, T.N., Shepilova, I.A., Kharitonova, E.E.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Age-related factors in the impact of chemical peeling with retinol on the functional parameters of the skin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Advances in gerontology = Uspekhi gerontologii, 32 (5), pp. 829-836.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https://www.scopus.com/inward/record.uri?eid=2-s2.0-85081945202&amp;partnerID=40&amp;md5=7a52fb6ab6b08d4ebae55d953420cb9b</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Melnikov, M.V., Makhnov, A.P., Sotnikov, A.V., Kisil, Y., Kozhevnikov, D.S.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Acute embolic occlusion of the aorta and major limb arteries in patients with postinfarction cardiosclerosis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Kardiologiya i Serdechno-Sosudistaya Khirurgiya, 12 (6), pp. 543-549.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https://www.scopus.com/inward/record.uri?eid=2-s2.0-85081638718&amp;doi=10.17116%2fkardio201912061543&amp;partnerID=40&amp;md5=76b5028a9aad49c4e12241d95cdf2f9b</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Kotrekhova, L.P., Chilina, G.A., Pchelin, I.M., Tsurupa, E.N., Raznatovskiy, K.I., Vasilyeva, N.V.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Successful treatment with sertaconazole of microsporia in a patient infected from an elephant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Klinicheskaya Dermatologiya i Venerologiya, 18 (2), pp. 154-159.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https://www.scopus.com/inward/record.uri?eid=2-s2.0-85078596530&amp;doi=10.17116%2fklinderma201918021154&amp;partnerID=40&amp;md5=edc1e0f61ea5f5111204992b3a56a966</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Reztsova, P.A., Raznatovskiy, K.I.</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Efficiency evaluation of selective phototherapy in the treatment of patients with microbial eczema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Klinicheskaya Dermatologiya i Venerologiya, 18 (3), pp. 322-326.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https://www.scopus.com/inward/record.uri?eid=2-s2.0-85078586892&amp;doi=10.17116%2fklinderma201918031322&amp;partnerID=40&amp;md5=511746064ffd8012c1a03fecc10f0d34</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Alikbaev, T.Z., Raznatovskiy, K.I., Vasilyeva, N.V., Avdeeva, M.V., Filatov, V.N.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The state of morbidity and the provision of specialized medical care for patients with psoriasis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Health Care of the Russian Federation, 63 (2), pp. 73-78.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https://www.scopus.com/inward/record.uri?eid=2-s2.0-85075184195&amp;doi=10.18821%2f0044-197X-2019-63-2-73-78&amp;partnerID=40&amp;md5=ff3026db3c92f82d65bc34dc2014e878</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Iv</w:t>
      </w:r>
      <w:r w:rsidRPr="00E013C7">
        <w:rPr>
          <w:rFonts w:ascii="Courier New" w:eastAsia="Times New Roman" w:hAnsi="Courier New" w:cs="Courier New"/>
          <w:color w:val="000000"/>
          <w:sz w:val="20"/>
          <w:szCs w:val="20"/>
          <w:lang w:eastAsia="ru-RU"/>
        </w:rPr>
        <w:t>а</w:t>
      </w:r>
      <w:r w:rsidRPr="00E013C7">
        <w:rPr>
          <w:rFonts w:ascii="Courier New" w:eastAsia="Times New Roman" w:hAnsi="Courier New" w:cs="Courier New"/>
          <w:color w:val="000000"/>
          <w:sz w:val="20"/>
          <w:szCs w:val="20"/>
          <w:lang w:val="en-US" w:eastAsia="ru-RU"/>
        </w:rPr>
        <w:t>nov, A.K., Shevyrev</w:t>
      </w:r>
      <w:r w:rsidRPr="00E013C7">
        <w:rPr>
          <w:rFonts w:ascii="Courier New" w:eastAsia="Times New Roman" w:hAnsi="Courier New" w:cs="Courier New"/>
          <w:color w:val="000000"/>
          <w:sz w:val="20"/>
          <w:szCs w:val="20"/>
          <w:lang w:eastAsia="ru-RU"/>
        </w:rPr>
        <w:t>а</w:t>
      </w:r>
      <w:r w:rsidRPr="00E013C7">
        <w:rPr>
          <w:rFonts w:ascii="Courier New" w:eastAsia="Times New Roman" w:hAnsi="Courier New" w:cs="Courier New"/>
          <w:color w:val="000000"/>
          <w:sz w:val="20"/>
          <w:szCs w:val="20"/>
          <w:lang w:val="en-US" w:eastAsia="ru-RU"/>
        </w:rPr>
        <w:t>, E.V., Skrynnik, N.</w:t>
      </w:r>
      <w:r w:rsidRPr="00E013C7">
        <w:rPr>
          <w:rFonts w:ascii="Courier New" w:eastAsia="Times New Roman" w:hAnsi="Courier New" w:cs="Courier New"/>
          <w:color w:val="000000"/>
          <w:sz w:val="20"/>
          <w:szCs w:val="20"/>
          <w:lang w:eastAsia="ru-RU"/>
        </w:rPr>
        <w:t>А</w:t>
      </w:r>
      <w:r w:rsidRPr="00E013C7">
        <w:rPr>
          <w:rFonts w:ascii="Courier New" w:eastAsia="Times New Roman" w:hAnsi="Courier New" w:cs="Courier New"/>
          <w:color w:val="000000"/>
          <w:sz w:val="20"/>
          <w:szCs w:val="20"/>
          <w:lang w:val="en-US" w:eastAsia="ru-RU"/>
        </w:rPr>
        <w:t>., Tursunov</w:t>
      </w:r>
      <w:r w:rsidRPr="00E013C7">
        <w:rPr>
          <w:rFonts w:ascii="Courier New" w:eastAsia="Times New Roman" w:hAnsi="Courier New" w:cs="Courier New"/>
          <w:color w:val="000000"/>
          <w:sz w:val="20"/>
          <w:szCs w:val="20"/>
          <w:lang w:eastAsia="ru-RU"/>
        </w:rPr>
        <w:t>а</w:t>
      </w:r>
      <w:r w:rsidRPr="00E013C7">
        <w:rPr>
          <w:rFonts w:ascii="Courier New" w:eastAsia="Times New Roman" w:hAnsi="Courier New" w:cs="Courier New"/>
          <w:color w:val="000000"/>
          <w:sz w:val="20"/>
          <w:szCs w:val="20"/>
          <w:lang w:val="en-US" w:eastAsia="ru-RU"/>
        </w:rPr>
        <w:t>, N.</w:t>
      </w:r>
      <w:r w:rsidRPr="00E013C7">
        <w:rPr>
          <w:rFonts w:ascii="Courier New" w:eastAsia="Times New Roman" w:hAnsi="Courier New" w:cs="Courier New"/>
          <w:color w:val="000000"/>
          <w:sz w:val="20"/>
          <w:szCs w:val="20"/>
          <w:lang w:eastAsia="ru-RU"/>
        </w:rPr>
        <w:t>А</w:t>
      </w:r>
      <w:r w:rsidRPr="00E013C7">
        <w:rPr>
          <w:rFonts w:ascii="Courier New" w:eastAsia="Times New Roman" w:hAnsi="Courier New" w:cs="Courier New"/>
          <w:color w:val="000000"/>
          <w:sz w:val="20"/>
          <w:szCs w:val="20"/>
          <w:lang w:val="en-US" w:eastAsia="ru-RU"/>
        </w:rPr>
        <w:t>., M</w:t>
      </w:r>
      <w:r w:rsidRPr="00E013C7">
        <w:rPr>
          <w:rFonts w:ascii="Courier New" w:eastAsia="Times New Roman" w:hAnsi="Courier New" w:cs="Courier New"/>
          <w:color w:val="000000"/>
          <w:sz w:val="20"/>
          <w:szCs w:val="20"/>
          <w:lang w:eastAsia="ru-RU"/>
        </w:rPr>
        <w:t>а</w:t>
      </w:r>
      <w:r w:rsidRPr="00E013C7">
        <w:rPr>
          <w:rFonts w:ascii="Courier New" w:eastAsia="Times New Roman" w:hAnsi="Courier New" w:cs="Courier New"/>
          <w:color w:val="000000"/>
          <w:sz w:val="20"/>
          <w:szCs w:val="20"/>
          <w:lang w:val="en-US" w:eastAsia="ru-RU"/>
        </w:rPr>
        <w:t>nin</w:t>
      </w:r>
      <w:r w:rsidRPr="00E013C7">
        <w:rPr>
          <w:rFonts w:ascii="Courier New" w:eastAsia="Times New Roman" w:hAnsi="Courier New" w:cs="Courier New"/>
          <w:color w:val="000000"/>
          <w:sz w:val="20"/>
          <w:szCs w:val="20"/>
          <w:lang w:eastAsia="ru-RU"/>
        </w:rPr>
        <w:t>а</w:t>
      </w:r>
      <w:r w:rsidRPr="00E013C7">
        <w:rPr>
          <w:rFonts w:ascii="Courier New" w:eastAsia="Times New Roman" w:hAnsi="Courier New" w:cs="Courier New"/>
          <w:color w:val="000000"/>
          <w:sz w:val="20"/>
          <w:szCs w:val="20"/>
          <w:lang w:val="en-US" w:eastAsia="ru-RU"/>
        </w:rPr>
        <w:t>, V.V., Nech</w:t>
      </w:r>
      <w:r w:rsidRPr="00E013C7">
        <w:rPr>
          <w:rFonts w:ascii="Courier New" w:eastAsia="Times New Roman" w:hAnsi="Courier New" w:cs="Courier New"/>
          <w:color w:val="000000"/>
          <w:sz w:val="20"/>
          <w:szCs w:val="20"/>
          <w:lang w:eastAsia="ru-RU"/>
        </w:rPr>
        <w:t>а</w:t>
      </w:r>
      <w:r w:rsidRPr="00E013C7">
        <w:rPr>
          <w:rFonts w:ascii="Courier New" w:eastAsia="Times New Roman" w:hAnsi="Courier New" w:cs="Courier New"/>
          <w:color w:val="000000"/>
          <w:sz w:val="20"/>
          <w:szCs w:val="20"/>
          <w:lang w:val="en-US" w:eastAsia="ru-RU"/>
        </w:rPr>
        <w:t>ev, V.V.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Treatment of TB/HIV co-infected patients in a day center [</w:t>
      </w:r>
      <w:r w:rsidRPr="00E013C7">
        <w:rPr>
          <w:rFonts w:ascii="Courier New" w:eastAsia="Times New Roman" w:hAnsi="Courier New" w:cs="Courier New"/>
          <w:color w:val="000000"/>
          <w:sz w:val="20"/>
          <w:szCs w:val="20"/>
          <w:lang w:eastAsia="ru-RU"/>
        </w:rPr>
        <w:t>ЛЕЧЕНИЕ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БОЛЬНЫХ</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ТУБЕРКУЛЕЗОМ</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ВИЧ</w:t>
      </w:r>
      <w:r w:rsidRPr="00E013C7">
        <w:rPr>
          <w:rFonts w:ascii="Courier New" w:eastAsia="Times New Roman" w:hAnsi="Courier New" w:cs="Courier New"/>
          <w:color w:val="000000"/>
          <w:sz w:val="20"/>
          <w:szCs w:val="20"/>
          <w:lang w:val="en-US" w:eastAsia="ru-RU"/>
        </w:rPr>
        <w:t>-</w:t>
      </w:r>
      <w:r w:rsidRPr="00E013C7">
        <w:rPr>
          <w:rFonts w:ascii="Courier New" w:eastAsia="Times New Roman" w:hAnsi="Courier New" w:cs="Courier New"/>
          <w:color w:val="000000"/>
          <w:sz w:val="20"/>
          <w:szCs w:val="20"/>
          <w:lang w:eastAsia="ru-RU"/>
        </w:rPr>
        <w:t>ИНФЕКЦИЕЙ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СТАЦИОНАРЕ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ДНЕВНОГО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ПРЕБЫВАНИЯ</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Tuberculosis and Lung Diseases, 97 (10), pp. 19-24.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https://www.scopus.com/inward/record.uri?eid=2-s2.0-85074948847&amp;doi=10.21292%2f2075-1230-2019-97-10-19-24&amp;partnerID=40&amp;md5=19a927af9ca948356b483f1e56de3159</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Bershtein, L.L., Golovina, A.E., Katamadze, N.O., Bondareva, E.V., Saiganov, S.A.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Evaluating of the accurasy of cardiovascular events predicting using score scale and ultrasound visualization of atherosclerotic plaque in patients of multi-disciplinary hospital in Saint-Petersburg: Medium-term monitoring data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Russian Journal of Cardiology, 24 (5), pp. 20-25.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https://www.scopus.com/inward/record.uri?eid=2-s2.0-85074752750&amp;doi=10.15829%2f1560-4071-2019-5-20-25&amp;partnerID=40&amp;md5=f6e6216b43a1ead6bf7570da77596c4a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Lapteva, E.S., Tsutsunava, M.R., Podoprigora, G.M., Diachkova-Gertseva, D.S.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Falls in the elderly and senior age prevention perspectives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Advances in gerontology = Uspekhi gerontologii, 32 (3), pp. 469-476.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https://www.scopus.com/inward/record.uri?eid=2-s2.0-85072109898&amp;partnerID=40&amp;md5=b948ae122e495e49b8d5a8caf145cd06</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Gaydukova, I.Z., Mazurov, V.I.</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The efficacy of non-sreroidal anti-inflammatory drugs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Zhurnal Nevrologii i Psihiatrii imeni S.S. Korsakova, 119 (5), pp. 134-140.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https://www.scopus.com/inward/record.uri?eid=2-s2.0-85069543394&amp;doi=10.17116%2fjnevro2019119051134&amp;partnerID=40&amp;md5=3023f911d70df5cde350c35fc5a4ef05</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Boldueva, S.A., Petrova, V.B., Khavinson, V.K., Samohvalova, M.V., Petrova, A.I.</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Problems of diagnostics and treatment of transtiretinum amyloidosis with destruction of the heart in the elderly: Clinical experience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Advances in gerontology = Uspekhi gerontologii, 32 (1-2), pp. 137-144.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https://www.scopus.com/inward/record.uri?eid=2-s2.0-85068553095&amp;partnerID=40&amp;md5=09ad1396878dcbcbdf7d89edabb2ed51</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Glushkov, N.I., Ivanov, M.</w:t>
      </w:r>
      <w:r w:rsidRPr="00E013C7">
        <w:rPr>
          <w:rFonts w:ascii="Courier New" w:eastAsia="Times New Roman" w:hAnsi="Courier New" w:cs="Courier New"/>
          <w:color w:val="000000"/>
          <w:sz w:val="20"/>
          <w:szCs w:val="20"/>
          <w:lang w:eastAsia="ru-RU"/>
        </w:rPr>
        <w:t>А</w:t>
      </w:r>
      <w:r w:rsidRPr="00E013C7">
        <w:rPr>
          <w:rFonts w:ascii="Courier New" w:eastAsia="Times New Roman" w:hAnsi="Courier New" w:cs="Courier New"/>
          <w:color w:val="000000"/>
          <w:sz w:val="20"/>
          <w:szCs w:val="20"/>
          <w:lang w:val="en-US" w:eastAsia="ru-RU"/>
        </w:rPr>
        <w:t>., Puzdryak, P.D., Artemova, A.S., Lysenko, K.S., Sukhareva, Yu.V., Bondarenko, P.</w:t>
      </w:r>
      <w:r w:rsidRPr="00E013C7">
        <w:rPr>
          <w:rFonts w:ascii="Courier New" w:eastAsia="Times New Roman" w:hAnsi="Courier New" w:cs="Courier New"/>
          <w:color w:val="000000"/>
          <w:sz w:val="20"/>
          <w:szCs w:val="20"/>
          <w:lang w:eastAsia="ru-RU"/>
        </w:rPr>
        <w:t>В</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Choice of the revascularization method for patients with multi-level lesion of lower limb arteries [</w:t>
      </w:r>
      <w:r w:rsidRPr="00E013C7">
        <w:rPr>
          <w:rFonts w:ascii="Courier New" w:eastAsia="Times New Roman" w:hAnsi="Courier New" w:cs="Courier New"/>
          <w:color w:val="000000"/>
          <w:sz w:val="20"/>
          <w:szCs w:val="20"/>
          <w:lang w:eastAsia="ru-RU"/>
        </w:rPr>
        <w:t>ВЫБОР</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МЕТОДА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РЕВАСКУЛЯРИЗАЦИИ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У</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ПАЦИЕНТОВ</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МНОГОУРОВНЕВЫМ</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ПОРАЖЕНИЕМ</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АРТЕРИЙ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НИЖНИХ</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КОНЕЧНОСТЕЙ</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Clinical and Experimental Surgery, 7 (1), pp. 62-68.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https://www.scopus.com/inward/record.uri?eid=2-s2.0-85067360600&amp;doi=10.24411%2f2308-1198-2019-11008&amp;partnerID=40&amp;md5=6c76905e57383440c4d48fa8160d4b5a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Nazarov, T.K., Komyakov, B.K., Rychkov, I.V., Trubnikova, K.E., Tursunov, A.I.</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Role of biomarkers of acute kidney damage during lithotripsy of high-density stones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Urologiia, 2019 (1), pp. 23-27.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https://www.scopus.com/inward/record.uri?eid=2-s2.0-85065325751&amp;doi=10.18565%2furology.2019.1.23-27&amp;partnerID=40&amp;md5=5484506fc008486cf1f707ebbc2e16bb</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Aslanov, B.I., Lubimova, A.V., Zueva, L.P.</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Bacteriophages as effective antiepidemic agents for control of hospital-acquired infection outbreaks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Jurnal Infektologii, 11 (1), pp. 65-70.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https://www.scopus.com/inward/record.uri?eid=2-s2.0-85064332479&amp;doi=10.22625%2f2072-6732-2019-11-1-65-70&amp;partnerID=40&amp;md5=5542bdf75062680b0222f0d35db9f6ea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Golubev, K.V., Topuzov, E.E., Oleinik, V.V., Gorchakov, S.V.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The relevance of the early terms of the formation of percutaneous endoscopic gastrostomy after a stroke complicated by severe neurogenic oropharyngeal dysphagia (review of the literature) [</w:t>
      </w:r>
      <w:r w:rsidRPr="00E013C7">
        <w:rPr>
          <w:rFonts w:ascii="Courier New" w:eastAsia="Times New Roman" w:hAnsi="Courier New" w:cs="Courier New"/>
          <w:color w:val="000000"/>
          <w:sz w:val="20"/>
          <w:szCs w:val="20"/>
          <w:lang w:eastAsia="ru-RU"/>
        </w:rPr>
        <w:t>АКТУАЛЬНОСТЬ</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РАННИХ</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СРОКОВ</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ФОРМИРОВАНИЯ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ЧРЕСКОЖНОЙ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ЭНДОСКОПИЧЕСКОЙ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ГАСТРОСТОМЫ</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ПОСЛЕ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ИНСУЛЬТА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ОСЛОЖНЕННОГО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ТЯЖЕЛОЙ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НЕЙРОГЕННОЙ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ОРОФАРИНГЕАЛЬНОЙ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ДИСФАГИЕЙ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обзор</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литературы</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Grekov's Bulletin of Surgery, 178 (3), pp. 64-68.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https://www.scopus.com/inward/record.uri?eid=2-s2.0-85085043808&amp;doi=10.24884%2f0042-4625-2019-178-3-64-68&amp;partnerID=40&amp;md5=0a6c23c0b2d04f0590babcd04d1423ed</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Zemlyanoy, V.P., Singaevskiy, A.B., Gladyshev, D.V., Vryblevskiy, N.M., Nesvit, E.M., Efendieva, M.A.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Acute postoperative perforated ulcers of the small bowel as a topical problem of modern surgery [</w:t>
      </w:r>
      <w:r w:rsidRPr="00E013C7">
        <w:rPr>
          <w:rFonts w:ascii="Courier New" w:eastAsia="Times New Roman" w:hAnsi="Courier New" w:cs="Courier New"/>
          <w:color w:val="000000"/>
          <w:sz w:val="20"/>
          <w:szCs w:val="20"/>
          <w:lang w:eastAsia="ru-RU"/>
        </w:rPr>
        <w:t>ОСТРЫЕ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ПЕРФОРАТИВНЫЕ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ЯЗВЫ</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ТОНКОЙ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КИШКИ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ПОСЛЕОПЕРАЦИОННОГО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ПЕРИОДА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КАК</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АКТУАЛЬНАЯ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ПРОБЛЕМА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СОВРЕМЕННОЙ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ХИРУРГИИ</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Grekov's Bulletin of Surgery, 178 (2), pp. 33-37.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https://www.scopus.com/inward/record.uri?eid=2-s2.0-85085040056&amp;doi=10.24884%2f0042-4625-2019-178-2-33-37&amp;partnerID=40&amp;md5=4af381c63b5146249b9651d28b35e35c</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Lazareva, E.Iu., Koloskov, A.V.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Potential of transfusion therapy in surgical practice in patients with liver cirrhosis (review of the literature) [</w:t>
      </w:r>
      <w:r w:rsidRPr="00E013C7">
        <w:rPr>
          <w:rFonts w:ascii="Courier New" w:eastAsia="Times New Roman" w:hAnsi="Courier New" w:cs="Courier New"/>
          <w:color w:val="000000"/>
          <w:sz w:val="20"/>
          <w:szCs w:val="20"/>
          <w:lang w:eastAsia="ru-RU"/>
        </w:rPr>
        <w:t>ВОЗМОЖНОСТИ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ТРАНСФУЗИОННОЙ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ТЕРАПИИ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ХИРУРГИЧЕСКОЙ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ПРАКТИКЕ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У</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БОЛЬНЫХ</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ЦИРРОЗОМ</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ПЕЧЕНИ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обзор</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литературы</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Grekov's Bulletin of Surgery, 178 (4), pp. 76-80.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https://www.scopus.com/inward/record.uri?eid=2-s2.0-85085039056&amp;doi=10.24884%2f0042-4625-2019-178-4-76-80&amp;partnerID=40&amp;md5=1b1e07f7211938bac942af422b66ff03</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Ionov, P.M., Elikin, A.V., Deinega, I.V., Yakovlev, G.A., Shevtsova, M.A.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Etiology and clinical forms of lungs and pleura suppurative diseases of HIV-infected patients [</w:t>
      </w:r>
      <w:r w:rsidRPr="00E013C7">
        <w:rPr>
          <w:rFonts w:ascii="Courier New" w:eastAsia="Times New Roman" w:hAnsi="Courier New" w:cs="Courier New"/>
          <w:color w:val="000000"/>
          <w:sz w:val="20"/>
          <w:szCs w:val="20"/>
          <w:lang w:eastAsia="ru-RU"/>
        </w:rPr>
        <w:t>ЭТИОЛОГИЯ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КЛИНИЧЕСКИЕ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ФОРМЫ</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НАГНОИТЕЛЬНЫХ</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ЗАБОЛЕВАНИЙ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ЛЕГКИХ</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ПЛЕВРЫ</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У</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ВИЧ</w:t>
      </w:r>
      <w:r w:rsidRPr="00E013C7">
        <w:rPr>
          <w:rFonts w:ascii="Courier New" w:eastAsia="Times New Roman" w:hAnsi="Courier New" w:cs="Courier New"/>
          <w:color w:val="000000"/>
          <w:sz w:val="20"/>
          <w:szCs w:val="20"/>
          <w:lang w:val="en-US" w:eastAsia="ru-RU"/>
        </w:rPr>
        <w:t>-</w:t>
      </w:r>
      <w:r w:rsidRPr="00E013C7">
        <w:rPr>
          <w:rFonts w:ascii="Courier New" w:eastAsia="Times New Roman" w:hAnsi="Courier New" w:cs="Courier New"/>
          <w:color w:val="000000"/>
          <w:sz w:val="20"/>
          <w:szCs w:val="20"/>
          <w:lang w:eastAsia="ru-RU"/>
        </w:rPr>
        <w:t>ИНФИЦИРОВАННЫХ</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БОЛЬНЫХ</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Grekov's Bulletin of Surgery, 178 (4), pp. 10-14.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https://www.scopus.com/inward/record.uri?eid=2-s2.0-85084997077&amp;doi=10.24884%2f0042-4625-2019-178-4-10-14&amp;partnerID=40&amp;md5=30960461185fe2affe5c147648d85972</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Lazareva, E.Iu., Koloskov, A.V.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Pathophysiological aspects of blood transfusion for patients with liver cirrhosis [</w:t>
      </w:r>
      <w:r w:rsidRPr="00E013C7">
        <w:rPr>
          <w:rFonts w:ascii="Courier New" w:eastAsia="Times New Roman" w:hAnsi="Courier New" w:cs="Courier New"/>
          <w:color w:val="000000"/>
          <w:sz w:val="20"/>
          <w:szCs w:val="20"/>
          <w:lang w:eastAsia="ru-RU"/>
        </w:rPr>
        <w:t>ПАТОФИЗИОЛОГИЧЕСКИЕ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АСПЕКТЫ</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ТРАНСФУЗИОЛОГИЧЕСКОЙ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ПОМОЩИ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ПАЦИЕНТАМ</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ЦИРРОЗОМ</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ПЕЧЕНИ</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Grekov's Bulletin of Surgery, 178 (1), pp. 86-89.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https://www.scopus.com/inward/record.uri?eid=2-s2.0-85084995182&amp;doi=10.24884%2f0042-4625-2019-178-1-86-89&amp;partnerID=40&amp;md5=56d45844f14617b4cb21470a000ec650</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Polyakova, E.M., Mel'tser, A.V., Chashchin, V.P.</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Risk factors causing health disorders among workers involved in oil extraction and performing their working tasks outdoors during a cold season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Health Risk Analysis, (4), pp. 84-92.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https://www.scopus.com/inward/record.uri?eid=2-s2.0-85084198451&amp;doi=10.21668%2fHEALTH.RISK%2f2019.4.09.ENG&amp;partnerID=40&amp;md5=aa73c83b3d9d46016af2b31757929750</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Eidemiller, E.G., Tarabanov, A.E.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Modern neuropsychoanalysis as an integrative scientific and therapeutic practice [</w:t>
      </w:r>
      <w:r w:rsidRPr="00E013C7">
        <w:rPr>
          <w:rFonts w:ascii="Courier New" w:eastAsia="Times New Roman" w:hAnsi="Courier New" w:cs="Courier New"/>
          <w:color w:val="000000"/>
          <w:sz w:val="20"/>
          <w:szCs w:val="20"/>
          <w:lang w:eastAsia="ru-RU"/>
        </w:rPr>
        <w:t>СОВРЕМЕННЫЙ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НЕЙРОПСИХОАНАЛИЗ</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КАК</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ИНТЕГРАТИВНАЯ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НАУЧНАЯ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ТЕРАПЕВТИЧЕСКАЯ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ПРАКТИКА</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Counseling Psychology and Psychotherapy, 27 (1), pp. 64-78.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https://www.scopus.com/inward/record.uri?eid=2-s2.0-85083673183&amp;doi=10.17759%2fcpp.2019270105&amp;partnerID=40&amp;md5=8ffa62b19234e5c2fa6d1986383c08d5</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Logatkina, A.V., Terekhov, I.V., Bondar, S.S., Nikiforov, V.S.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Diagnostic significance of soluble adhesion molecules and costimulatory molecules of immune cells in the patients with ischemic heart disease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Medical Immunology (Russia), 21 (6), pp. 1169-1178.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https://www.scopus.com/inward/record.uri?eid=2-s2.0-85082317406&amp;doi=10.15789%2f1563-0625-2019-6-1169-1178&amp;partnerID=40&amp;md5=05736117a77a3054e2b7e9218afe081f</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Belyaev, A.M., Prohorov, G.G., Arhitskaya, A.A.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Cryosurgery in the treatment of patients with bone tumors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Voprosy Onkologii, 65 (2), pp. 165-171.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https://www.scopus.com/inward/record.uri?eid=2-s2.0-85082137152&amp;partnerID=40&amp;md5=288d7f91d4cdfc04530b515e506bd512</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Jordanishvili, A.K.</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Age-related physiological and pathophysiological features of the masticatory apparatus of an adult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Advances in gerontology = Uspekhi gerontologii, 32 (5), pp. 824-828.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https://www.scopus.com/inward/record.uri?eid=2-s2.0-85081945229&amp;partnerID=40&amp;md5=56b0f2fbeba0794fc8e07354a96512ec</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Safonova, J.A., Glazunova, G.M.</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Diagnostic criteria and the prevalence of sarcopenia in the elderly</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Advances in gerontology = Uspekhi gerontologii, 32 (6), pp. 882-888.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https://www.scopus.com/inward/record.uri?eid=2-s2.0-85081886072&amp;partnerID=40&amp;md5=c7b341541a0457436dee64471e31c541</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C13C09"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highlight w:val="yellow"/>
          <w:lang w:val="en-US" w:eastAsia="ru-RU"/>
        </w:rPr>
      </w:pPr>
      <w:r w:rsidRPr="00C13C09">
        <w:rPr>
          <w:rFonts w:ascii="Courier New" w:eastAsia="Times New Roman" w:hAnsi="Courier New" w:cs="Courier New"/>
          <w:color w:val="000000"/>
          <w:sz w:val="20"/>
          <w:szCs w:val="20"/>
          <w:highlight w:val="yellow"/>
          <w:lang w:val="en-US" w:eastAsia="ru-RU"/>
        </w:rPr>
        <w:t>Mikhailov, D.A., Ptashnikov, D.A., Masevnin, S.V., Smekalenkov, O.A., Zaborowsky, N.S.</w:t>
      </w:r>
    </w:p>
    <w:p w:rsidR="00E013C7" w:rsidRPr="00C13C09"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highlight w:val="yellow"/>
          <w:lang w:val="en-US" w:eastAsia="ru-RU"/>
        </w:rPr>
      </w:pPr>
      <w:r w:rsidRPr="00C13C09">
        <w:rPr>
          <w:rFonts w:ascii="Courier New" w:eastAsia="Times New Roman" w:hAnsi="Courier New" w:cs="Courier New"/>
          <w:color w:val="000000"/>
          <w:sz w:val="20"/>
          <w:szCs w:val="20"/>
          <w:highlight w:val="yellow"/>
          <w:lang w:val="en-US" w:eastAsia="ru-RU"/>
        </w:rPr>
        <w:t>Local foraminotomy for decompression as a factor of the spinal motion segment instability development in elderly patients with degenerative scoliosis</w:t>
      </w:r>
    </w:p>
    <w:p w:rsidR="00E013C7" w:rsidRPr="00C13C09"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highlight w:val="yellow"/>
          <w:lang w:val="en-US" w:eastAsia="ru-RU"/>
        </w:rPr>
      </w:pPr>
      <w:r w:rsidRPr="00C13C09">
        <w:rPr>
          <w:rFonts w:ascii="Courier New" w:eastAsia="Times New Roman" w:hAnsi="Courier New" w:cs="Courier New"/>
          <w:color w:val="000000"/>
          <w:sz w:val="20"/>
          <w:szCs w:val="20"/>
          <w:highlight w:val="yellow"/>
          <w:lang w:val="en-US" w:eastAsia="ru-RU"/>
        </w:rPr>
        <w:t xml:space="preserve">Hirurgia Pozvonochnika, 16 (4), pp. 45-53.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C13C09">
        <w:rPr>
          <w:rFonts w:ascii="Courier New" w:eastAsia="Times New Roman" w:hAnsi="Courier New" w:cs="Courier New"/>
          <w:color w:val="000000"/>
          <w:sz w:val="20"/>
          <w:szCs w:val="20"/>
          <w:highlight w:val="yellow"/>
          <w:lang w:val="en-US" w:eastAsia="ru-RU"/>
        </w:rPr>
        <w:t>https://www.scopus.com/inward/record.uri?eid=2-s2.0-85081304194&amp;doi=10.14531%2fss2019.4.45-53&amp;partnerID=40&amp;md5=6c578dd8807f6a5aae8ac32b872d921b</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Satygo, E.A., Silin, A.V., Reutskaya, K.V., Goncharova, O.V.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Dynamics of spontaneous peripheral blood basophil activation in response to toothpastes in children with allergic diseases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Voprosy Prakticheskoi Pediatrii, 14 (5), pp. 102-107.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https://www.scopus.com/inward/record.uri?eid=2-s2.0-85081271841&amp;doi=10.20953%2f1817-7646-2019-5-102-107&amp;partnerID=40&amp;md5=b7c32f2219c5a33b4a39b4b1d8ce672f</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Rogacheva, Y.A., Popova, M.O., Volkova, A.G., Markova, I.V., Shvetsov, A.N., Nikolaev, I.Y., Goloshchapov, O.V., Ignatieva, S.M., Bogomolova, T.S., Kozlov, A.V., Lepik, K.V., Zalyalov, Y.R., Stelmakh, L.V., Gevorgian, A.G., Beynarovich, A.V., Borzenkova, E.S., Darskaya, E.I., Kondakova, E.V., Mikhailova, N.B., Vladovskaya, M.D., Bondarenko, S.N., Moiseev, I.S., Zubarovskaya, L.S., Klimko, N.N., Afanasyev, B.V.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Invasive fungal diseases before and after allogeneic hematopoietic stem cell transplantation in children and adults with relapsed/refractory hodgkin’s lymphoma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Cellular Therapy and Transplantation, 8 (3), pp. 104-106.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https://www.scopus.com/inward/record.uri?eid=2-s2.0-85079676783&amp;partnerID=40&amp;md5=648f24e33e1d66f05d336a1c90a4b883</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Pivovarova, V.I., Rogacheva, Y.A., Popova, M.O., Volkova, A.G., Shvetsov, A.N., Nikolaev, I.Y., Darskaya, E.I., Goloshchapov, O.V., Morozova, E.V., Vladovskaya, M.D., Bondarenko, S.N., Moiseev, I.S., Zubarovskaya, L.S., Klimko, N.N., Afanasyev, B.V.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The efficacy of empirical antibiotic therapy of febrile neutropenia in patients after allogeneic hematopoietic stem cell transplantation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Cellular Therapy and Transplantation, 8 (3), pp. 96-97.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https://www.scopus.com/inward/record.uri?eid=2-s2.0-85079619335&amp;partnerID=40&amp;md5=70835bcfdd2ed2bf55dbc87131002d9c</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Plavinskiy, S.L., Barinova, A.N., Ozolinya, L.</w:t>
      </w:r>
      <w:r w:rsidRPr="00E013C7">
        <w:rPr>
          <w:rFonts w:ascii="Courier New" w:eastAsia="Times New Roman" w:hAnsi="Courier New" w:cs="Courier New"/>
          <w:color w:val="000000"/>
          <w:sz w:val="20"/>
          <w:szCs w:val="20"/>
          <w:lang w:eastAsia="ru-RU"/>
        </w:rPr>
        <w:t>А</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Adverse outcomes of using hormonal drugs. An analysis of pharmacoepidemiological research works and spontaneous reporting databases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Voprosy Ginekologii, Akusherstva i Perinatologii, 18 (6), pp. 92-99.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https://www.scopus.com/inward/record.uri?eid=2-s2.0-85079466665&amp;doi=10.20953%2f1726-1678-2019-6-92-99&amp;partnerID=40&amp;md5=f160344eb1e22e27c88ec208a768295f</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Dolgiev, B.H., Garkavenko, Y.E., Pozdeev, A.P.</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Correction of femoral deformities of inflammatory genesis (Osteomyelitis sequalae) in children: An analysis of the treatment results of 76 patients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Pediatric Traumatology, Orthopaedics and Reconstructive Surgery, 7 (4), pp. 37-48.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https://www.scopus.com/inward/record.uri?eid=2-s2.0-85079052721&amp;doi=10.17816%2fPTORS7437-48&amp;partnerID=40&amp;md5=a1e5e742d01bf57fc7bb93eb6c0aa822</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Abashova, E.I., Yarmolinskaya, M.I., Bulgakova, O.L.</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The role of advanced glycation end products in reproduction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Russian Journal of Human Reproduction, 25 (4), pp. 13-20.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https://www.scopus.com/inward/record.uri?eid=2-s2.0-85078630272&amp;doi=10.17116%2frepro20192504113&amp;partnerID=40&amp;md5=37e655a447c468a656ace674d110cfc3</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Boyarskyi, K.Y., Gaidukov, S.N., Kakhiani, E.I., Dudnichenko, T.A., Safina, N.S.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eastAsia="ru-RU"/>
        </w:rPr>
        <w:t>С</w:t>
      </w:r>
      <w:r w:rsidRPr="00E013C7">
        <w:rPr>
          <w:rFonts w:ascii="Courier New" w:eastAsia="Times New Roman" w:hAnsi="Courier New" w:cs="Courier New"/>
          <w:color w:val="000000"/>
          <w:sz w:val="20"/>
          <w:szCs w:val="20"/>
          <w:lang w:val="en-US" w:eastAsia="ru-RU"/>
        </w:rPr>
        <w:t>omparative evaluation of efficiency of different variants of the natural cycle and ovarian stimulation during IVF/ICSI programs in patients with infertility</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Russian Journal of Human Reproduction, 25 (1), pp. 41-48.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https://www.scopus.com/inward/record.uri?eid=2-s2.0-85078600187&amp;doi=10.17116%2frepro20192501141&amp;partnerID=40&amp;md5=06a124bee60bf1bab08c623c1da9d6bf</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Popov, E.N., Rusina, E.I., Sudakov, D.S., Dymarskaya, Y.R.</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Optimization of surgical treatment of ovarian endometriomas in reproductive age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Russian Journal of Human Reproduction, 25 (1), pp. 66-73.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https://www.scopus.com/inward/record.uri?eid=2-s2.0-85078586386&amp;doi=10.17116%2frepro20192501166&amp;partnerID=40&amp;md5=e463dd82df259521348400687ea940a7</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Ustinov, M.V., Chaplygin, A.V.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Micronization and other ways to improve the efficiency and safety of topical drugs in dermatology</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Klinicheskaya Dermatologiya i Venerologiya, 18 (4), pp. 418-426.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https://www.scopus.com/inward/record.uri?eid=2-s2.0-85078586368&amp;doi=10.17116%2fklinderma201918041418&amp;partnerID=40&amp;md5=85eae2b882e69430b6a400a5081e89c6</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Kuchma, V.R., Shubochkina, E.I., Yanushanets, O.I., Cheprasov, V.V.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On the risk assessment of the health of students of occupational colleges depending on the character of realized occupations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Gigiena i Sanitariya, 98 (11), pp. 1257-1261.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https://www.scopus.com/inward/record.uri?eid=2-s2.0-85078437187&amp;doi=10.18821%2f0016-9900-2019-98-11-1257-1261&amp;partnerID=40&amp;md5=a491b0361bdd083cc51522e5ea1117a6</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Turusheva, A.V., Kotovskaya, Y.V., Frolova, E.V.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Association between heart rate response during orthostatic test and falls in polymorbid patients aged 60 years and older</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Arterial Hypertension (Russian Federation), 25 (4), pp. 433-441.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https://www.scopus.com/inward/record.uri?eid=2-s2.0-85078121100&amp;doi=10.18705%2f1607-419X-2019-25-4-433-441&amp;partnerID=40&amp;md5=713adc00f3a2a50d76ff7c05b19ce749</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Petrukhin, N.N., Loginova, N.N., Andreyenko, O.N., Greben'kov, S.V., Boyko, I.V., Ornitsan, E.Yu.</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Pulmonary tuberculosis in healthcare workers of the North-West Federal District [</w:t>
      </w:r>
      <w:r w:rsidRPr="00E013C7">
        <w:rPr>
          <w:rFonts w:ascii="Courier New" w:eastAsia="Times New Roman" w:hAnsi="Courier New" w:cs="Courier New"/>
          <w:color w:val="000000"/>
          <w:sz w:val="20"/>
          <w:szCs w:val="20"/>
          <w:lang w:eastAsia="ru-RU"/>
        </w:rPr>
        <w:t>Проблема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туберкулеза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легких</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у</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работников</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лечебно</w:t>
      </w:r>
      <w:r w:rsidRPr="00E013C7">
        <w:rPr>
          <w:rFonts w:ascii="Courier New" w:eastAsia="Times New Roman" w:hAnsi="Courier New" w:cs="Courier New"/>
          <w:color w:val="000000"/>
          <w:sz w:val="20"/>
          <w:szCs w:val="20"/>
          <w:lang w:val="en-US" w:eastAsia="ru-RU"/>
        </w:rPr>
        <w:t>-</w:t>
      </w:r>
      <w:r w:rsidRPr="00E013C7">
        <w:rPr>
          <w:rFonts w:ascii="Courier New" w:eastAsia="Times New Roman" w:hAnsi="Courier New" w:cs="Courier New"/>
          <w:color w:val="000000"/>
          <w:sz w:val="20"/>
          <w:szCs w:val="20"/>
          <w:lang w:eastAsia="ru-RU"/>
        </w:rPr>
        <w:t>профилактического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звена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здравоохранения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Северо</w:t>
      </w:r>
      <w:r w:rsidRPr="00E013C7">
        <w:rPr>
          <w:rFonts w:ascii="Courier New" w:eastAsia="Times New Roman" w:hAnsi="Courier New" w:cs="Courier New"/>
          <w:color w:val="000000"/>
          <w:sz w:val="20"/>
          <w:szCs w:val="20"/>
          <w:lang w:val="en-US" w:eastAsia="ru-RU"/>
        </w:rPr>
        <w:t>-</w:t>
      </w:r>
      <w:r w:rsidRPr="00E013C7">
        <w:rPr>
          <w:rFonts w:ascii="Courier New" w:eastAsia="Times New Roman" w:hAnsi="Courier New" w:cs="Courier New"/>
          <w:color w:val="000000"/>
          <w:sz w:val="20"/>
          <w:szCs w:val="20"/>
          <w:lang w:eastAsia="ru-RU"/>
        </w:rPr>
        <w:t>Западном</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федеральном</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округе</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Pulmonologiya, 29 (5), pp. 590-595.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https://www.scopus.com/inward/record.uri?eid=2-s2.0-85077930767&amp;doi=10.18093%2f0869-0189-2019-29-5-590-595&amp;partnerID=40&amp;md5=64fc3cfc2ecc655a8bcf5c88b9d39573</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Kozlova, Ya.I., Frolova, E.V., Uchevatkina, A.E., Filippova, L.V., Aak, O.V., Bogomolova, T.S., Borzova, Yu.V., Makhmutova, V.R., Stepanenko, T.A., Kuznetsov, V.D., Vasilyeva, N.V., Shulgina, M.V., Klimko, N.N.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Basophile activation test for the diagnostics of fungal sensitization in the patients with cystic fibrosis [</w:t>
      </w:r>
      <w:r w:rsidRPr="00E013C7">
        <w:rPr>
          <w:rFonts w:ascii="Courier New" w:eastAsia="Times New Roman" w:hAnsi="Courier New" w:cs="Courier New"/>
          <w:color w:val="000000"/>
          <w:sz w:val="20"/>
          <w:szCs w:val="20"/>
          <w:lang w:eastAsia="ru-RU"/>
        </w:rPr>
        <w:t>ТЕСТ</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АКТИВАЦИИ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БАЗОФИЛОВ</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ДЛЯ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ДИАГНОСТИКИ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МИКОГЕННОЙ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СЕНСИБИЛИЗАЦИИ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У</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БОЛЬНЫХ</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МУКОВИСЦИДОЗОМ</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Medical Immunology (Russia), 21 (5), pp. 919-928.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https://www.scopus.com/inward/record.uri?eid=2-s2.0-85077915049&amp;doi=10.15789%2f1563-0625-2019-5-919-928&amp;partnerID=40&amp;md5=379e58262b2df9c9178c2c7172d74c6e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Zakharyan, E.A., Belousova, E.A., Pozdeev, A.P.</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Clinical and radiological characteristics of forearm deformities in children with multiple hereditary exostoses [Kliniko-ryentgyenologichyeskaya kharaktyeristika dyeformatsii kostyei pryedplyech ya u dyetyei s mnozhyestvyennoi ekzostoznoi khondrodisplaziyei]</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Genij Ortopedii, 25 (4), pp. 487-492.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https://www.scopus.com/inward/record.uri?eid=2-s2.0-85077247733&amp;doi=10.18019%2f1028-4427-2019-25-4-487-492&amp;partnerID=40&amp;md5=9ed027a2aa5018effe615713d57a24e8</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Makarova, E.G., Klepikova, T.V., Ukraintsev, S.E.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Minimal gastrointestinal disorders in infants: When it is too early to treat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Voprosy Sovremennoi Pediatrii - Current Pediatrics, 18 (4), pp. 247-256.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https://www.scopus.com/inward/record.uri?eid=2-s2.0-85076888943&amp;doi=10.15690%2fVSP.V18I4.2041&amp;partnerID=40&amp;md5=89699377ae2b7fa93412e26d7721b332</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Durneva, E.I., Yarmolinskaya, M.I., Sokolov, D.I., Selkov, S.A., Selutin, A.V.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The clinical effectiveness and pathogenetic mechanisms of using human recombinant interferon alpha-2b in combined treatment of patients with external genital endometriosis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Voprosy Ginekologii, Akusherstva i Perinatologii, 18 (2), pp. 61-68.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https://www.scopus.com/inward/record.uri?eid=2-s2.0-85076178383&amp;doi=10.20953%2f1726-1678-2019-2-61-68&amp;partnerID=40&amp;md5=28e14188bfac842f6f0961b1116aa47c</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Mikhaylin, E.S., Ivanova, L.A.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Infection of the genitourinary system of pregnant teenagers living in a megalopolis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Voprosy Ginekologii, Akusherstva i Perinatologii, 18 (2), pp. 90-93.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https://www.scopus.com/inward/record.uri?eid=2-s2.0-85076166469&amp;doi=10.20953%2f1726-1678-2019-2-90-93&amp;partnerID=40&amp;md5=164b56d13394935216042ebf59090334</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Ariev, A.L., Kayukov, I.G., Beresneva, O.N., Parastaeva, M.M., Essaian, A.M., Kucher, A.G.</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Aging and kidneys: problems in evaluating of the glomerular filtration rate in elderly</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Advances in gerontology = Uspekhi gerontologii, 32 (4), pp. 614-626.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https://www.scopus.com/inward/record.uri?eid=2-s2.0-85076060052&amp;partnerID=40&amp;md5=07c476ac02e4e22da659fcffd7ee6d5a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Syurin, S.A., Kovshov, A.A.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Labor conditions and risk of occupational pathology at the enterprises of the arctic zone of the Russian federation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Ekologiya Cheloveka (Human Ecology), 2019 (10), pp. 15-23.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https://www.scopus.com/inward/record.uri?eid=2-s2.0-85075766463&amp;doi=10.33396%2f1728-0869-2019-10-15-23&amp;partnerID=40&amp;md5=42a98e833947fedb3f942545537f44ed</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Gorbanev, S.A., Fedorov, V.N., Tikhonova, N.A.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State and improvement of sanitary and epidemiological welfare management in the Russian Arctic</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Ekologiya Cheloveka (Human Ecology), 2019 (10), pp. 4-14.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https://www.scopus.com/inward/record.uri?eid=2-s2.0-85075758546&amp;doi=10.33396%2f1728-0869-2019-10-4-14&amp;partnerID=40&amp;md5=b7dcfdf688699f70532cb7dbfee81193</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Popova, M.O., Volkova, A.G., Markova, I.V., Ayzsilnieks, O.V., Rogacheva, Y.A., Frolova, A.S., Shvetcov, A.N., Nikolaev, I.Y., Ignatyeva, S.M., Bogomolova, T.S., Gevorgian, A.G., Paina, O.V., Bykova, T.A., Darskaya, E.I., Vladovskaya, M.V., Moiseev, I.S., Zubarovskaya, L.S., Klimko, N.N., Afanasyev, B.V.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Outcomes of allogeneic hematopoietic stem cell transplantation in children and adults with prior invasive fungal diseases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Cellular Therapy and Transplantation, 8 (2), pp. 17-25.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https://www.scopus.com/inward/record.uri?eid=2-s2.0-85074985914&amp;doi=10.18620%2fctt-1866-8836-2019-8-2-17-25&amp;partnerID=40&amp;md5=ea8b6d2fb4b3b63629a010c4d96b2075</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Klimko, N.N.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Empirical anidulafungin therapy increases the treatment efficacy in invasive candidiasis: ERA study results (Eraxis® in the Russian Federation) [</w:t>
      </w:r>
      <w:r w:rsidRPr="00E013C7">
        <w:rPr>
          <w:rFonts w:ascii="Courier New" w:eastAsia="Times New Roman" w:hAnsi="Courier New" w:cs="Courier New"/>
          <w:color w:val="000000"/>
          <w:sz w:val="20"/>
          <w:szCs w:val="20"/>
          <w:lang w:eastAsia="ru-RU"/>
        </w:rPr>
        <w:t>Эмпирическое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применение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повышает</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эффективность</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анидулафунгина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лечении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инвазивного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кандидоза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анализ</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результатов</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исследования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ЭРА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Эраксис</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Российской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Федерации</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Oncogematologiya, 14 (3), pp. 90-97.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https://www.scopus.com/inward/record.uri?eid=2-s2.0-85074896496&amp;doi=10.17650%2f1818-8346-2019-14-3-90-97&amp;partnerID=40&amp;md5=30c3a2ee02370da7677c4a2d0f95c1b4</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Zemlianoi, V.P., Sigua, B.V., Petrov, S.V., Ignatenko, V.A., Kotkov, P.A.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Surgical treatment of patients with tertiary peritonitis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Novosti Khirurgii, 27 (4), pp. 453-460.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https://www.scopus.com/inward/record.uri?eid=2-s2.0-85074656740&amp;doi=10.18484%2f2305-0047.2019.4.453&amp;partnerID=40&amp;md5=8d814fbce18a12466a18a1ef18e4606e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Vissarionov, S.V., Filippova, A.N., Kokushin, D.N., Murashko, V.V., Belyanchikov, S.M., Khusainov, N.O.</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Surgical correction of severe forms of idiopathic kyphoscolyosis in children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Pediatric Traumatology, Orthopaedics and Reconstructive Surgery, 7 (3), pp. 5-14.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https://www.scopus.com/inward/record.uri?eid=2-s2.0-85074166283&amp;doi=10.17816%2fPTORS735-14&amp;partnerID=40&amp;md5=7d7e868ceed93db12753a1fbe299457d</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Boyrov, A.A., Tikhilov, R.M., Shubnyakov, I.I., Midaev, A.I.</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Glove damage in total hip arthroplasty</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Pediatric Traumatology, Orthopaedics and Reconstructive Surgery, 7 (3), pp. 55-62.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https://www.scopus.com/inward/record.uri?eid=2-s2.0-85074158844&amp;doi=10.17816%2fPTORS7355-62&amp;partnerID=40&amp;md5=27d68e1783be7801e55d6ac1131dc227</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Nikityuk, I.E., Kononova, E.L., Garkavenko, Y.E.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Characteristics of body balance disorder in children with unilateral lower limb shortening</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Pediatric Traumatology, Orthopaedics and Reconstructive Surgery, 7 (3), pp. 45-54.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https://www.scopus.com/inward/record.uri?eid=2-s2.0-85074128231&amp;doi=10.17816%2fPTORS7345-54&amp;partnerID=40&amp;md5=663e1fd090aa9e8ef69379bcce21eada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Petrachkova, M.S., Saidasheva, E.I., Petrachkov, D.V., Buyanovskaya, S.V.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Modern approaches to predicting the development of active type 1 retinopathy of prematurity</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Vestnik Oftalmologii, 135 (4), pp. 50-58.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https://www.scopus.com/inward/record.uri?eid=2-s2.0-85072767478&amp;doi=10.17116%2foftalma201913504150&amp;partnerID=40&amp;md5=18f5e226b6ea959b2f4391359ca37dbe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Alymova, E., Karavaeva, 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Socratic schools as problem of actual studies of ancient philosophy [</w:t>
      </w:r>
      <w:r w:rsidRPr="00E013C7">
        <w:rPr>
          <w:rFonts w:ascii="Courier New" w:eastAsia="Times New Roman" w:hAnsi="Courier New" w:cs="Courier New"/>
          <w:color w:val="000000"/>
          <w:sz w:val="20"/>
          <w:szCs w:val="20"/>
          <w:lang w:eastAsia="ru-RU"/>
        </w:rPr>
        <w:t>СОКРАТИЧЕСКИЕ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ШКОЛЫ</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КАК</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АКТУАЛЬНАЯ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ПРОБЛЕМА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СОВРЕМЕННОГО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ФИЛОСОФСКОГО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АНТИКОВЕДЕНИЯ</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Schole, 13 (2), pp. 670-682.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https://www.scopus.com/inward/record.uri?eid=2-s2.0-85072618008&amp;doi=10.25205%2f1995-4328-2019-13-2-670-682&amp;partnerID=40&amp;md5=7eebb47a2755c8569c641d470020666f</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Guliev, B.G.</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Laparoscopic pyeloplasty in recurrent ureteropelvic junction obstruction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Urologiia, 2019 (4), pp. 16-19.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https://www.scopus.com/inward/record.uri?eid=2-s2.0-85072375154&amp;doi=10.18565%2furology.2019.4.16-19&amp;partnerID=40&amp;md5=c8550104a5fe624a4bddbff1c5f59acb</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Makarov, I.V., Avtenuk, A.S.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Mental atony in children [Psikhicheskaya atoniya u detei]</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Zhurnal nevrologii i psikhiatrii imeni S.S. Korsakova, 119 (7 Vyp 2), pp. 83-90.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https://www.scopus.com/inward/record.uri?eid=2-s2.0-85072287679&amp;doi=10.17116%2fjnevro201911907283&amp;partnerID=40&amp;md5=57b0b83db1800e506eb1edde13130106</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Mikhailin, E.S., Ivanova, L.A.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013C7">
        <w:rPr>
          <w:rFonts w:ascii="Courier New" w:eastAsia="Times New Roman" w:hAnsi="Courier New" w:cs="Courier New"/>
          <w:color w:val="000000"/>
          <w:sz w:val="20"/>
          <w:szCs w:val="20"/>
          <w:lang w:eastAsia="ru-RU"/>
        </w:rPr>
        <w:t>Features of the state of newborns born to underage mothers [Особенности состояния здоровья новорожденных, родившихся у несовершеннолетних матерей]</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Rossiyskiy Vestnik Perinatologii i Pediatrii, 64 (4), pp. 35-37.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https://www.scopus.com/inward/record.uri?eid=2-s2.0-85072250933&amp;doi=10.21508%2f1027-4065-2019-64-4-35-37&amp;partnerID=40&amp;md5=f057e3e6561bbe01d33fa59eee0d0c66</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Iordanishvili, A.K., Pikhur, O.L., Malina, M.S., Tityuk, S.Y.</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Prevalence, clinical and morphological features of tooth root caries in the adult human [Rasprostranennost' i kliniko-morfologicheskie osobennosti kariesa kornia zuba u vzroslogo cheloveka]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Stomatologiia, 98 (4), pp. 38-43.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https://www.scopus.com/inward/record.uri?eid=2-s2.0-85072142547&amp;doi=10.17116%2fstomat20199804138&amp;partnerID=40&amp;md5=e49f83cb2efd6a54b1c1f6c54361bee8</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Turusheva, A.V., Kotovskaya, Yu.V., Frolova, E.V., Kiseleva, G.V.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Validation of cardio-ankle vascular index as a marker of risk of stroke in older adults in St Petersburg and bashkortostan [</w:t>
      </w:r>
      <w:r w:rsidRPr="00E013C7">
        <w:rPr>
          <w:rFonts w:ascii="Courier New" w:eastAsia="Times New Roman" w:hAnsi="Courier New" w:cs="Courier New"/>
          <w:color w:val="000000"/>
          <w:sz w:val="20"/>
          <w:szCs w:val="20"/>
          <w:lang w:eastAsia="ru-RU"/>
        </w:rPr>
        <w:t>Валидация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сердечно</w:t>
      </w:r>
      <w:r w:rsidRPr="00E013C7">
        <w:rPr>
          <w:rFonts w:ascii="Courier New" w:eastAsia="Times New Roman" w:hAnsi="Courier New" w:cs="Courier New"/>
          <w:color w:val="000000"/>
          <w:sz w:val="20"/>
          <w:szCs w:val="20"/>
          <w:lang w:val="en-US" w:eastAsia="ru-RU"/>
        </w:rPr>
        <w:t>-</w:t>
      </w:r>
      <w:r w:rsidRPr="00E013C7">
        <w:rPr>
          <w:rFonts w:ascii="Courier New" w:eastAsia="Times New Roman" w:hAnsi="Courier New" w:cs="Courier New"/>
          <w:color w:val="000000"/>
          <w:sz w:val="20"/>
          <w:szCs w:val="20"/>
          <w:lang w:eastAsia="ru-RU"/>
        </w:rPr>
        <w:t>лодыжечного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сосудистого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индекса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как</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маркера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риска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инсульта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популяциях</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пациентов</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пожилого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возраста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Санкт</w:t>
      </w:r>
      <w:r w:rsidRPr="00E013C7">
        <w:rPr>
          <w:rFonts w:ascii="Courier New" w:eastAsia="Times New Roman" w:hAnsi="Courier New" w:cs="Courier New"/>
          <w:color w:val="000000"/>
          <w:sz w:val="20"/>
          <w:szCs w:val="20"/>
          <w:lang w:val="en-US" w:eastAsia="ru-RU"/>
        </w:rPr>
        <w:t>-</w:t>
      </w:r>
      <w:r w:rsidRPr="00E013C7">
        <w:rPr>
          <w:rFonts w:ascii="Courier New" w:eastAsia="Times New Roman" w:hAnsi="Courier New" w:cs="Courier New"/>
          <w:color w:val="000000"/>
          <w:sz w:val="20"/>
          <w:szCs w:val="20"/>
          <w:lang w:eastAsia="ru-RU"/>
        </w:rPr>
        <w:t>Петербурга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Башкортостана</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Arterial Hypertension (Russian Federation), 25 (3), pp. 258-266.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https://www.scopus.com/inward/record.uri?eid=2-s2.0-85072112775&amp;doi=10.18705%2f1607-419X-2019-25-3-258-266&amp;partnerID=40&amp;md5=c9983ea693736a1c7743cc98fa3fc8b6</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Jordanishvili, A.K.</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Oral liquid adult: age peculiarities of the physicochemical properties and micro crystallization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Advances in gerontology = Uspekhi gerontologii, 32 (3), pp. 477-482.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https://www.scopus.com/inward/record.uri?eid=2-s2.0-85072108661&amp;partnerID=40&amp;md5=d9811f2f307fec2c581d8b020c1862fe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Karachun, A.M., Petrov, A.S., Panayotti, L.L., Ol'kina, A.Y., Lankov, T.S.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Current view on variety of bowel preparation for elective colorectal surgery [Sovremennyĭ vzgliad na optimal'nye sposoby podgotovki tolstoĭ kishki pered planovymi kolorektal'nymi operatsiiami]</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Khirurgiia, (8 Vyp 2), pp. 60-64.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https://www.scopus.com/inward/record.uri?eid=2-s2.0-85071988402&amp;doi=10.17116%2fhirurgia201908260&amp;partnerID=40&amp;md5=2a5633cefcead0f22f8654a706c06939</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Olkina, A.Yu., Petrov, A.S., Panaiotti, L.L., Lankov, T.S., Karachun, A.M.</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Modern view on different kinds of bowel preparation for elective colorectal surgery [</w:t>
      </w:r>
      <w:r w:rsidRPr="00E013C7">
        <w:rPr>
          <w:rFonts w:ascii="Courier New" w:eastAsia="Times New Roman" w:hAnsi="Courier New" w:cs="Courier New"/>
          <w:color w:val="000000"/>
          <w:sz w:val="20"/>
          <w:szCs w:val="20"/>
          <w:lang w:eastAsia="ru-RU"/>
        </w:rPr>
        <w:t>СОВРЕМЕННЫЙ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ВЗГЛЯД</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НА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ОПТИМАЛЬНЫЕ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СПОСОБЫ</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ПОДГОТОВКИ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ТОЛСТОЙ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КИШКИ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ПЕРЕД</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ПЛАНОВЫМИ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КОЛОРЕКТАЛЬНЫМИ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ОПЕРАЦИЯМИ</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Siberian Journal of Oncology, 18 (3), pp. 97-102.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https://www.scopus.com/inward/record.uri?eid=2-s2.0-85071697709&amp;doi=10.21294%2f1814-4861-2019-18-3-97-102&amp;partnerID=40&amp;md5=9727d5e312a2293743c38f0c237af8f1</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Mikhaylin, E.S., Ivanova, L.A., Shilo, M.M.</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Primary diagnosis of Marfan syndrome in pregnant 16 years old girl: A clinical case [</w:t>
      </w:r>
      <w:r w:rsidRPr="00E013C7">
        <w:rPr>
          <w:rFonts w:ascii="Courier New" w:eastAsia="Times New Roman" w:hAnsi="Courier New" w:cs="Courier New"/>
          <w:color w:val="000000"/>
          <w:sz w:val="20"/>
          <w:szCs w:val="20"/>
          <w:lang w:eastAsia="ru-RU"/>
        </w:rPr>
        <w:t>Первичная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диагностика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синдрома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Марфана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у</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беременной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возрасте</w:t>
      </w:r>
      <w:r w:rsidRPr="00E013C7">
        <w:rPr>
          <w:rFonts w:ascii="Courier New" w:eastAsia="Times New Roman" w:hAnsi="Courier New" w:cs="Courier New"/>
          <w:color w:val="000000"/>
          <w:sz w:val="20"/>
          <w:szCs w:val="20"/>
          <w:lang w:val="en-US" w:eastAsia="ru-RU"/>
        </w:rPr>
        <w:t xml:space="preserve"> 16 </w:t>
      </w:r>
      <w:r w:rsidRPr="00E013C7">
        <w:rPr>
          <w:rFonts w:ascii="Courier New" w:eastAsia="Times New Roman" w:hAnsi="Courier New" w:cs="Courier New"/>
          <w:color w:val="000000"/>
          <w:sz w:val="20"/>
          <w:szCs w:val="20"/>
          <w:lang w:eastAsia="ru-RU"/>
        </w:rPr>
        <w:t>лет</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клинический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случай</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Voprosy Sovremennoi Pediatrii - Current Pediatrics, 18 (2), pp. 138-141.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https://www.scopus.com/inward/record.uri?eid=2-s2.0-85071607521&amp;doi=10.15690%2fvsp.v18i2.2017&amp;partnerID=40&amp;md5=807e10f1c44b1b263008777e4a609727</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Avdeeva, M.V., Kreneva, J.A., Panov, V.P., Filatov, V.N., Mel'tser, A.V., Karasaeva, L.A.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Risk factors that cause development and progression of degenerative and dystrophic diseases in the spinal column as per results obtained during screening tests on people living in Saint Petersburg [</w:t>
      </w:r>
      <w:r w:rsidRPr="00E013C7">
        <w:rPr>
          <w:rFonts w:ascii="Courier New" w:eastAsia="Times New Roman" w:hAnsi="Courier New" w:cs="Courier New"/>
          <w:color w:val="000000"/>
          <w:sz w:val="20"/>
          <w:szCs w:val="20"/>
          <w:lang w:eastAsia="ru-RU"/>
        </w:rPr>
        <w:t>Факторы</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Риска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Развития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Прогрессирования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Дегенеративно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Дистрофических</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Заболеваний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Позвоночника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Результатам</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Скринингового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Обследования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Жителей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Санкт</w:t>
      </w:r>
      <w:r w:rsidRPr="00E013C7">
        <w:rPr>
          <w:rFonts w:ascii="Courier New" w:eastAsia="Times New Roman" w:hAnsi="Courier New" w:cs="Courier New"/>
          <w:color w:val="000000"/>
          <w:sz w:val="20"/>
          <w:szCs w:val="20"/>
          <w:lang w:val="en-US" w:eastAsia="ru-RU"/>
        </w:rPr>
        <w:t>-</w:t>
      </w:r>
      <w:r w:rsidRPr="00E013C7">
        <w:rPr>
          <w:rFonts w:ascii="Courier New" w:eastAsia="Times New Roman" w:hAnsi="Courier New" w:cs="Courier New"/>
          <w:color w:val="000000"/>
          <w:sz w:val="20"/>
          <w:szCs w:val="20"/>
          <w:lang w:eastAsia="ru-RU"/>
        </w:rPr>
        <w:t>Петербурга</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Health Risk Analysis, (1), pp. 125-134.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https://www.scopus.com/inward/record.uri?eid=2-s2.0-85071357541&amp;doi=10.21668%2fHEALTH.RISK%2f2019.1.14&amp;partnerID=40&amp;md5=58de2a766b0e58476c3ae227c95eed8f</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Egiazaryan, K.A., Gordienko, D.I., Starchik, D.A., Lysko, A.M.</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The new method of pelvic packing against continuing intrapelvic bleeding resulting from the unstable pelvic ring fractures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Bulletin of Russian State Medical University, 8 (2), pp. 76-80.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https://www.scopus.com/inward/record.uri?eid=2-s2.0-85071287955&amp;doi=10.24075%2fbrsmu.2019.031&amp;partnerID=40&amp;md5=7fab1db1ac3f0fb7edfcb4b992709b8c</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Iordanishvili, A.K., Belskikh, O.A., Pikhur, O.L.</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Characteristics of dental hard tissues in chronic kidney disease: morphology, chemical composition, possibilities of remineralizing therapy [Kharakteristika tverdykh tkaneĭ zubov pri khronicheskoĭ bolezni pochek: morfologiia, khimicheskiĭ sostav, vozmozhnosti remineralizuiushcheĭ terapii]</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Stomatologiia, 98 (3), pp. 25-30.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https://www.scopus.com/inward/record.uri?eid=2-s2.0-85070112605&amp;doi=10.17116%2fstomat20199803125&amp;partnerID=40&amp;md5=081f8f86532539734bfb9e72d7701289</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Kosko, A.V., Yagovkina, A.V.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Clinical efficiency and cost-effectiveness of standard metal crowns for primary molars [Meditsinskaia i sotsial'no-ékonomicheskaia éffektivnost' primeneniia standartnykh stal'nykh koronok dlia restavratsii vremennykh moliarov u deteĭ]</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Stomatologiia, 98 (3), pp. 87-93.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https://www.scopus.com/inward/record.uri?eid=2-s2.0-85070080349&amp;doi=10.17116%2fstomat20199803187&amp;partnerID=40&amp;md5=dafddc3422df81585c60aea001ab4360</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Boiko, I.V., Andreenko, O.N., Grebenkov, S.V.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Improving the criteria for the expertise of professional suitability as one of the conditions for conservation of professional health of medical workers [</w:t>
      </w:r>
      <w:r w:rsidRPr="00E013C7">
        <w:rPr>
          <w:rFonts w:ascii="Courier New" w:eastAsia="Times New Roman" w:hAnsi="Courier New" w:cs="Courier New"/>
          <w:color w:val="000000"/>
          <w:sz w:val="20"/>
          <w:szCs w:val="20"/>
          <w:lang w:eastAsia="ru-RU"/>
        </w:rPr>
        <w:t>СОВЕРШЕНСТВОВАНИЕ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КРИТЕРИЕВ</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ЭКСПЕРТИЗЫ</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ПРОФЕССИОНАЛЬНОЙ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ПРИГОДНОСТИ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КАК</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ОДНО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ИЗ</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УСЛОВИЙ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СОХРАНЕНИЯ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ПРОФЕССИОНАЛЬНОГО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ЗДОРОВЬЯ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МЕДИЦИНСКИХ</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РАБОТНИКОВ</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Gigiena i Sanitariya, 98 (6), pp. 585-590.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https://www.scopus.com/inward/record.uri?eid=2-s2.0-85069605838&amp;doi=10.18821%2f0016-9900-2019-98-6-585-590&amp;partnerID=40&amp;md5=cf49c41e8b939d14ff58f92c412af6cf</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Malkova, N.Yu., Baltrukova, T.B., Ivanova, O.I., Petrova, M.D.</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Hygienic assessment of X-ray and laser radiation at surgeons’ workplaces [</w:t>
      </w:r>
      <w:r w:rsidRPr="00E013C7">
        <w:rPr>
          <w:rFonts w:ascii="Courier New" w:eastAsia="Times New Roman" w:hAnsi="Courier New" w:cs="Courier New"/>
          <w:color w:val="000000"/>
          <w:sz w:val="20"/>
          <w:szCs w:val="20"/>
          <w:lang w:eastAsia="ru-RU"/>
        </w:rPr>
        <w:t>ГИГИЕНИЧЕСКАЯ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ОЦЕНКА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РЕНТГЕНОВСКОГО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ЛАЗЕРНОГО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ИЗЛУЧЕНИЙ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НА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РАБОЧЕМ</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МЕСТЕ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ХИРУРГОВ</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Gigiena i Sanitariya, 98 (6), pp. 636-641.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https://www.scopus.com/inward/record.uri?eid=2-s2.0-85069602909&amp;doi=10.18821%2f0016-9900-2019-98-6-636-641&amp;partnerID=40&amp;md5=ddf36bdea232664eb2954660ce26ce5f</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Grebenkov, S.V., Kochetova, O.A., Milutka, E.V., Malkova, N.Yu.</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013C7">
        <w:rPr>
          <w:rFonts w:ascii="Courier New" w:eastAsia="Times New Roman" w:hAnsi="Courier New" w:cs="Courier New"/>
          <w:color w:val="000000"/>
          <w:sz w:val="20"/>
          <w:szCs w:val="20"/>
          <w:lang w:val="en-US" w:eastAsia="ru-RU"/>
        </w:rPr>
        <w:t xml:space="preserve">Occupational polyneuropathy. Modern outlook of the problem in Russia and abroad. </w:t>
      </w:r>
      <w:r w:rsidRPr="00E013C7">
        <w:rPr>
          <w:rFonts w:ascii="Courier New" w:eastAsia="Times New Roman" w:hAnsi="Courier New" w:cs="Courier New"/>
          <w:color w:val="000000"/>
          <w:sz w:val="20"/>
          <w:szCs w:val="20"/>
          <w:lang w:eastAsia="ru-RU"/>
        </w:rPr>
        <w:t>Review [ПРОФЕССИОНАЛЬНАЯ ПОЛИНЕВРОПАТИЯ: СОВРЕМЕННЫЙ ВЗГЛЯД НА ПРОБЛЕМУ В РОССИИ И ЗА РУБЕЖОМ. ОБЗОР ЛИТЕРАТУРЫ]</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013C7">
        <w:rPr>
          <w:rFonts w:ascii="Courier New" w:eastAsia="Times New Roman" w:hAnsi="Courier New" w:cs="Courier New"/>
          <w:color w:val="000000"/>
          <w:sz w:val="20"/>
          <w:szCs w:val="20"/>
          <w:lang w:eastAsia="ru-RU"/>
        </w:rPr>
        <w:t xml:space="preserve">Gigiena i Sanitariya, 98 (6), pp. 631-635.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013C7">
        <w:rPr>
          <w:rFonts w:ascii="Courier New" w:eastAsia="Times New Roman" w:hAnsi="Courier New" w:cs="Courier New"/>
          <w:color w:val="000000"/>
          <w:sz w:val="20"/>
          <w:szCs w:val="20"/>
          <w:lang w:eastAsia="ru-RU"/>
        </w:rPr>
        <w:t>https://www.scopus.com/inward/record.uri?eid=2-s2.0-85069593305&amp;doi=10.18821%2f0016-9900-2019-98-6-631-635&amp;partnerID=40&amp;md5=232b63e9603f333125db5e10f104a267</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013C7">
        <w:rPr>
          <w:rFonts w:ascii="Courier New" w:eastAsia="Times New Roman" w:hAnsi="Courier New" w:cs="Courier New"/>
          <w:color w:val="000000"/>
          <w:sz w:val="20"/>
          <w:szCs w:val="20"/>
          <w:lang w:eastAsia="ru-RU"/>
        </w:rPr>
        <w:t>Baltrukova, T.B., Janushanets, O.I., Ivanova, O.I., Frolova, N.M., Noskov, S.N., Levanchuk, A.V.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Hygienic evaluation of the dislocation and state of recreations for children in the city of Saint-Petersburg</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Gigiena i Sanitariya, 98 (6), pp. 619-624.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https://www.scopus.com/inward/record.uri?eid=2-s2.0-85069560115&amp;doi=10.18821%2f0016-9900-2019-98-6-619-624&amp;partnerID=40&amp;md5=aaed8481ebf48e21aff0c0bf95dcc172</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Shilov, V.V., Markova, O.L., Kuznetsov, A.V.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013C7">
        <w:rPr>
          <w:rFonts w:ascii="Courier New" w:eastAsia="Times New Roman" w:hAnsi="Courier New" w:cs="Courier New"/>
          <w:color w:val="000000"/>
          <w:sz w:val="20"/>
          <w:szCs w:val="20"/>
          <w:lang w:val="en-US" w:eastAsia="ru-RU"/>
        </w:rPr>
        <w:t xml:space="preserve">Biomonitoring of influence of harmful chemicals on the basis of the modern biomarkers. </w:t>
      </w:r>
      <w:r w:rsidRPr="00E013C7">
        <w:rPr>
          <w:rFonts w:ascii="Courier New" w:eastAsia="Times New Roman" w:hAnsi="Courier New" w:cs="Courier New"/>
          <w:color w:val="000000"/>
          <w:sz w:val="20"/>
          <w:szCs w:val="20"/>
          <w:lang w:eastAsia="ru-RU"/>
        </w:rPr>
        <w:t>Literature review [БИОМОНИТОРИНГ ВОЗДЕЙСТВИЯ ВРЕДНЫХ ХИМИЧЕСКИХ ВЕЩЕСТВ НА ОСНОВЕ СОВРЕМЕННЫХ БИОМАРКЕРОВ. ОБЗОР ЛИТЕРАТУРЫ]</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013C7">
        <w:rPr>
          <w:rFonts w:ascii="Courier New" w:eastAsia="Times New Roman" w:hAnsi="Courier New" w:cs="Courier New"/>
          <w:color w:val="000000"/>
          <w:sz w:val="20"/>
          <w:szCs w:val="20"/>
          <w:lang w:eastAsia="ru-RU"/>
        </w:rPr>
        <w:t xml:space="preserve">Gigiena i Sanitariya, 98 (6), pp. 591-596.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013C7">
        <w:rPr>
          <w:rFonts w:ascii="Courier New" w:eastAsia="Times New Roman" w:hAnsi="Courier New" w:cs="Courier New"/>
          <w:color w:val="000000"/>
          <w:sz w:val="20"/>
          <w:szCs w:val="20"/>
          <w:lang w:eastAsia="ru-RU"/>
        </w:rPr>
        <w:t>https://www.scopus.com/inward/record.uri?eid=2-s2.0-85069549807&amp;doi=10.18821%2f0016-9900-2019-98-6-591-596&amp;partnerID=40&amp;md5=4303f0167bd0a66a8f0f79d6364a48b6</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013C7">
        <w:rPr>
          <w:rFonts w:ascii="Courier New" w:eastAsia="Times New Roman" w:hAnsi="Courier New" w:cs="Courier New"/>
          <w:color w:val="000000"/>
          <w:sz w:val="20"/>
          <w:szCs w:val="20"/>
          <w:lang w:eastAsia="ru-RU"/>
        </w:rPr>
        <w:t>Andrushchenko, N.V., Muhamedrahimov, R.J., Kryukov, E.Y., Iova, A.S., Arintsina, I.A., Anikina, V.O., Poteshkina, O.V., Solodunova, M.Y., Chernego, D.I.</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Mothers’ emotional states and characteristics of early interaction with their prematurely born babies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Zhurnal Nevrologii i Psihiatrii imeni S.S. Korsakova, 119 (5), pp. 148-153.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https://www.scopus.com/inward/record.uri?eid=2-s2.0-85069504204&amp;doi=10.17116%2fjnevro2019119051148&amp;partnerID=40&amp;md5=f31ec3e21fa32941717eb9481c3939bc</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Kenis, V.M., Dimitrieva, A.J., Sapogovskiy, A.V.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The variability of the flatfoot frequency depending on the diagnostic criteria and the method of statistical analysis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Pediatric Traumatology, Orthopaedics and Reconstructive Surgery, 7 (2), pp. 41-50.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https://www.scopus.com/inward/record.uri?eid=2-s2.0-85069470002&amp;doi=10.17816%2fPTORS7241-50&amp;partnerID=40&amp;md5=26f0d6869cbc678e66f1d18121d54383</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Bortulev, P.I., Vissarionov, S.V., Baskov, V.E., Barsukov, D.B., Pozdnikin, I.Y., Poznovich, M.S.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The influence of triple pelvic osteotomy on the spine-pelvis ratios in children with dysplastic subluxation of the hip</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Pediatric Traumatology, Orthopaedics and Reconstructive Surgery, 7 (2), pp. 5-16.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https://www.scopus.com/inward/record.uri?eid=2-s2.0-85069463726&amp;doi=10.17816%2fPTORS725-16&amp;partnerID=40&amp;md5=8ab229c9687e8e7260b20e533770cd24</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Borodulina, I.I., Vasilyeva, L.V., Rumakin, V.P., Kovalevsky, A.M., Fadeev, R.A., Grebnev, G.A.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The morphology of the periodontal pocket with chronic generalized periodontitis of moderate severty</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Medical News of North Caucasus, 14 (1), pp. 164-167.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https://www.scopus.com/inward/record.uri?eid=2-s2.0-85068571454&amp;doi=10.14300%2fmnnc.2019.14006&amp;partnerID=40&amp;md5=782744e64817cb1d3cfaa6c868d54038</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Egiazaryan, K.A., Starchik, D.A., Gordienko, D.I., Lysko, A.M.</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Modern condition of problem of treatment of patients with ongoing intrapelvic bleeding after unstable pelvic ring injuries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Polytrauma, (1), .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https://www.scopus.com/inward/record.uri?eid=2-s2.0-85068497821&amp;partnerID=40&amp;md5=292755e000abb9814662e3004c0da0b0</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Avdeeva, M.V., Kreneva, J.A., Panov, V.P., Filatov, V.N., Mel'tser, A.V., Karasaeva, L.A.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Risk factors that cause development and progression of degenerative and dystrophic diseases in the spinal column as per results obtained during screening tests on people living in Saint Petersburg</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Health Risk Analysis, 2019 (1), pp. 125-134.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https://www.scopus.com/inward/record.uri?eid=2-s2.0-85068426692&amp;doi=10.21668%2fhealth.risk%2f2019.1.14.eng&amp;partnerID=40&amp;md5=1aaf8b2ea596ee2ada6a7ef5f6761118</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Belyaev, A.M., Prokhorov, G.G., Radzhabova, A., Baykalova, O.I.</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Contemporary treatment approach of squamous cell skin cancer: Review</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Voprosy Onkologii, 65 (1), pp. 7-15.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https://www.scopus.com/inward/record.uri?eid=2-s2.0-85068179128&amp;partnerID=40&amp;md5=3c31afdd5e512247f89bd36a3e6b491d</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Egorova, S.A., Kaftyreva, L.A.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Methodical aspects of antimicrobial susceptibility testing of Salmonella (review of literature)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Klinicheskaia laboratornaia diagnostika, 64 (6), pp. 368-375.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https://www.scopus.com/inward/record.uri?eid=2-s2.0-85068165848&amp;doi=10.18821%2f0869-2084-2019-6-368-375&amp;partnerID=40&amp;md5=0fba63cdc3125cbe53801522a5b6f790</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Khudalova, F.K., Tsallagova, R.B., Yanushanets, O.I.</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 non-cancer health risk to the population of Vladikavkaz under chronic inhalation exposure of technogenic emissions to atmospheric air [</w:t>
      </w:r>
      <w:r w:rsidRPr="00E013C7">
        <w:rPr>
          <w:rFonts w:ascii="Courier New" w:eastAsia="Times New Roman" w:hAnsi="Courier New" w:cs="Courier New"/>
          <w:color w:val="000000"/>
          <w:sz w:val="20"/>
          <w:szCs w:val="20"/>
          <w:lang w:eastAsia="ru-RU"/>
        </w:rPr>
        <w:t>НЕКАНЦЕРОГЕННЫЙ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РИСК</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ЗДОРОВЬЮ</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НАСЕЛЕНИЯ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ГОРОДА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ВЛАДИКАВКАЗ</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ПРИ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ХРОНИЧЕСКОМ</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ИНГАЛЯЦИОННОМ</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ВОЗДЕЙСТВИИ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ТЕХНОГЕННЫХ</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ВЫБРОСОВ</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АТМОСФЕРНЫЙ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ВОЗДУХ</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Gigiena i Sanitariya, 98 (1), pp. 102-104.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https://www.scopus.com/inward/record.uri?eid=2-s2.0-85067980789&amp;doi=10.18821%2f0016-9900-2019-98-1-102-104&amp;partnerID=40&amp;md5=a7ae2279cdddbe9742ce3721f9d8119f</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Petrova, N.N., Korotkova, V.N., Ilinskaya, E.V., Maslova, Y.A.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Morphofunctional status of inner ear’s cells in case of experimental hearing loss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Vestnik Otorinolaringologii, 84 (2), pp. 4-7.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https://www.scopus.com/inward/record.uri?eid=2-s2.0-85067342108&amp;doi=10.17116%2fotorino2019840214&amp;partnerID=40&amp;md5=5d9070b16a697f897847de11d911e59e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Iordanishvili, A.K.</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Assessment of efficiency and satisfaction in the treatment of patients with teeth hyperesthesia considering their mental condition and compliance [Otsenka éffektivnosti i udovletvorennosti patsientov pri lechenii giperestezii zubov s uchetom ikh psikhicheskogo sostoianiia i priverzhennosti lecheniiu]</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Stomatologiia, 98 (2), pp. 46-50.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https://www.scopus.com/inward/record.uri?eid=2-s2.0-85066878186&amp;doi=10.17116%2fstomat20199802146&amp;partnerID=40&amp;md5=162de676866d65396cb61cfa829fbb52</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Zemchenkov, A.Yu., Gerasimchuk, R.P.</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The results of transfer to four times a week hemodialysis mode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Nephrology and Dialysis, 21 (1), pp. 32-39.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https://www.scopus.com/inward/record.uri?eid=2-s2.0-85065294461&amp;doi=10.28996%2f2618-9801-2019-1-32-39&amp;partnerID=40&amp;md5=f4a81d599da7203635fd032d8e51da6e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Anichkov, N.M.</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The anniversary of the european society of pathology. The society’s activity in the twentieth century</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Arkhiv Patologii, 81 (2), pp. 66-72.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https://www.scopus.com/inward/record.uri?eid=2-s2.0-85065084839&amp;doi=10.17116%2fpatol20198102166&amp;partnerID=40&amp;md5=082d767fbefd1941a3d5af09f4586d98</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Dorofeev, D.</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Human identity in Plato's alcibiadesi (some notes on anthropological questions in ancient Greek philosophy)</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Schole, 13 (1), pp. 251-268.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https://www.scopus.com/inward/record.uri?eid=2-s2.0-85065059959&amp;doi=10.25205%2f1995-4328-2019-13-1-251-268&amp;partnerID=40&amp;md5=52f234501690839f1f8856ebae63812f</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Rogacheva, Y.A., Popova, M.O., Markova, I.V., Volkova, A.G., Ekushev, K.A., Paina, O.V., Bykova, </w:t>
      </w:r>
      <w:r w:rsidRPr="00E013C7">
        <w:rPr>
          <w:rFonts w:ascii="Courier New" w:eastAsia="Times New Roman" w:hAnsi="Courier New" w:cs="Courier New"/>
          <w:color w:val="000000"/>
          <w:sz w:val="20"/>
          <w:szCs w:val="20"/>
          <w:lang w:eastAsia="ru-RU"/>
        </w:rPr>
        <w:t>Т</w:t>
      </w:r>
      <w:r w:rsidRPr="00E013C7">
        <w:rPr>
          <w:rFonts w:ascii="Courier New" w:eastAsia="Times New Roman" w:hAnsi="Courier New" w:cs="Courier New"/>
          <w:color w:val="000000"/>
          <w:sz w:val="20"/>
          <w:szCs w:val="20"/>
          <w:lang w:val="en-US" w:eastAsia="ru-RU"/>
        </w:rPr>
        <w:t>.</w:t>
      </w:r>
      <w:r w:rsidRPr="00E013C7">
        <w:rPr>
          <w:rFonts w:ascii="Courier New" w:eastAsia="Times New Roman" w:hAnsi="Courier New" w:cs="Courier New"/>
          <w:color w:val="000000"/>
          <w:sz w:val="20"/>
          <w:szCs w:val="20"/>
          <w:lang w:eastAsia="ru-RU"/>
        </w:rPr>
        <w:t>А</w:t>
      </w:r>
      <w:r w:rsidRPr="00E013C7">
        <w:rPr>
          <w:rFonts w:ascii="Courier New" w:eastAsia="Times New Roman" w:hAnsi="Courier New" w:cs="Courier New"/>
          <w:color w:val="000000"/>
          <w:sz w:val="20"/>
          <w:szCs w:val="20"/>
          <w:lang w:val="en-US" w:eastAsia="ru-RU"/>
        </w:rPr>
        <w:t>., Pinegina, O.N., Ignatieva, S.M., Bogomolova, T.S., Pirogova, O.V., Darskaya, E.I., Vladovskaya, M.D., Moiseev, I.S., Bondarenko, S.N., Zubarovskaya, L.S., Klimko, N.N., Afanasiev, B.V.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Invasive mycoses caused by rare pathogens in children with malignant tumors and non-malignant diseases of hematopoietic and lymphatic tissue after bone marrow transplantation and antineoplastic chemotherapy</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Pediatriya - Zhurnal im G.N. Speranskogo, 98 (1), pp. 28-35.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https://www.scopus.com/inward/record.uri?eid=2-s2.0-85063860177&amp;doi=10.24110%2f0031-403X-2019-98-1-28-35&amp;partnerID=40&amp;md5=64f2c8d7771823380d439f892672186c</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Vissarionov, S.V., Filippova, A.N., Zhurbitskaia, M.V., Khusainov, N.O., Belyanchikov, S.M.</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Surgical treatment of a patient with multiple fractures of the thoracic and lumbar vertebrae associated with Hajdu - Cheney syndrome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Hirurgia Pozvonochnika, 16 (1), pp. 25-31.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https://www.scopus.com/inward/record.uri?eid=2-s2.0-85063366119&amp;doi=10.14531%2fss2019.1.25-31&amp;partnerID=40&amp;md5=9ff4d195cd26b7d67a9b0b89ca877622</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Shestakova, V.G., Banin, V.V., Deev, R.V., Bazhenov, D.V.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Effect of PCMV-VEGF165 plasmides on the reparation of full-layer skin wound in experiment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Genes and Cells, 14 (4), pp. 25-28.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https://www.scopus.com/inward/record.uri?eid=2-s2.0-85085900660&amp;doi=10.23868%2f201912028&amp;partnerID=40&amp;md5=5c9ada7354d79850651f005edd64a326</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Vakhitov, K.M., Vinokurov, A.Yu., Semenova, E.V., Golodova, A.O., Chernyakov, I.S., Yuferova, A.A.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Endovascular management of transplant renal artery stenosis [</w:t>
      </w:r>
      <w:r w:rsidRPr="00E013C7">
        <w:rPr>
          <w:rFonts w:ascii="Courier New" w:eastAsia="Times New Roman" w:hAnsi="Courier New" w:cs="Courier New"/>
          <w:color w:val="000000"/>
          <w:sz w:val="20"/>
          <w:szCs w:val="20"/>
          <w:lang w:eastAsia="ru-RU"/>
        </w:rPr>
        <w:t>ЭНДОВАСКУЛЯРНОЕ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ЛЕЧЕНИЕ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СТЕНОЗА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АРТЕРИИ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ПОЧЕЧНОГО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ТРАНСПЛАНТАТА</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Grekov's Bulletin of Surgery, 178 (5), pp. 107-109.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https://www.scopus.com/inward/record.uri?eid=2-s2.0-85084972436&amp;doi=10.24884%2f0042-4625-2019-178-5-107-109&amp;partnerID=40&amp;md5=872ce136ab2e3fb9ef5d8704432ffe82</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Voytiatskaya, I.V., Tscymbalystov, A.V., Gayvoronskaya, M.G., Lopuchanskaya, T.A., Kopytov, A.A.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Anatomical and physiological basis of the reduced occlusion syndrome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Drug Invention Today, 12 (10), pp. 2239-2243.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https://www.scopus.com/inward/record.uri?eid=2-s2.0-85084860791&amp;partnerID=40&amp;md5=6941a4f5a2eea7c903c16cb2c5342c8b</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Neznanov, N.G., Lebedeva, U.V., Rida, O., Petrova, V.B., Palchikova, E.I., Yusifzade, A.E.K.</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The role and assesment of mental and emotional state in patients with arrhythmias [</w:t>
      </w:r>
      <w:r w:rsidRPr="00E013C7">
        <w:rPr>
          <w:rFonts w:ascii="Courier New" w:eastAsia="Times New Roman" w:hAnsi="Courier New" w:cs="Courier New"/>
          <w:color w:val="000000"/>
          <w:sz w:val="20"/>
          <w:szCs w:val="20"/>
          <w:lang w:eastAsia="ru-RU"/>
        </w:rPr>
        <w:t>Роль</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оценка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психоэмоционального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состояния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у</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пациентов</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нарушениями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ритма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сердца</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Bulletin of Siberian Medicine, 18 (4), pp. 209-221.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https://www.scopus.com/inward/record.uri?eid=2-s2.0-85084807481&amp;doi=10.20538%2f1682-0363-2019-4-209-221&amp;partnerID=40&amp;md5=0ad6f1a624312d6c2abded4a8907e631</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Klimova, O.I., Gonchar, N.V., Alekseeva, L.A., Lobzin, Yu.V.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Clinical and laboratory features of acute intestinal infections with hyemocolitis syndrome in children [</w:t>
      </w:r>
      <w:r w:rsidRPr="00E013C7">
        <w:rPr>
          <w:rFonts w:ascii="Courier New" w:eastAsia="Times New Roman" w:hAnsi="Courier New" w:cs="Courier New"/>
          <w:color w:val="000000"/>
          <w:sz w:val="20"/>
          <w:szCs w:val="20"/>
          <w:lang w:eastAsia="ru-RU"/>
        </w:rPr>
        <w:t>клинико</w:t>
      </w:r>
      <w:r w:rsidRPr="00E013C7">
        <w:rPr>
          <w:rFonts w:ascii="Courier New" w:eastAsia="Times New Roman" w:hAnsi="Courier New" w:cs="Courier New"/>
          <w:color w:val="000000"/>
          <w:sz w:val="20"/>
          <w:szCs w:val="20"/>
          <w:lang w:val="en-US" w:eastAsia="ru-RU"/>
        </w:rPr>
        <w:t>-</w:t>
      </w:r>
      <w:r w:rsidRPr="00E013C7">
        <w:rPr>
          <w:rFonts w:ascii="Courier New" w:eastAsia="Times New Roman" w:hAnsi="Courier New" w:cs="Courier New"/>
          <w:color w:val="000000"/>
          <w:sz w:val="20"/>
          <w:szCs w:val="20"/>
          <w:lang w:eastAsia="ru-RU"/>
        </w:rPr>
        <w:t>лабораторные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особенности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острых</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кишечных</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инфекций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синдромом</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гемоколита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у</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детей</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Jurnal Infektologii, 11 (3), pp. 54-60.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https://www.scopus.com/inward/record.uri?eid=2-s2.0-85084077427&amp;doi=10.22625%2f2072-6732-2019-11-2-54-60&amp;partnerID=40&amp;md5=7562c23cc96d27a5edad0874054f4d4f</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Vasileva, A.V., Karavaeva, T.A., Mizinova, E.B., Tashlykov, V.A., Chekhlaty, E.I.</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Construct development of the internal picture of the disease for optimization of medical and psychological rehabilitation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Ekologiya Cheloveka (Human Ecology), 2019 (12), pp. 32-39.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https://www.scopus.com/inward/record.uri?eid=2-s2.0-85083877934&amp;doi=10.33396%2f1728-0869-2019-12-32-39&amp;partnerID=40&amp;md5=401addf634b81504b3229b87b9169b7d</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Gavrish, Yu.E., Artemieva, A.S., Trifanov, Yu.N., Nuganen, A.O., Sidoruk, A.A., Baltrukova, A.N., Ulrikh, E.A., Berlev, I.V., Urmancheeva, A.F.</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Endometrial cancer in patients older than 70 years: Clinical and morphological characteristics and long-term results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Voprosy Onkologii, 65 (3), pp. 414-421.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https://www.scopus.com/inward/record.uri?eid=2-s2.0-85082142553&amp;partnerID=40&amp;md5=5a0db56abefd497bf18aed1c0af0d231</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Mikhnin, A.E., Ting, W., Dubinina, T.V., Mamontov, O.Y., Levchenko, E.V., Levchenko, V.E.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Isolated pulmonary metastases: Evolution of the treatment technologies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Voprosy Onkologii, 65 (5), pp. 645-652.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https://www.scopus.com/inward/record.uri?eid=2-s2.0-85082120585&amp;partnerID=40&amp;md5=25499325423e5b9c367925a530e22b2a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Repina, M.A., Pavelets, D.A.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HIV infection and maternal mortality [</w:t>
      </w:r>
      <w:r w:rsidRPr="00E013C7">
        <w:rPr>
          <w:rFonts w:ascii="Courier New" w:eastAsia="Times New Roman" w:hAnsi="Courier New" w:cs="Courier New"/>
          <w:color w:val="000000"/>
          <w:sz w:val="20"/>
          <w:szCs w:val="20"/>
          <w:lang w:eastAsia="ru-RU"/>
        </w:rPr>
        <w:t>ВИЧИНФЕКЦИЯ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МАТЕРИНСКАЯ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СМЕРТНОСТЬ</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HIV Infection and Immunosuppressive Disorders, 11 (4), pp. 30-39.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https://www.scopus.com/inward/record.uri?eid=2-s2.0-85080876450&amp;doi=10.22328%2f2077-9828-2019-11-4-30-39&amp;partnerID=40&amp;md5=5593c68f7e83b9bab23cb45160c7df54</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Guliev, B.G., Komyakov, B.K., Bolokotov, R.R.</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Robot-assisted radical cystectomy with intracorporeal orthotopic cystoplasty</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Onkourologiya, 15 (4), pp. 100-107.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https://www.scopus.com/inward/record.uri?eid=2-s2.0-85080032290&amp;doi=10.17650%2f1726-9776-2019-15-4-100-107&amp;partnerID=40&amp;md5=c43eb9579e6bfbe5986a71804abe3bdc</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Nazarov, T.Kh., Sharvadze, K.O., Rychkov, I.V., Trubnikova, K.E., Vinnichuk, S.A.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Results of surgical treatment of urethral prolapse in women [</w:t>
      </w:r>
      <w:r w:rsidRPr="00E013C7">
        <w:rPr>
          <w:rFonts w:ascii="Courier New" w:eastAsia="Times New Roman" w:hAnsi="Courier New" w:cs="Courier New"/>
          <w:color w:val="000000"/>
          <w:sz w:val="20"/>
          <w:szCs w:val="20"/>
          <w:lang w:eastAsia="ru-RU"/>
        </w:rPr>
        <w:t>Результаты</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хирургического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лечения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пролапса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уретры</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у</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женщин</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Andrologia i Genital'naa Hirurgia, 20 (2), pp. 56-63.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https://www.scopus.com/inward/record.uri?eid=2-s2.0-85079401507&amp;doi=10.17650%2f2070-9781-2019-20-2-56-63&amp;partnerID=40&amp;md5=460f86e2f5d204e316d0f7c5a22a46a0</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Korolkova, T.N., Shepilova, I.A., Kalmykova, N.V.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Effect of chemical peels with retinoids on the immunohistochemical features of the skin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Klinicheskaya Dermatologiya i Venerologiya, 18 (2), pp. 210-216.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https://www.scopus.com/inward/record.uri?eid=2-s2.0-85078601162&amp;doi=10.17116%2fklinderma201918021210&amp;partnerID=40&amp;md5=897088a9285b3e77eb8d7203cc13429e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Korolkova, T.N., Khrustaleva, I.E., Khrustaleva, G.M., Smirnova, T.S., Sevashevich, A.V.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Lipofilling as a method for correcting facial asymmetry in a patient with focal scleroderma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Klinicheskaya Dermatologiya i Venerologiya, 18 (1), pp. 78-82.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https://www.scopus.com/inward/record.uri?eid=2-s2.0-85078590138&amp;doi=10.17116%2fklinderma20191801178&amp;partnerID=40&amp;md5=5ce91be658984bc3e2916a7ba445c1f6</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Oleynik, A.A., Ivanova, N.E., Oleynik, E.A., Ivanov, A.Yu.</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Quality of life of patient with multiple cerebral aneurysms after endovascular treatment: Assessment by the criteria of international classification of functioning [</w:t>
      </w:r>
      <w:r w:rsidRPr="00E013C7">
        <w:rPr>
          <w:rFonts w:ascii="Courier New" w:eastAsia="Times New Roman" w:hAnsi="Courier New" w:cs="Courier New"/>
          <w:color w:val="000000"/>
          <w:sz w:val="20"/>
          <w:szCs w:val="20"/>
          <w:lang w:eastAsia="ru-RU"/>
        </w:rPr>
        <w:t>ОЦЕНКА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КАЧЕСТВА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ЖИЗНИ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МЕЖДУНАРОДНОЙ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КЛАССИФИКАЦИИ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ФУНКЦИОНИРОВАНИЯ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ПРИ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МНОЖЕСТВЕННЫХ</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ЦЕРЕБРАЛЬНЫХ</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АНЕВРИЗМАХ</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ПОСЛЕ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ЭНДОВАСКУЛЯРНОГО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ЛЕЧЕНИЯ</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Bulletin of Russian State Medical University, 9 (6), pp. 15-20.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https://www.scopus.com/inward/record.uri?eid=2-s2.0-85078544480&amp;doi=10.24075%2fbrsmu.2019.080&amp;partnerID=40&amp;md5=ee2150b5bf63be06a77fc9935d0c63f8</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Gorbanev, S.A., Mozzhukhina, N.A., Yeremin, G.B., Noskov, S.N., Karelin, A.O., Vyucheyskaya, D.S., Kopytenkova, O.I., Badaeva, E.A.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On proposals for alterations and additions to sanitary-epidemiological requirements to living conditions in residential buildings and premises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Gigiena i Sanitariya, 98 (7), pp. 707-712.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https://www.scopus.com/inward/record.uri?eid=2-s2.0-85078326692&amp;doi=10.18821%2f0016-9900-2019-98-7-707-712&amp;partnerID=40&amp;md5=0eba974c9e4affaec5fa81c0c06ffd20</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Kombarova, M.Y., Radilov, A.S., Alikbayeva, L.A., Yakubova, I.S., Kudryavtsev, M.A., Rinchindorzhiyev, B.B., Gulyayev, D.V.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Assessment of the environmental impact of toxic waste disposal at the krasny bor landfill</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Gigiena i Sanitariya, 98 (11), pp. 1216-1221.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https://www.scopus.com/inward/record.uri?eid=2-s2.0-85078260984&amp;doi=10.18821%2f0016-9900-2019-98-11-1216-1221&amp;partnerID=40&amp;md5=59eb956ef9e711b2da89587678213093</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Novik, A.V., Yaremenko, E.V., Anokhina, E.M., Nehaeva, T.L., Semenova, A.I., Latipova, D.Kh., Protsenko, S.A., Baldueva, I.A.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Recist 1.1 and IRRC for response assesment in patients with disseminated cutaneous melanoma treated with ipilimumab or dendritic cell vaccine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Siberian Journal of Oncology, 18 (4), pp. 13-20.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https://www.scopus.com/inward/record.uri?eid=2-s2.0-85078187207&amp;doi=10.21294%2f1814-4861-2019-18-4-13-20&amp;partnerID=40&amp;md5=025553670db83fcafb5c3dc716fddd27</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Suleymanova, A.K., Safonova, Y.A., Baranova, I.A.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An obstructive algorithms in Older incidence People, of pulmonary of European sarcopenia 2018 versus disease: Working in 2010 patients aGroup comparison with on Sarcopenia stable of diagnostic chronic [</w:t>
      </w:r>
      <w:r w:rsidRPr="00E013C7">
        <w:rPr>
          <w:rFonts w:ascii="Courier New" w:eastAsia="Times New Roman" w:hAnsi="Courier New" w:cs="Courier New"/>
          <w:color w:val="000000"/>
          <w:sz w:val="20"/>
          <w:szCs w:val="20"/>
          <w:lang w:eastAsia="ru-RU"/>
        </w:rPr>
        <w:t>Частота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хронической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сравнение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рабочей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редакции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саркопении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группы</w:t>
      </w:r>
      <w:r w:rsidRPr="00E013C7">
        <w:rPr>
          <w:rFonts w:ascii="Courier New" w:eastAsia="Times New Roman" w:hAnsi="Courier New" w:cs="Courier New"/>
          <w:color w:val="000000"/>
          <w:sz w:val="20"/>
          <w:szCs w:val="20"/>
          <w:lang w:val="en-US" w:eastAsia="ru-RU"/>
        </w:rPr>
        <w:t xml:space="preserve"> 2010 </w:t>
      </w:r>
      <w:r w:rsidRPr="00E013C7">
        <w:rPr>
          <w:rFonts w:ascii="Courier New" w:eastAsia="Times New Roman" w:hAnsi="Courier New" w:cs="Courier New"/>
          <w:color w:val="000000"/>
          <w:sz w:val="20"/>
          <w:szCs w:val="20"/>
          <w:lang w:eastAsia="ru-RU"/>
        </w:rPr>
        <w:t>диагностических</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обструктивной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ипо</w:t>
      </w:r>
      <w:r w:rsidRPr="00E013C7">
        <w:rPr>
          <w:rFonts w:ascii="Courier New" w:eastAsia="Times New Roman" w:hAnsi="Courier New" w:cs="Courier New"/>
          <w:color w:val="000000"/>
          <w:sz w:val="20"/>
          <w:szCs w:val="20"/>
          <w:lang w:val="en-US" w:eastAsia="ru-RU"/>
        </w:rPr>
        <w:t xml:space="preserve"> 2018 </w:t>
      </w:r>
      <w:r w:rsidRPr="00E013C7">
        <w:rPr>
          <w:rFonts w:ascii="Courier New" w:eastAsia="Times New Roman" w:hAnsi="Courier New" w:cs="Courier New"/>
          <w:color w:val="000000"/>
          <w:sz w:val="20"/>
          <w:szCs w:val="20"/>
          <w:lang w:eastAsia="ru-RU"/>
        </w:rPr>
        <w:t>саркопении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у</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пациентов</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гг</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алгоритмов</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болезнью</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у</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пожилых</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стабильной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легких</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Европейской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людей</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Pulmonologiya, 29 (5), pp. 564-570.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https://www.scopus.com/inward/record.uri?eid=2-s2.0-85077926137&amp;doi=10.18093%2f0869-0189-2019-29-5-564-570&amp;partnerID=40&amp;md5=4571c93a859055960288610549b27221</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Plavinskii, S.L., Barinova, A.N., Danishevski, K.D.</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013C7">
        <w:rPr>
          <w:rFonts w:ascii="Courier New" w:eastAsia="Times New Roman" w:hAnsi="Courier New" w:cs="Courier New"/>
          <w:color w:val="000000"/>
          <w:sz w:val="20"/>
          <w:szCs w:val="20"/>
          <w:lang w:val="en-US" w:eastAsia="ru-RU"/>
        </w:rPr>
        <w:t xml:space="preserve">Association of polyunsaturated fatty acids treatment with coronary mortality. </w:t>
      </w:r>
      <w:r w:rsidRPr="00E013C7">
        <w:rPr>
          <w:rFonts w:ascii="Courier New" w:eastAsia="Times New Roman" w:hAnsi="Courier New" w:cs="Courier New"/>
          <w:color w:val="000000"/>
          <w:sz w:val="20"/>
          <w:szCs w:val="20"/>
          <w:lang w:eastAsia="ru-RU"/>
        </w:rPr>
        <w:t>A meta-analysis [Влияние терапии полиненасыщенными жирными кислотами на смертность от ишемической болезни сердца. Мета-анализ]</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013C7">
        <w:rPr>
          <w:rFonts w:ascii="Courier New" w:eastAsia="Times New Roman" w:hAnsi="Courier New" w:cs="Courier New"/>
          <w:color w:val="000000"/>
          <w:sz w:val="20"/>
          <w:szCs w:val="20"/>
          <w:lang w:eastAsia="ru-RU"/>
        </w:rPr>
        <w:t xml:space="preserve">Kardiologiya, 59, pp. 63-68.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013C7">
        <w:rPr>
          <w:rFonts w:ascii="Courier New" w:eastAsia="Times New Roman" w:hAnsi="Courier New" w:cs="Courier New"/>
          <w:color w:val="000000"/>
          <w:sz w:val="20"/>
          <w:szCs w:val="20"/>
          <w:lang w:eastAsia="ru-RU"/>
        </w:rPr>
        <w:t>https://www.scopus.com/inward/record.uri?eid=2-s2.0-85077307935&amp;doi=10.18087%2fcardio.n680&amp;partnerID=40&amp;md5=bde20979ee84ca3b71250d17e044a8e3</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Balabanova, O.L., Shilov, V.V., Lodyagin, A.N., Glushkov, S.I.</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Structure and Laboratory Diagnostics of Non-medical Consumption of Modern synthetic Drugs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Sklifosovsky Journal Emergency Medical Care, 8 (3), pp. 315-319.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https://www.scopus.com/inward/record.uri?eid=2-s2.0-85076236337&amp;doi=10.23934%2f2223-9022-2019-8-3-315-319&amp;partnerID=40&amp;md5=3d6d2a7c127669b6ee72a500211e9dcb</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Hintuba, T.S., Takhtaev, Yu.V., Okolov, I.N.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Corneal penetration of fluoroquinolones: Detection the aqueous humor concentrations after topical application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Oftalmologiya, 16 (3), pp. 371-377.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https://www.scopus.com/inward/record.uri?eid=2-s2.0-85075535076&amp;doi=10.18008%2f1816-5095-2019-3-371-377&amp;partnerID=40&amp;md5=cdbf60a76d5481ce7af17e622833ff66</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Kulikov, A.N., Maltsev, D.S., Boiko, E.V.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Navigated pattern laser system versus single-spot laser system for postoperative laser retinopexy</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Oftalmologiya, 16 (3), pp. 296-303.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https://www.scopus.com/inward/record.uri?eid=2-s2.0-85075524662&amp;doi=10.18008%2f1816-5095-2019-3-296-303&amp;partnerID=40&amp;md5=6f7fa45da967eba0f6744ac9c247586d</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Gazizova, I.R., Zainullina, S.R., Martynova, E.B.</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Effectiveness and safety of additive therapy and monotherapy of glaucoma with prostamides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Oftalmologiya, 16 (3), pp. 366-370.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https://www.scopus.com/inward/record.uri?eid=2-s2.0-85075514741&amp;doi=10.18008%2f1816-5095-2019-3-366-370&amp;partnerID=40&amp;md5=9394bedb6a8047455945420ccc883ac4</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Ostankova, Y.V., Semenov, A.V., Totolian, A.A.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Hepatitis B virus identification in a blood plasma at a low viral load</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Klinicheskaia laboratornaia diagnostika, 64 (10), pp. 635-640.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https://www.scopus.com/inward/record.uri?eid=2-s2.0-85075115376&amp;doi=10.18821%2f0869-2084-2019-64-10-635-640&amp;partnerID=40&amp;md5=407a7b2ba2266a209022dac095073afe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Ostankova, Y.V., Semenov, A.V., Zueva, E.B., Totolian, A.A.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Identification and molecular-genetic characteristics of the hepatitis B virus among HIV-infected patients in Arkhangelsk</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Voprosy virusologii, 64 (3), pp. 105-111.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https://www.scopus.com/inward/record.uri?eid=2-s2.0-85073412928&amp;doi=10.18821%2f0507-4088-2019-64-3-105-111&amp;partnerID=40&amp;md5=aeeee3b495c312781febfee2b2dc2a77</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Ostankova, Y.V., Semenov, A.V., Totolian, A.A.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The quantitative determination method of covalently closed circular DNA HBV in puncture biopsy specimens of the liver</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Klinicheskaia laboratornaia diagnostika, 64 (9), pp. 565-570.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https://www.scopus.com/inward/record.uri?eid=2-s2.0-85073181802&amp;doi=10.18821%2f0869-2084-2019-64-9-565-570&amp;partnerID=40&amp;md5=d91fa0ce957b2fba68371ecce468cf63</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Aleksandrovich, Y.S., Pshenisnov, K.V., Ustinova, A.S., Kopylov, V.V., Aleksandrovich, I.V., Gordeev, V.I.</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Sodium balance impairment in a child with severe traumatic brain injury</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Problemy Endokrinologii, 65 (1), pp. 39-45.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https://www.scopus.com/inward/record.uri?eid=2-s2.0-85072260769&amp;doi=10.14341%2fprobl9668&amp;partnerID=40&amp;md5=7efd231d4c861bfcad5dcd8b4f6e08e6</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Bakulina, N.V., Maev, I.V., Savilova, I.V., Bakulin, I.G., Il'chishina, T.A., Zagorodnikova, K.A., Murzina, A.A., Andreev, D.N.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Efficacy of H. pylori eradication depending on genetic polymorphism of CYP2C19, MDR1 and IL-1</w:t>
      </w:r>
      <w:r w:rsidRPr="00E013C7">
        <w:rPr>
          <w:rFonts w:ascii="Courier New" w:eastAsia="Times New Roman" w:hAnsi="Courier New" w:cs="Courier New"/>
          <w:color w:val="000000"/>
          <w:sz w:val="20"/>
          <w:szCs w:val="20"/>
          <w:lang w:eastAsia="ru-RU"/>
        </w:rPr>
        <w:t>β</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Terapevticheskii Arkhiv, 91 (8), pp. 34-40.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https://www.scopus.com/inward/record.uri?eid=2-s2.0-85072121847&amp;doi=10.26442%2f00403660.2019.08.000380&amp;partnerID=40&amp;md5=1dde9e9594c595d604504ee7e9be4821</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Vasileva, A.V., Karavaeva, T.A., Rudachenko, E.P.</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Comorbid posttraumatic stress disorder diagnostic improvement in oncology elderly patients after surgical treatment in relation to rehabilitation tasks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Advances in gerontology = Uspekhi gerontologii, 32 (3), pp. 397-404.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https://www.scopus.com/inward/record.uri?eid=2-s2.0-85072120302&amp;partnerID=40&amp;md5=c25f182074ce7ce0bf181bbfcdd6b8a0</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Kargaltseva, N.M., Kotcherovets, V.I., Mironov, A.Y., Borisova, O.Y., Burbello, A.T.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Inflammation markers and bloodstream infection (review of literature)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Klinicheskaia laboratornaia diagnostika, 64 (7), pp. 435-442.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https://www.scopus.com/inward/record.uri?eid=2-s2.0-85071281437&amp;doi=10.18821%2f0869-2084-2019-64-7-435-442&amp;partnerID=40&amp;md5=87c6031690375d4815f2aef0cc2cbe2c</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Fedorov, V.N., Tikhonova, N.A., Novikova, Yu.A., Kovshov, A.A., Istorik, O.A., Myasnikov, I.O.</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Problems of outdoor air quality hygienic assessment in the cities of the Leningrad region [</w:t>
      </w:r>
      <w:r w:rsidRPr="00E013C7">
        <w:rPr>
          <w:rFonts w:ascii="Courier New" w:eastAsia="Times New Roman" w:hAnsi="Courier New" w:cs="Courier New"/>
          <w:color w:val="000000"/>
          <w:sz w:val="20"/>
          <w:szCs w:val="20"/>
          <w:lang w:eastAsia="ru-RU"/>
        </w:rPr>
        <w:t>ПРОБЛЕМЫ</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ГИГИЕНИЧЕСКОЙ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ОЦЕНКИ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КАЧЕСТВА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АТМОСФЕРНОГО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ВОЗДУХА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НАСЕЛЁННЫХ</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МЕСТ</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НА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ПРИМЕРЕ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ГОРОДОВ</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ЛЕНИНГРАДСКОЙ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ОБЛАСТИ</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Gigiena i Sanitariya, 98 (6), pp. 657-664.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https://www.scopus.com/inward/record.uri?eid=2-s2.0-85069604322&amp;doi=10.18821%2f0016-9900-2019-98-6-657-664&amp;partnerID=40&amp;md5=084b43afa489cb19e8ecb80de7316394</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Kopytenkova, O.I., Afanaseva, T.A., Burnashov, L.B., Kuznetsova, E.B.</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Hygienic assessment of interventions for reducing excessive acoustic impact on residential areas [</w:t>
      </w:r>
      <w:r w:rsidRPr="00E013C7">
        <w:rPr>
          <w:rFonts w:ascii="Courier New" w:eastAsia="Times New Roman" w:hAnsi="Courier New" w:cs="Courier New"/>
          <w:color w:val="000000"/>
          <w:sz w:val="20"/>
          <w:szCs w:val="20"/>
          <w:lang w:eastAsia="ru-RU"/>
        </w:rPr>
        <w:t>ГИГИЕНИЧЕСКАЯ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ОЦЕНКА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МЕР</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СНИЖЕНИЯ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СВЕРХНОРМАТИВНОГО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АКУСТИЧЕСКОГО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ВОЗДЕЙСТВИЯ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НА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ЖИЛЫЕ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ТЕРРИТОРИИ</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Gigiena i Sanitariya, 98 (6), pp. 671-676.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https://www.scopus.com/inward/record.uri?eid=2-s2.0-85069574283&amp;doi=10.18821%2f0016-9900-2019-98-6-671-676&amp;partnerID=40&amp;md5=8415e47a0a34334def113052ef1fd026</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Golovanova, L.E., Boboshko, M.Y., Kvasov, E.A., Lapteva, E.S.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Hearing loss in adults in older age groups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Advances in gerontology = Uspekhi gerontologii, 32 (1-2), pp. 166-173.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https://www.scopus.com/inward/record.uri?eid=2-s2.0-85068553698&amp;partnerID=40&amp;md5=8a5e6f88cf001a2784581b72554d4ab8</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Markova, I.V., Rogacheva, Y.A., Popova, M.O., Volkova, A.G., Ekushov, K.A., Frolova, A.S., Shvetcov, A.N., Nikolaev, I.Y., Ignatyeva, S.M., Bogomolova, T.S., Pinegina, O.N., Gevorgian, A.G., Paina, O.V., Bykova, T.A., Goloshchapov, O.V., Vladovskaya, M.D., Moiseev, I.S., Zubarovskaya, L.S., Klimko, N.N., Afanasyev, B.V.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Invasive candidiasis in children after hematopoietic stem cell transplantation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Pediatric Hematology/Oncology and Immunopathology, 18 (2), pp. 53-58.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https://www.scopus.com/inward/record.uri?eid=2-s2.0-85068480869&amp;doi=10.24287%2f1726-1708-2019-18-2-53-58&amp;partnerID=40&amp;md5=15094172ccb981992948057f37b76f2e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Karavaeva, S.A., Kozlov, Y.A.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Meconium ileus in preterm infants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Pediatriya - Zhurnal im G.N. Speranskogo, 98 (2), pp. 171-177.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https://www.scopus.com/inward/record.uri?eid=2-s2.0-85068447279&amp;doi=10.24110%2f0031-403X-2019-98-2-171-177&amp;partnerID=40&amp;md5=dea4f2d95db0367021760f2313219139</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Asherova, I.K., Popov, S.D., Ilina, N.A., Tarakanova, V.V., Vybornov, A.V.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Immunoglobulin G4-related lung disease in an adolescent patient (a case report) [</w:t>
      </w:r>
      <w:r w:rsidRPr="00E013C7">
        <w:rPr>
          <w:rFonts w:ascii="Courier New" w:eastAsia="Times New Roman" w:hAnsi="Courier New" w:cs="Courier New"/>
          <w:color w:val="000000"/>
          <w:sz w:val="20"/>
          <w:szCs w:val="20"/>
          <w:lang w:eastAsia="ru-RU"/>
        </w:rPr>
        <w:t>Иммуноглобулин</w:t>
      </w:r>
      <w:r w:rsidRPr="00E013C7">
        <w:rPr>
          <w:rFonts w:ascii="Courier New" w:eastAsia="Times New Roman" w:hAnsi="Courier New" w:cs="Courier New"/>
          <w:color w:val="000000"/>
          <w:sz w:val="20"/>
          <w:szCs w:val="20"/>
          <w:lang w:val="en-US" w:eastAsia="ru-RU"/>
        </w:rPr>
        <w:t xml:space="preserve"> G4-</w:t>
      </w:r>
      <w:r w:rsidRPr="00E013C7">
        <w:rPr>
          <w:rFonts w:ascii="Courier New" w:eastAsia="Times New Roman" w:hAnsi="Courier New" w:cs="Courier New"/>
          <w:color w:val="000000"/>
          <w:sz w:val="20"/>
          <w:szCs w:val="20"/>
          <w:lang w:eastAsia="ru-RU"/>
        </w:rPr>
        <w:t>ассоциированное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заболевание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легких</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у</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подростка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клиническое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наблюдение</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Pulmonologiya, 29 (1), pp. 117-121.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https://www.scopus.com/inward/record.uri?eid=2-s2.0-85067818164&amp;doi=10.18093%2f0869-0189-2019-29-1-117-121&amp;partnerID=40&amp;md5=52584e735fca0c0cb6d11d073561421b</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Makarova, E.G., Klepikova, T.V., Ukraintsev, S.E., Netrebenko, O.K.</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Acidified infant formulas with probiotics: Application relevance from the position of functional nutrition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Voprosy Sovremennoi Pediatrii - Current Pediatrics, 18 (1), pp. 41-48.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https://www.scopus.com/inward/record.uri?eid=2-s2.0-85067441514&amp;doi=10.15690%2fvsp.v18i1.1990&amp;partnerID=40&amp;md5=dff8906830b9f493448d9a9a201703c5</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Mozzhukhina, N.A., Yeremin, G.B., Lomtev, A.Yu.</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Contradictions in legislation on medical waste management in the manufacturing of medicinal products [</w:t>
      </w:r>
      <w:r w:rsidRPr="00E013C7">
        <w:rPr>
          <w:rFonts w:ascii="Courier New" w:eastAsia="Times New Roman" w:hAnsi="Courier New" w:cs="Courier New"/>
          <w:color w:val="000000"/>
          <w:sz w:val="20"/>
          <w:szCs w:val="20"/>
          <w:lang w:eastAsia="ru-RU"/>
        </w:rPr>
        <w:t>ПРОТИВОРЕЧИЯ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ЗАКОНОДАТЕЛЬСТВА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РЕГУЛИРОВАНИЮ</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ОБРАЩЕНИЯ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МЕДИЦИНСКИМИ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ОТХОДАМИ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ПРИ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ПРОИЗВОДСТВЕ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ЛЕКАРСТВЕННЫХ</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СРЕДСТВ</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Gigiena i Sanitariya, 98 (1), pp. 38-44.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https://www.scopus.com/inward/record.uri?eid=2-s2.0-85067252520&amp;doi=10.18821%2f0016-9900-2019-98-1-38-44&amp;partnerID=40&amp;md5=bbaf6d3716eef333f5f1f5bf06c9ca07</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Postnikova, A.D., Potekhina, Yu.P., Kurnikova, A.A., Tregubova, E.S., Mokhov, D.</w:t>
      </w:r>
      <w:r w:rsidRPr="00E013C7">
        <w:rPr>
          <w:rFonts w:ascii="Courier New" w:eastAsia="Times New Roman" w:hAnsi="Courier New" w:cs="Courier New"/>
          <w:color w:val="000000"/>
          <w:sz w:val="20"/>
          <w:szCs w:val="20"/>
          <w:lang w:eastAsia="ru-RU"/>
        </w:rPr>
        <w:t>Е</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Features of joint mobility in skiers and skaters [</w:t>
      </w:r>
      <w:r w:rsidRPr="00E013C7">
        <w:rPr>
          <w:rFonts w:ascii="Courier New" w:eastAsia="Times New Roman" w:hAnsi="Courier New" w:cs="Courier New"/>
          <w:color w:val="000000"/>
          <w:sz w:val="20"/>
          <w:szCs w:val="20"/>
          <w:lang w:eastAsia="ru-RU"/>
        </w:rPr>
        <w:t>ОСОБЕННОСТИ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ПОДВИЖНОСТИ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СУСТАВОВ</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У</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СПОРТСМЕНОВ</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ЛЫЖНИКОВ</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КОНЬКОБЕЖЦЕВ</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Human Sport Medicine, 19 (1), pp. 29-35.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https://www.scopus.com/inward/record.uri?eid=2-s2.0-85066809033&amp;doi=10.14529%2fhsm190104&amp;partnerID=40&amp;md5=b328a5bdeb2cb62aebbbfa92dac42833</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Ostankova, Y.V., Semenov, A.V., Zueva, E.B., Totolian, A.A.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The prevalence of occult hepatitis B among HBSAG-negative persons with HIV in Veliky Novgorod [</w:t>
      </w:r>
      <w:r w:rsidRPr="00E013C7">
        <w:rPr>
          <w:rFonts w:ascii="Courier New" w:eastAsia="Times New Roman" w:hAnsi="Courier New" w:cs="Courier New"/>
          <w:color w:val="000000"/>
          <w:sz w:val="20"/>
          <w:szCs w:val="20"/>
          <w:lang w:eastAsia="ru-RU"/>
        </w:rPr>
        <w:t>Распространенность</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Оккультного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Гепатита</w:t>
      </w:r>
      <w:r w:rsidRPr="00E013C7">
        <w:rPr>
          <w:rFonts w:ascii="Courier New" w:eastAsia="Times New Roman" w:hAnsi="Courier New" w:cs="Courier New"/>
          <w:color w:val="000000"/>
          <w:sz w:val="20"/>
          <w:szCs w:val="20"/>
          <w:lang w:val="en-US" w:eastAsia="ru-RU"/>
        </w:rPr>
        <w:t xml:space="preserve"> B </w:t>
      </w:r>
      <w:r w:rsidRPr="00E013C7">
        <w:rPr>
          <w:rFonts w:ascii="Courier New" w:eastAsia="Times New Roman" w:hAnsi="Courier New" w:cs="Courier New"/>
          <w:color w:val="000000"/>
          <w:sz w:val="20"/>
          <w:szCs w:val="20"/>
          <w:lang w:eastAsia="ru-RU"/>
        </w:rPr>
        <w:t>Среди</w:t>
      </w:r>
      <w:r w:rsidRPr="00E013C7">
        <w:rPr>
          <w:rFonts w:ascii="Courier New" w:eastAsia="Times New Roman" w:hAnsi="Courier New" w:cs="Courier New"/>
          <w:color w:val="000000"/>
          <w:sz w:val="20"/>
          <w:szCs w:val="20"/>
          <w:lang w:val="en-US" w:eastAsia="ru-RU"/>
        </w:rPr>
        <w:t xml:space="preserve"> Hbsag-</w:t>
      </w:r>
      <w:r w:rsidRPr="00E013C7">
        <w:rPr>
          <w:rFonts w:ascii="Courier New" w:eastAsia="Times New Roman" w:hAnsi="Courier New" w:cs="Courier New"/>
          <w:color w:val="000000"/>
          <w:sz w:val="20"/>
          <w:szCs w:val="20"/>
          <w:lang w:eastAsia="ru-RU"/>
        </w:rPr>
        <w:t>Негативных</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Лиц</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Вич</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Великом</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Новгороде</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HIV Infection and Immunosuppressive Disorders, 11 (1), pp. 64-70.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https://www.scopus.com/inward/record.uri?eid=2-s2.0-85066015548&amp;doi=10.22328%2f2077-9828-2019-11-1-64-70&amp;partnerID=40&amp;md5=1a6217bc3a3cad8f0365a60798c0eff3</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Kiseleva, L.N., Kartashev, A.V., Vartanyan, N.L., Pinevich, A.A., Samoilovich, M.P.</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Multinucleated Cells Resistant to Genotoxic Factors within Human Glioblastoma Cell Lines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Cell and Tissue Biology, 13 (1), .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https://www.scopus.com/inward/record.uri?eid=2-s2.0-85065665529&amp;doi=10.1134%2fS1990519X19010061&amp;partnerID=40&amp;md5=b3d71a1a18482451faa45ba1a9de477d</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Vl</w:t>
      </w:r>
      <w:r w:rsidRPr="00E013C7">
        <w:rPr>
          <w:rFonts w:ascii="Courier New" w:eastAsia="Times New Roman" w:hAnsi="Courier New" w:cs="Courier New"/>
          <w:color w:val="000000"/>
          <w:sz w:val="20"/>
          <w:szCs w:val="20"/>
          <w:lang w:eastAsia="ru-RU"/>
        </w:rPr>
        <w:t>а</w:t>
      </w:r>
      <w:r w:rsidRPr="00E013C7">
        <w:rPr>
          <w:rFonts w:ascii="Courier New" w:eastAsia="Times New Roman" w:hAnsi="Courier New" w:cs="Courier New"/>
          <w:color w:val="000000"/>
          <w:sz w:val="20"/>
          <w:szCs w:val="20"/>
          <w:lang w:val="en-US" w:eastAsia="ru-RU"/>
        </w:rPr>
        <w:t>dimirov, K.B., M</w:t>
      </w:r>
      <w:r w:rsidRPr="00E013C7">
        <w:rPr>
          <w:rFonts w:ascii="Courier New" w:eastAsia="Times New Roman" w:hAnsi="Courier New" w:cs="Courier New"/>
          <w:color w:val="000000"/>
          <w:sz w:val="20"/>
          <w:szCs w:val="20"/>
          <w:lang w:eastAsia="ru-RU"/>
        </w:rPr>
        <w:t>а</w:t>
      </w:r>
      <w:r w:rsidRPr="00E013C7">
        <w:rPr>
          <w:rFonts w:ascii="Courier New" w:eastAsia="Times New Roman" w:hAnsi="Courier New" w:cs="Courier New"/>
          <w:color w:val="000000"/>
          <w:sz w:val="20"/>
          <w:szCs w:val="20"/>
          <w:lang w:val="en-US" w:eastAsia="ru-RU"/>
        </w:rPr>
        <w:t>rfin</w:t>
      </w:r>
      <w:r w:rsidRPr="00E013C7">
        <w:rPr>
          <w:rFonts w:ascii="Courier New" w:eastAsia="Times New Roman" w:hAnsi="Courier New" w:cs="Courier New"/>
          <w:color w:val="000000"/>
          <w:sz w:val="20"/>
          <w:szCs w:val="20"/>
          <w:lang w:eastAsia="ru-RU"/>
        </w:rPr>
        <w:t>а</w:t>
      </w:r>
      <w:r w:rsidRPr="00E013C7">
        <w:rPr>
          <w:rFonts w:ascii="Courier New" w:eastAsia="Times New Roman" w:hAnsi="Courier New" w:cs="Courier New"/>
          <w:color w:val="000000"/>
          <w:sz w:val="20"/>
          <w:szCs w:val="20"/>
          <w:lang w:val="en-US" w:eastAsia="ru-RU"/>
        </w:rPr>
        <w:t>, G.Y.U., K</w:t>
      </w:r>
      <w:r w:rsidRPr="00E013C7">
        <w:rPr>
          <w:rFonts w:ascii="Courier New" w:eastAsia="Times New Roman" w:hAnsi="Courier New" w:cs="Courier New"/>
          <w:color w:val="000000"/>
          <w:sz w:val="20"/>
          <w:szCs w:val="20"/>
          <w:lang w:eastAsia="ru-RU"/>
        </w:rPr>
        <w:t>а</w:t>
      </w:r>
      <w:r w:rsidRPr="00E013C7">
        <w:rPr>
          <w:rFonts w:ascii="Courier New" w:eastAsia="Times New Roman" w:hAnsi="Courier New" w:cs="Courier New"/>
          <w:color w:val="000000"/>
          <w:sz w:val="20"/>
          <w:szCs w:val="20"/>
          <w:lang w:val="en-US" w:eastAsia="ru-RU"/>
        </w:rPr>
        <w:t>r</w:t>
      </w:r>
      <w:r w:rsidRPr="00E013C7">
        <w:rPr>
          <w:rFonts w:ascii="Courier New" w:eastAsia="Times New Roman" w:hAnsi="Courier New" w:cs="Courier New"/>
          <w:color w:val="000000"/>
          <w:sz w:val="20"/>
          <w:szCs w:val="20"/>
          <w:lang w:eastAsia="ru-RU"/>
        </w:rPr>
        <w:t>а</w:t>
      </w:r>
      <w:r w:rsidRPr="00E013C7">
        <w:rPr>
          <w:rFonts w:ascii="Courier New" w:eastAsia="Times New Roman" w:hAnsi="Courier New" w:cs="Courier New"/>
          <w:color w:val="000000"/>
          <w:sz w:val="20"/>
          <w:szCs w:val="20"/>
          <w:lang w:val="en-US" w:eastAsia="ru-RU"/>
        </w:rPr>
        <w:t>sev</w:t>
      </w:r>
      <w:r w:rsidRPr="00E013C7">
        <w:rPr>
          <w:rFonts w:ascii="Courier New" w:eastAsia="Times New Roman" w:hAnsi="Courier New" w:cs="Courier New"/>
          <w:color w:val="000000"/>
          <w:sz w:val="20"/>
          <w:szCs w:val="20"/>
          <w:lang w:eastAsia="ru-RU"/>
        </w:rPr>
        <w:t>а</w:t>
      </w:r>
      <w:r w:rsidRPr="00E013C7">
        <w:rPr>
          <w:rFonts w:ascii="Courier New" w:eastAsia="Times New Roman" w:hAnsi="Courier New" w:cs="Courier New"/>
          <w:color w:val="000000"/>
          <w:sz w:val="20"/>
          <w:szCs w:val="20"/>
          <w:lang w:val="en-US" w:eastAsia="ru-RU"/>
        </w:rPr>
        <w:t>, E.V., D</w:t>
      </w:r>
      <w:r w:rsidRPr="00E013C7">
        <w:rPr>
          <w:rFonts w:ascii="Courier New" w:eastAsia="Times New Roman" w:hAnsi="Courier New" w:cs="Courier New"/>
          <w:color w:val="000000"/>
          <w:sz w:val="20"/>
          <w:szCs w:val="20"/>
          <w:lang w:eastAsia="ru-RU"/>
        </w:rPr>
        <w:t>а</w:t>
      </w:r>
      <w:r w:rsidRPr="00E013C7">
        <w:rPr>
          <w:rFonts w:ascii="Courier New" w:eastAsia="Times New Roman" w:hAnsi="Courier New" w:cs="Courier New"/>
          <w:color w:val="000000"/>
          <w:sz w:val="20"/>
          <w:szCs w:val="20"/>
          <w:lang w:val="en-US" w:eastAsia="ru-RU"/>
        </w:rPr>
        <w:t>m</w:t>
      </w:r>
      <w:r w:rsidRPr="00E013C7">
        <w:rPr>
          <w:rFonts w:ascii="Courier New" w:eastAsia="Times New Roman" w:hAnsi="Courier New" w:cs="Courier New"/>
          <w:color w:val="000000"/>
          <w:sz w:val="20"/>
          <w:szCs w:val="20"/>
          <w:lang w:eastAsia="ru-RU"/>
        </w:rPr>
        <w:t>а</w:t>
      </w:r>
      <w:r w:rsidRPr="00E013C7">
        <w:rPr>
          <w:rFonts w:ascii="Courier New" w:eastAsia="Times New Roman" w:hAnsi="Courier New" w:cs="Courier New"/>
          <w:color w:val="000000"/>
          <w:sz w:val="20"/>
          <w:szCs w:val="20"/>
          <w:lang w:val="en-US" w:eastAsia="ru-RU"/>
        </w:rPr>
        <w:t>d</w:t>
      </w:r>
      <w:r w:rsidRPr="00E013C7">
        <w:rPr>
          <w:rFonts w:ascii="Courier New" w:eastAsia="Times New Roman" w:hAnsi="Courier New" w:cs="Courier New"/>
          <w:color w:val="000000"/>
          <w:sz w:val="20"/>
          <w:szCs w:val="20"/>
          <w:lang w:eastAsia="ru-RU"/>
        </w:rPr>
        <w:t>а</w:t>
      </w:r>
      <w:r w:rsidRPr="00E013C7">
        <w:rPr>
          <w:rFonts w:ascii="Courier New" w:eastAsia="Times New Roman" w:hAnsi="Courier New" w:cs="Courier New"/>
          <w:color w:val="000000"/>
          <w:sz w:val="20"/>
          <w:szCs w:val="20"/>
          <w:lang w:val="en-US" w:eastAsia="ru-RU"/>
        </w:rPr>
        <w:t>nov, B.D., Zhur</w:t>
      </w:r>
      <w:r w:rsidRPr="00E013C7">
        <w:rPr>
          <w:rFonts w:ascii="Courier New" w:eastAsia="Times New Roman" w:hAnsi="Courier New" w:cs="Courier New"/>
          <w:color w:val="000000"/>
          <w:sz w:val="20"/>
          <w:szCs w:val="20"/>
          <w:lang w:eastAsia="ru-RU"/>
        </w:rPr>
        <w:t>а</w:t>
      </w:r>
      <w:r w:rsidRPr="00E013C7">
        <w:rPr>
          <w:rFonts w:ascii="Courier New" w:eastAsia="Times New Roman" w:hAnsi="Courier New" w:cs="Courier New"/>
          <w:color w:val="000000"/>
          <w:sz w:val="20"/>
          <w:szCs w:val="20"/>
          <w:lang w:val="en-US" w:eastAsia="ru-RU"/>
        </w:rPr>
        <w:t>vlev, V.Y.U.</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Etiological verification of tuberculosis in case of system inflammatory syndrome in HIV patients [</w:t>
      </w:r>
      <w:r w:rsidRPr="00E013C7">
        <w:rPr>
          <w:rFonts w:ascii="Courier New" w:eastAsia="Times New Roman" w:hAnsi="Courier New" w:cs="Courier New"/>
          <w:color w:val="000000"/>
          <w:sz w:val="20"/>
          <w:szCs w:val="20"/>
          <w:lang w:eastAsia="ru-RU"/>
        </w:rPr>
        <w:t>ВОЗМОЖНОСТИ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ЭТИОЛОГИЧЕСКОЙ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ВЕРИФИКАЦИИ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ТУБЕРКУЛЕЗА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ПРИ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СИНДРОМЕ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СИСТЕМНОГО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ВОСПАЛЕНИЯ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У</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БОЛЬНЫХ</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ВИЧ</w:t>
      </w:r>
      <w:r w:rsidRPr="00E013C7">
        <w:rPr>
          <w:rFonts w:ascii="Courier New" w:eastAsia="Times New Roman" w:hAnsi="Courier New" w:cs="Courier New"/>
          <w:color w:val="000000"/>
          <w:sz w:val="20"/>
          <w:szCs w:val="20"/>
          <w:lang w:val="en-US" w:eastAsia="ru-RU"/>
        </w:rPr>
        <w:t>-</w:t>
      </w:r>
      <w:r w:rsidRPr="00E013C7">
        <w:rPr>
          <w:rFonts w:ascii="Courier New" w:eastAsia="Times New Roman" w:hAnsi="Courier New" w:cs="Courier New"/>
          <w:color w:val="000000"/>
          <w:sz w:val="20"/>
          <w:szCs w:val="20"/>
          <w:lang w:eastAsia="ru-RU"/>
        </w:rPr>
        <w:t>ИНФЕКЦИЕЙ</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Tuberculosis and Lung Diseases, 97 (3), pp. 26-30.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https://www.scopus.com/inward/record.uri?eid=2-s2.0-85065591477&amp;doi=10.21292%2f2075-1230-2019-97-3-26-30&amp;partnerID=40&amp;md5=5ee8244bcacd65a31cc6595ed751bb4b</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Vasilenko, V.S., Avdeeva, M.V., Shcheglova, L.V., Shcheglov, D.S.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Features of cellularand humoral immunore activity in patients with stable angina and their role in the progression of athrosclerotic lesions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International Journal of Pharmaceutical Research, 11 (1), pp. 580-585.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https://www.scopus.com/inward/record.uri?eid=2-s2.0-85065104898&amp;doi=10.31838%2fijpr%2f2019.11.01.078&amp;partnerID=40&amp;md5=d296dd3495c2ab8bcb48339320f1ebfb</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Boboshko, M.Y., Garbaruk, E.S., Timofeeva, M.V.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Age-related changes of otoacoustic emission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Vestnik Otorinolaringologii, 84 (1), pp. 18-24.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https://www.scopus.com/inward/record.uri?eid=2-s2.0-85064193528&amp;doi=10.17116%2fotorino20198401118&amp;partnerID=40&amp;md5=c2b466cca63fa3a2b389696af06a5e93</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Lobzin, Y.V., Skripchenko, N.V., Markova, </w:t>
      </w:r>
      <w:r w:rsidRPr="00E013C7">
        <w:rPr>
          <w:rFonts w:ascii="Courier New" w:eastAsia="Times New Roman" w:hAnsi="Courier New" w:cs="Courier New"/>
          <w:color w:val="000000"/>
          <w:sz w:val="20"/>
          <w:szCs w:val="20"/>
          <w:lang w:eastAsia="ru-RU"/>
        </w:rPr>
        <w:t>К</w:t>
      </w:r>
      <w:r w:rsidRPr="00E013C7">
        <w:rPr>
          <w:rFonts w:ascii="Courier New" w:eastAsia="Times New Roman" w:hAnsi="Courier New" w:cs="Courier New"/>
          <w:color w:val="000000"/>
          <w:sz w:val="20"/>
          <w:szCs w:val="20"/>
          <w:lang w:val="en-US" w:eastAsia="ru-RU"/>
        </w:rPr>
        <w:t>.V., Gorelik, E.Y., Vilnits, A.A., Pulman, N.F., Sidorenko, S.V., Ivanova, M.V., Konstantinova, Y.E.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Family cases of meningococcal infection caused by neisseria meningitidis of serogroup W</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Pediatriya - Zhurnal im G.N. Speranskogo, 98 (1), pp. 242-245.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https://www.scopus.com/inward/record.uri?eid=2-s2.0-85063910187&amp;doi=10.24110%2f0031-403X-2019-98-1-242-245&amp;partnerID=40&amp;md5=a0699971928b03c9cef3c0408ef67047</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Makushkin, E.V., Makarov, I.V., Pashkovskiy, V.E.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The prevalence of autism: Genuine and imaginary</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Zhurnal Nevrologii i Psihiatrii imeni S.S. Korsakova, 119 (2), pp. 80-86.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https://www.scopus.com/inward/record.uri?eid=2-s2.0-85062997825&amp;doi=10.17116%2fjnevro201911902180&amp;partnerID=40&amp;md5=e062c844660735eaa61b2791c12159d6</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Sviridov, E.G., Deev, R.V., Redko, N.A., Drobyshev, A.Y., Kadykova, A.I.</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Clinical case of mandibular fibro-osseous lesions with giant multinuclear cells: Molecular-genetic differential diagnostic analysis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Genes and Cells, 14 (4), pp. 77-81.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https://www.scopus.com/inward/record.uri?eid=2-s2.0-85085880313&amp;doi=10.23868%2f201912036&amp;partnerID=40&amp;md5=5a8bb13eac2c5ffac3554f02a41c662f</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Terekhov, I.V., Nikiforov, V.S., Bondar, S.S., Bondar, N.V., Parfenyuk, V.K.</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Condition of RIG-I- and NF-KB-signal pathways in mononuclear cells of whole blood of practically healthy people and reconvencents of pneumonia affected by mitogenic stimulation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Genes and Cells, 14 (3), pp. 131-136.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https://www.scopus.com/inward/record.uri?eid=2-s2.0-85085870147&amp;doi=10.23868%2f201906023&amp;partnerID=40&amp;md5=1405cb164b1e10ae3144d3449ef25191</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Bode, I.I., Medvedev, D.S., Kvetnoy, I.M., Polyakova, V.O.</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The sirtuin family of proteins: the role in the aging processes and regulation of cell metabolism</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Advances in gerontology = Uspekhi gerontologii, 32 (5), pp. 686-692.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https://www.scopus.com/inward/record.uri?eid=2-s2.0-85081943957&amp;partnerID=40&amp;md5=3d033cd2b2024bb6ffd8b72ea4e0bf79</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Gutop, E.O., Diatlova, A.S., Linkova, N.S., Orlova, O.A., Trofimova, S.V., Khavinson, V.K.</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Aging of skin fibroblasts: genetic and epigenetic factors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Advances in gerontology = Uspekhi gerontologii, 32 (6), pp. 908-914.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https://www.scopus.com/inward/record.uri?eid=2-s2.0-85081925044&amp;partnerID=40&amp;md5=8499804a8ed4368a12c82775fec57169</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Tokin, I.I., Zubkova, T.G., Drozdova, Y.V., Lioznov, D.A.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Experience of etiotropic therapy of acute respiratory viral infection with domestic antiviral drug</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Infektsionnye Bolezni, 17 (4), pp. 13-17.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https://www.scopus.com/inward/record.uri?eid=2-s2.0-85081087652&amp;doi=10.20953%2f1729-9225-2019-4-13-17&amp;partnerID=40&amp;md5=94c30e4da7d832b024848df4ef03384b</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Ostankova, Y.V., Schemelev, A.N., Zueva, E.B., Churina, M.A., Valutite, D.E., Semenov, A.V.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HIV molecular epidemiology and pharmaco-resistance in patients with antiretroviral therapy failure in arkhangelsk district [</w:t>
      </w:r>
      <w:r w:rsidRPr="00E013C7">
        <w:rPr>
          <w:rFonts w:ascii="Courier New" w:eastAsia="Times New Roman" w:hAnsi="Courier New" w:cs="Courier New"/>
          <w:color w:val="000000"/>
          <w:sz w:val="20"/>
          <w:szCs w:val="20"/>
          <w:lang w:eastAsia="ru-RU"/>
        </w:rPr>
        <w:t>МОЛЕКУЛЯРНАЯ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ЭПИДЕМИОЛОГИЯ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ФАРМАКОРЕЗИСТЕНТНОСТЬ</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ВИЧ</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У</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ПАЦИЕНТОВ</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ВИРУСОЛОГИЧЕСКОЙ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НЕЭФФЕКТИВНОСТЬЮ</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АНТИРЕТРОВИРУСНОЙ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ТЕРАПИИ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АРХАНГЕЛЬСКОЙ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ОБЛАСТИ</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HIV Infection and Immunosuppressive Disorders, 11 (4), pp. 79-90.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https://www.scopus.com/inward/record.uri?eid=2-s2.0-85080921255&amp;doi=10.22328%2f2077-9828-2019-11-4-79-90&amp;partnerID=40&amp;md5=a3b3597d7c861888fb9bfa46209994a5</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Mamizhev, E.M., Osetnik, V.K., Dzalilov, I.B., Aslanov, B.I., Artemyeva, A.S., Nosov, A.K., Gadaev, S.S.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Squamous cell carcinoma of the testis and paratesticular tissue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Onkourologiya, 15 (4), pp. 108-112.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https://www.scopus.com/inward/record.uri?eid=2-s2.0-85080065062&amp;doi=10.17650%2f1726-9776-2019-15-4-108-112&amp;partnerID=40&amp;md5=203748015c2c00a63e2637a0cfab806a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Nazarov, T.Kh., Akhmedov, M.A., Rychkov, I.V., Trubnikova, K.E., Nikolaev, V.</w:t>
      </w:r>
      <w:r w:rsidRPr="00E013C7">
        <w:rPr>
          <w:rFonts w:ascii="Courier New" w:eastAsia="Times New Roman" w:hAnsi="Courier New" w:cs="Courier New"/>
          <w:color w:val="000000"/>
          <w:sz w:val="20"/>
          <w:szCs w:val="20"/>
          <w:lang w:eastAsia="ru-RU"/>
        </w:rPr>
        <w:t>А</w:t>
      </w:r>
      <w:r w:rsidRPr="00E013C7">
        <w:rPr>
          <w:rFonts w:ascii="Courier New" w:eastAsia="Times New Roman" w:hAnsi="Courier New" w:cs="Courier New"/>
          <w:color w:val="000000"/>
          <w:sz w:val="20"/>
          <w:szCs w:val="20"/>
          <w:lang w:val="en-US" w:eastAsia="ru-RU"/>
        </w:rPr>
        <w:t>., Tursunov, A.I.</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Urolithiasis: Etiopathogenesis, diagnosis and treatment [</w:t>
      </w:r>
      <w:r w:rsidRPr="00E013C7">
        <w:rPr>
          <w:rFonts w:ascii="Courier New" w:eastAsia="Times New Roman" w:hAnsi="Courier New" w:cs="Courier New"/>
          <w:color w:val="000000"/>
          <w:sz w:val="20"/>
          <w:szCs w:val="20"/>
          <w:lang w:eastAsia="ru-RU"/>
        </w:rPr>
        <w:t>Мочекаменная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болезнь</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этиопатогенез</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диагностика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лечение</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Andrologia i Genital'naa Hirurgia, 20 (3), pp. 41-51.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https://www.scopus.com/inward/record.uri?eid=2-s2.0-85079690839&amp;doi=10.17650%2f2070-9781-2019-20-3-43-51&amp;partnerID=40&amp;md5=bb991fbf7783237bb625191ffdbd2ab0</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Nazarov, T.Kh., Rychkov, I.V., Trubnikova, K.E., Lepekhina, A.S., Khaknazarov, Kh.U.</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Organ-preserving operation in case of massive testicular rupture [</w:t>
      </w:r>
      <w:r w:rsidRPr="00E013C7">
        <w:rPr>
          <w:rFonts w:ascii="Courier New" w:eastAsia="Times New Roman" w:hAnsi="Courier New" w:cs="Courier New"/>
          <w:color w:val="000000"/>
          <w:sz w:val="20"/>
          <w:szCs w:val="20"/>
          <w:lang w:eastAsia="ru-RU"/>
        </w:rPr>
        <w:t>Органосохраняющая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операция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при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массивном</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размозжении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яичка</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Andrologia i Genital'naa Hirurgia, 20 (4), pp. 52-58.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https://www.scopus.com/inward/record.uri?eid=2-s2.0-85079424394&amp;doi=10.17650%2f2070-9781-2019-20-4-52-58&amp;partnerID=40&amp;md5=ecde924593b5d823513632c7396f5d6a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Dinikina, Yu.V., Shadrivova, O.V., Belogurova, M.B., Ignatyeva, S.M., Bogomolova, T.S., Klimko, N.N.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Breakthrough invasive candidiasis in pediatric patient with Ewing's sarcoma: Clinical case report and literature review</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Oncogematologiya, 14 (4), pp. 59-66.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https://www.scopus.com/inward/record.uri?eid=2-s2.0-85079372446&amp;doi=10.17650%2f1818-8346-2019-14-4-59-66&amp;partnerID=40&amp;md5=c893ecfc635b1a2e64efc5fb0287b9c9</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Klyuchareva, S.V., Ponomarev, I.V., Topchiy, S.B., Pushkareva, A.E., Andrusenko, Y.N.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Treatment of basal cell cancer with a pulsed copper vapor laser: A case series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Journal of Lasers in Medical Sciences, 10 (4), pp. 350-354.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https://www.scopus.com/inward/record.uri?eid=2-s2.0-85078856323&amp;doi=10.15171%2fjlms.2019.57&amp;partnerID=40&amp;md5=beaab20fe4a50bfbaee4b004081161bb</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Puzdryak, P.D., Shlomin, V.V., Bondarenko, P.B., Ivanov, M.A., Yurtaev, E.A., Didenko, Y.P., Grebenkina, N., Kasyanov, I.V., Gusinskiy, A.V., Rakhmatillaev, T.B., Samko, K.V.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Comparison of the results of hybrid and open surgical treatment of multilevel arterial disease of lower extremities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Kardiologiya i Serdechno-Sosudistaya Khirurgiya, 12 (3), pp. 227-234.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https://www.scopus.com/inward/record.uri?eid=2-s2.0-85078592657&amp;doi=10.17116%2fkardio201912031227&amp;partnerID=40&amp;md5=8a994cff23e78afb80f8ba9c08632d84</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Goncharova, O.V., Kameldenova, D.B., Durousset, J.L., Espesson-Verge, B., Satygo, E.A.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New methods of correction of health problems and preservation of breastfeeding in the mother–child dyad</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Voprosy Prakticheskoi Pediatrii, 14 (4), pp. 85-93.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https://www.scopus.com/inward/record.uri?eid=2-s2.0-85076269773&amp;doi=10.20953%2f1817-7646-2019-4-85-93&amp;partnerID=40&amp;md5=4b965056832e682ed4f7b4a5e161c324</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Pchelin, I.M., Azarov, D.V., Churina, M.A., Scherbak, S.G., Apalko, S.V., Vasilyeva, N.V., Taraskina, A.E.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Species boundaries in the Trichophyton mentagrophytes / T. interdigitale species complex</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Medical Mycology, 57 (6), pp. 781-789.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https://www.scopus.com/inward/record.uri?eid=2-s2.0-85075809761&amp;doi=10.1093%2fmmy%2fmyy115&amp;partnerID=40&amp;md5=633b873c21b15a691347562c85bf14a2</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Sevastianov, M.A., Bozhkov, I.A., Luchkevich, V.S., Karasaeva, L.A., Molchanova, O.S.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Analysis of the needs of the visually impaired in the social rehabilitation services and technical means of rehabilitation according to the medical and sociological research</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Oftalmologiya, 16 (3), pp. 408-414.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https://www.scopus.com/inward/record.uri?eid=2-s2.0-85075539745&amp;doi=10.18008%2f1816-5095-2019-3-408-414&amp;partnerID=40&amp;md5=e90f145a6d8324c97e6bf57f178bcc61</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Kachanov, A.B., Kornikov, V.V., Bauer, S.M., Archipova, I.M., Zimin, B.A.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Updated statistical analysis of higher order aberrations and total aberrations in patients with emmetropia and refractive anomalies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Russian Journal of Biomechanics, 23 (2), pp. 151-161.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https://www.scopus.com/inward/record.uri?eid=2-s2.0-85075161215&amp;doi=10.15593%2fRJBiomech%2f2019.2.02&amp;partnerID=40&amp;md5=6e099593095bac7b10fb687597d4b846</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Bakulin, I.G., Bakulina, N.V., Vorobyov, S.L., Popova, E.A., Malikhova, O.A., Zeynalova, P.A., Ilchishina, T.A., Lozovaya, V.V., Abbasbeyli, F.M.</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MALT lymphoma and erosive and ulcerative lesions of the stomach: Modern diagnostic approaches and own clinical observation [MALT</w:t>
      </w:r>
      <w:r w:rsidRPr="00E013C7">
        <w:rPr>
          <w:rFonts w:ascii="Courier New" w:eastAsia="Times New Roman" w:hAnsi="Courier New" w:cs="Courier New"/>
          <w:color w:val="000000"/>
          <w:sz w:val="20"/>
          <w:szCs w:val="20"/>
          <w:lang w:val="en-US" w:eastAsia="ru-RU"/>
        </w:rPr>
        <w:noBreakHyphen/>
      </w:r>
      <w:r w:rsidRPr="00E013C7">
        <w:rPr>
          <w:rFonts w:ascii="Courier New" w:eastAsia="Times New Roman" w:hAnsi="Courier New" w:cs="Courier New"/>
          <w:color w:val="000000"/>
          <w:sz w:val="20"/>
          <w:szCs w:val="20"/>
          <w:lang w:eastAsia="ru-RU"/>
        </w:rPr>
        <w:t>лимфома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эрозивно</w:t>
      </w:r>
      <w:r w:rsidRPr="00E013C7">
        <w:rPr>
          <w:rFonts w:ascii="Courier New" w:eastAsia="Times New Roman" w:hAnsi="Courier New" w:cs="Courier New"/>
          <w:color w:val="000000"/>
          <w:sz w:val="20"/>
          <w:szCs w:val="20"/>
          <w:lang w:val="en-US" w:eastAsia="ru-RU"/>
        </w:rPr>
        <w:noBreakHyphen/>
      </w:r>
      <w:r w:rsidRPr="00E013C7">
        <w:rPr>
          <w:rFonts w:ascii="Courier New" w:eastAsia="Times New Roman" w:hAnsi="Courier New" w:cs="Courier New"/>
          <w:color w:val="000000"/>
          <w:sz w:val="20"/>
          <w:szCs w:val="20"/>
          <w:lang w:eastAsia="ru-RU"/>
        </w:rPr>
        <w:t>язвенные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поражения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желудка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современные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подходы</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к</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дифференциальной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диагностике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собственное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клиническое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наблюдение</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Oncogematologiya, 14 (3), pp. 23-37.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https://www.scopus.com/inward/record.uri?eid=2-s2.0-85074877039&amp;doi=10.17650%2f1818-8346-2019-14-3-23-37&amp;partnerID=40&amp;md5=209a03883258f6700352adae023f7181</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Filchenko, I.A., Korostovtseva, L.S., Tereshchenko, N.M., Sviryaev, Y.V., Voznjouk, I.A.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Comorbid insomnia and arterial hypertension: Pathogenetic models and promising biomarkers [</w:t>
      </w:r>
      <w:r w:rsidRPr="00E013C7">
        <w:rPr>
          <w:rFonts w:ascii="Courier New" w:eastAsia="Times New Roman" w:hAnsi="Courier New" w:cs="Courier New"/>
          <w:color w:val="000000"/>
          <w:sz w:val="20"/>
          <w:szCs w:val="20"/>
          <w:lang w:eastAsia="ru-RU"/>
        </w:rPr>
        <w:t>Коморбидные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инсомния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артериальная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гипертензия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патогенетические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модели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перспективные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биомаркеры</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Arterial Hypertension (Russian Federation), 25 (2), pp. 143-157.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https://www.scopus.com/inward/record.uri?eid=2-s2.0-85073700534&amp;doi=10.18705%2f1607-419X-2019-25-2-143-157&amp;partnerID=40&amp;md5=6a873b0561c4406c5b412114e91ec476</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Dinikina, Y.V., Shadrivova, O.V., Belogurova, M.B., Dokhina, N.N., Khostelidi, S.N., Ignatyeva, S.M., Bogomolova, T.S., Klimko, N.N.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Invasive aspergillosis in children in debut of acute myeloid leukemia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Pediatric Hematology/Oncology and Immunopathology, 18 (3), pp. 88-95.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https://www.scopus.com/inward/record.uri?eid=2-s2.0-85072802042&amp;doi=10.24287%2f1726-1708-2019-18-3-88-95&amp;partnerID=40&amp;md5=34ba2ae236e661076a5c78ef1fb6fb20</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Lomonosova, O.V., Vladimirova, O.N., Pomnikov, V.G., Karol, E.V.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Modern trends in primary disability due to cerebrovascular diseases in a large city</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Zhurnal Nevrologii i Psihiatrii imeni S.S. Korsakova, 119 (6), pp. 91-95.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https://www.scopus.com/inward/record.uri?eid=2-s2.0-85071280980&amp;doi=10.17116%2fjnevro201911906191&amp;partnerID=40&amp;md5=42292f7cf74438cd22a06666eab96d81</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Koshkina, A., Dudnichenko, T., Baranenko, D., Fedotova, J., Drago, F.</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Effects of vitamin D3 in long-term ovariectomized rats subjected to chronic unpredictable mild stress: BDNF, NT-3, and NT-4 implications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Nutrients, 11 (8), </w:t>
      </w:r>
      <w:r w:rsidRPr="00E013C7">
        <w:rPr>
          <w:rFonts w:ascii="Courier New" w:eastAsia="Times New Roman" w:hAnsi="Courier New" w:cs="Courier New"/>
          <w:color w:val="000000"/>
          <w:sz w:val="20"/>
          <w:szCs w:val="20"/>
          <w:lang w:eastAsia="ru-RU"/>
        </w:rPr>
        <w:t>статья</w:t>
      </w:r>
      <w:r w:rsidRPr="00E013C7">
        <w:rPr>
          <w:rFonts w:ascii="Courier New" w:eastAsia="Times New Roman" w:hAnsi="Courier New" w:cs="Courier New"/>
          <w:color w:val="000000"/>
          <w:sz w:val="20"/>
          <w:szCs w:val="20"/>
          <w:lang w:val="en-US" w:eastAsia="ru-RU"/>
        </w:rPr>
        <w:t xml:space="preserve"> № 1726, .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https://www.scopus.com/inward/record.uri?eid=2-s2.0-85070288300&amp;doi=10.3390%2fnu11081726&amp;partnerID=40&amp;md5=a2998067a1668ef6339fd2a426917b59</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Daineko, V.S., Ananiev, A.N., Nevirovich, E.S., Skvorcov, A.E., Budylev, S.A., Selivanov, A.N., Moskalenko, M.M., Manukovskiy, V.A., Reznik, O.N.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Results of kidney transplantation in patients with end-stage renal failure caused by autosomal dominant polycystic kidney disease [</w:t>
      </w:r>
      <w:r w:rsidRPr="00E013C7">
        <w:rPr>
          <w:rFonts w:ascii="Courier New" w:eastAsia="Times New Roman" w:hAnsi="Courier New" w:cs="Courier New"/>
          <w:color w:val="000000"/>
          <w:sz w:val="20"/>
          <w:szCs w:val="20"/>
          <w:lang w:eastAsia="ru-RU"/>
        </w:rPr>
        <w:t>Результаты</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трансплантации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почки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пациентам</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терминальной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почечной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недостаточностью</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обусловленной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аутосомно</w:t>
      </w:r>
      <w:r w:rsidRPr="00E013C7">
        <w:rPr>
          <w:rFonts w:ascii="Courier New" w:eastAsia="Times New Roman" w:hAnsi="Courier New" w:cs="Courier New"/>
          <w:color w:val="000000"/>
          <w:sz w:val="20"/>
          <w:szCs w:val="20"/>
          <w:lang w:val="en-US" w:eastAsia="ru-RU"/>
        </w:rPr>
        <w:t>-</w:t>
      </w:r>
      <w:r w:rsidRPr="00E013C7">
        <w:rPr>
          <w:rFonts w:ascii="Courier New" w:eastAsia="Times New Roman" w:hAnsi="Courier New" w:cs="Courier New"/>
          <w:color w:val="000000"/>
          <w:sz w:val="20"/>
          <w:szCs w:val="20"/>
          <w:lang w:eastAsia="ru-RU"/>
        </w:rPr>
        <w:t>доминантным</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поликистозом</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почек</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Vestnik Transplantologii i Iskusstvennykh Organov, 21 (2), pp. 39-48.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https://www.scopus.com/inward/record.uri?eid=2-s2.0-85070222740&amp;doi=10.15825%2f1995-1191-2019-2-39-48&amp;partnerID=40&amp;md5=c0ce6886a6d64a805d62c77e3697d9a2</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Akulova, A.I., Rebrov, A.P., Sh, E., Gaydukova, I.Z.</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Validation of the Russian-language version of the ASAS health index [</w:t>
      </w:r>
      <w:r w:rsidRPr="00E013C7">
        <w:rPr>
          <w:rFonts w:ascii="Courier New" w:eastAsia="Times New Roman" w:hAnsi="Courier New" w:cs="Courier New"/>
          <w:color w:val="000000"/>
          <w:sz w:val="20"/>
          <w:szCs w:val="20"/>
          <w:lang w:eastAsia="ru-RU"/>
        </w:rPr>
        <w:t>Валидация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русскоязычной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версии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индекса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здоровья</w:t>
      </w:r>
      <w:r w:rsidRPr="00E013C7">
        <w:rPr>
          <w:rFonts w:ascii="Courier New" w:eastAsia="Times New Roman" w:hAnsi="Courier New" w:cs="Courier New"/>
          <w:color w:val="000000"/>
          <w:sz w:val="20"/>
          <w:szCs w:val="20"/>
          <w:lang w:val="en-US" w:eastAsia="ru-RU"/>
        </w:rPr>
        <w:t xml:space="preserve"> ASAS]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Nauchno-Prakticheskaya Revmatologiya, 57 (3), pp. 294-298.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https://www.scopus.com/inward/record.uri?eid=2-s2.0-85070101956&amp;doi=10.14412%2f1995-4484-2019-294-298&amp;partnerID=40&amp;md5=e0a7e820027af2f675d20bb568290b99</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Safonova, Yu.A., Zotkin, E.G.</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Sarcopenia in older patients with osteoarthritis of large joints [</w:t>
      </w:r>
      <w:r w:rsidRPr="00E013C7">
        <w:rPr>
          <w:rFonts w:ascii="Courier New" w:eastAsia="Times New Roman" w:hAnsi="Courier New" w:cs="Courier New"/>
          <w:color w:val="000000"/>
          <w:sz w:val="20"/>
          <w:szCs w:val="20"/>
          <w:lang w:eastAsia="ru-RU"/>
        </w:rPr>
        <w:t>Саркопения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у</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пациенток</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старшего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возраста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остеоартритом</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крупных</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суставов</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Nauchno-Prakticheskaya Revmatologiya, 57 (2), pp. 154-159.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https://www.scopus.com/inward/record.uri?eid=2-s2.0-85070086291&amp;doi=10.14412%2f1995-4484-2019-154-159&amp;partnerID=40&amp;md5=676d40526796b12281c1c0d290258278</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Lachein, B., Chashchin, V.P., Zhukova, D.Yu., Korzinina, I.A.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Self-assessment of occupational stress and workability in the implementation of the world Health Organization’s global strategy “Health for all” at the workplace level in modern machinery companies [</w:t>
      </w:r>
      <w:r w:rsidRPr="00E013C7">
        <w:rPr>
          <w:rFonts w:ascii="Courier New" w:eastAsia="Times New Roman" w:hAnsi="Courier New" w:cs="Courier New"/>
          <w:color w:val="000000"/>
          <w:sz w:val="20"/>
          <w:szCs w:val="20"/>
          <w:lang w:eastAsia="ru-RU"/>
        </w:rPr>
        <w:t>САМООЦЕНКА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ПРОФЕССИОНАЛЬНОГО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СТРЕССА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РАБОТОСПОСОБНОСТИ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НА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УРОВНЕ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РАБОЧЕГО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МЕСТА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СОВРЕМЕННОМ</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МАШИНОСТРОИТЕЛЬНОМ</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ПРОИЗВОДСТВЕ</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Gigiena i Sanitariya, 98 (6), pp. 677-681.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https://www.scopus.com/inward/record.uri?eid=2-s2.0-85069579252&amp;doi=10.18821%2f0016-9900-2019-98-6-677-681&amp;partnerID=40&amp;md5=d29e29e0826c5745d231008ac94ffc41</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Mironenko, O.V., Baltrukova, T.B., Bashketova, N.S., Gorskiy, G.A., Kryukova, T.V., Fedorova, E.A.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Hygienic requirements to the design of the positron-emission tomography centers and departments [</w:t>
      </w:r>
      <w:r w:rsidRPr="00E013C7">
        <w:rPr>
          <w:rFonts w:ascii="Courier New" w:eastAsia="Times New Roman" w:hAnsi="Courier New" w:cs="Courier New"/>
          <w:color w:val="000000"/>
          <w:sz w:val="20"/>
          <w:szCs w:val="20"/>
          <w:lang w:eastAsia="ru-RU"/>
        </w:rPr>
        <w:t>Гигиенические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требования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к</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проектированию</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центров</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отделений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позитронно</w:t>
      </w:r>
      <w:r w:rsidRPr="00E013C7">
        <w:rPr>
          <w:rFonts w:ascii="Courier New" w:eastAsia="Times New Roman" w:hAnsi="Courier New" w:cs="Courier New"/>
          <w:color w:val="000000"/>
          <w:sz w:val="20"/>
          <w:szCs w:val="20"/>
          <w:lang w:val="en-US" w:eastAsia="ru-RU"/>
        </w:rPr>
        <w:t>-</w:t>
      </w:r>
      <w:r w:rsidRPr="00E013C7">
        <w:rPr>
          <w:rFonts w:ascii="Courier New" w:eastAsia="Times New Roman" w:hAnsi="Courier New" w:cs="Courier New"/>
          <w:color w:val="000000"/>
          <w:sz w:val="20"/>
          <w:szCs w:val="20"/>
          <w:lang w:eastAsia="ru-RU"/>
        </w:rPr>
        <w:t>эмиссионной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томографии</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Radiatsionnaya Gygiena, 12 (2), pp. 25-33.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https://www.scopus.com/inward/record.uri?eid=2-s2.0-85068933778&amp;doi=10.21514%2f1998-426X-2019-12-2-25-33&amp;partnerID=40&amp;md5=15c772226f9daa8e791a946fa5ad6ee6</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Klyuchareva, S.V., Ponomarev, I.V., Pushkareva, A.E.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Numerical modeling and clinical evaluation of pulsed dye laser and copper vapor laser in skin vascular lesions treatment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Journal of Lasers in Medical Sciences, 10 (1), pp. 44-49.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https://www.scopus.com/inward/record.uri?eid=2-s2.0-85068923138&amp;doi=10.15171%2fjlms.2019.07&amp;partnerID=40&amp;md5=bbc6f99857b104effcdb28f15ee91f48</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Blinov, M.S., Borodulina, I.I., Grebnev, G.A., Sirak, S.V., Ivanov, A.S., Fadeev, R.A., Kozlov, S.I., Kovalevsky, A.M.</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Muscle activity in patients with dysfunction of the tismatmouralmality: The role of unifferentiated connective tissue diplasion [</w:t>
      </w:r>
      <w:r w:rsidRPr="00E013C7">
        <w:rPr>
          <w:rFonts w:ascii="Courier New" w:eastAsia="Times New Roman" w:hAnsi="Courier New" w:cs="Courier New"/>
          <w:color w:val="000000"/>
          <w:sz w:val="20"/>
          <w:szCs w:val="20"/>
          <w:lang w:eastAsia="ru-RU"/>
        </w:rPr>
        <w:t>АктИВНОСтЬ</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мЫШц</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У</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пАцИЕНтОВ</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ДИСФУНкцИЕЙ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ВИСОЧНО</w:t>
      </w:r>
      <w:r w:rsidRPr="00E013C7">
        <w:rPr>
          <w:rFonts w:ascii="Courier New" w:eastAsia="Times New Roman" w:hAnsi="Courier New" w:cs="Courier New"/>
          <w:color w:val="000000"/>
          <w:sz w:val="20"/>
          <w:szCs w:val="20"/>
          <w:lang w:val="en-US" w:eastAsia="ru-RU"/>
        </w:rPr>
        <w:t>-</w:t>
      </w:r>
      <w:r w:rsidRPr="00E013C7">
        <w:rPr>
          <w:rFonts w:ascii="Courier New" w:eastAsia="Times New Roman" w:hAnsi="Courier New" w:cs="Courier New"/>
          <w:color w:val="000000"/>
          <w:sz w:val="20"/>
          <w:szCs w:val="20"/>
          <w:lang w:eastAsia="ru-RU"/>
        </w:rPr>
        <w:t>НИЖНЕЧЕЛЮСтНОГО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СУСтАВА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РОЛЬ</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НЕДИФФЕРЕНцИРОВАННОЙ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ДИСпЛАЗИИ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СОЕДИНИтЕЛЬНОЙ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ткАНИ</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Medical News of North Caucasus, 14 (1), pp. 107-111.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https://www.scopus.com/inward/record.uri?eid=2-s2.0-85068589908&amp;doi=10.14300%2fmnnc.2019.14063&amp;partnerID=40&amp;md5=8fb09767f3cc8cb39c7e441b3f308a48</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Kuznik, B.I., Ryzhak, G.A., Khavinson, V.K.</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Polypeptide vessel complex and its role in physiology function regulation in aging pathology</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Advances in gerontology = Uspekhi gerontologii, 32 (1-2), pp. 174-179.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https://www.scopus.com/inward/record.uri?eid=2-s2.0-85068576072&amp;partnerID=40&amp;md5=9c2b821421ef3d7a05d7416bf02e8b10</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Ivanov, A.K., Nechaev, V.V., Pozhidayeva, L.N., Musatov, V.B., Belyakov, V.S., Guziy, N.S.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Lethality of TB patients, combined with the viral hepatitis and HIV infection in Saint-Petersburg [</w:t>
      </w:r>
      <w:r w:rsidRPr="00E013C7">
        <w:rPr>
          <w:rFonts w:ascii="Courier New" w:eastAsia="Times New Roman" w:hAnsi="Courier New" w:cs="Courier New"/>
          <w:color w:val="000000"/>
          <w:sz w:val="20"/>
          <w:szCs w:val="20"/>
          <w:lang w:eastAsia="ru-RU"/>
        </w:rPr>
        <w:t>ЛЕТАЛЬНОСТЬ</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БОЛЬНЫХ</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ТУБЕРКУЛЕЗОМ</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СОЧЕТАННЫМ</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ВИРУСНЫМИ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ГЕПАТИТАМИ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ВИЧ</w:t>
      </w:r>
      <w:r w:rsidRPr="00E013C7">
        <w:rPr>
          <w:rFonts w:ascii="Courier New" w:eastAsia="Times New Roman" w:hAnsi="Courier New" w:cs="Courier New"/>
          <w:color w:val="000000"/>
          <w:sz w:val="20"/>
          <w:szCs w:val="20"/>
          <w:lang w:val="en-US" w:eastAsia="ru-RU"/>
        </w:rPr>
        <w:t>-</w:t>
      </w:r>
      <w:r w:rsidRPr="00E013C7">
        <w:rPr>
          <w:rFonts w:ascii="Courier New" w:eastAsia="Times New Roman" w:hAnsi="Courier New" w:cs="Courier New"/>
          <w:color w:val="000000"/>
          <w:sz w:val="20"/>
          <w:szCs w:val="20"/>
          <w:lang w:eastAsia="ru-RU"/>
        </w:rPr>
        <w:t>ИНФЕКЦИЕЙ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САНКТ</w:t>
      </w:r>
      <w:r w:rsidRPr="00E013C7">
        <w:rPr>
          <w:rFonts w:ascii="Courier New" w:eastAsia="Times New Roman" w:hAnsi="Courier New" w:cs="Courier New"/>
          <w:color w:val="000000"/>
          <w:sz w:val="20"/>
          <w:szCs w:val="20"/>
          <w:lang w:val="en-US" w:eastAsia="ru-RU"/>
        </w:rPr>
        <w:t>-</w:t>
      </w:r>
      <w:r w:rsidRPr="00E013C7">
        <w:rPr>
          <w:rFonts w:ascii="Courier New" w:eastAsia="Times New Roman" w:hAnsi="Courier New" w:cs="Courier New"/>
          <w:color w:val="000000"/>
          <w:sz w:val="20"/>
          <w:szCs w:val="20"/>
          <w:lang w:eastAsia="ru-RU"/>
        </w:rPr>
        <w:t>ПЕТЕРБУРГЕ</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HIV Infection and Immunosuppressive Disorders, 11 (2), pp. 42-47.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https://www.scopus.com/inward/record.uri?eid=2-s2.0-85068482974&amp;doi=10.22328%2f2077-9828-2019-11-2-42-47&amp;partnerID=40&amp;md5=2b246c290f93b3a525864ca2d2e7ed7d</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Samsonov, D.V., Karachun, A.M., Pravosudov, I.V., Ivko, O.V., Grishko, P.Yu., Tyuryaeva, E.I., Sinenchenko, G.I.</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Prognostic value of post-radiation regression I of locally advanced rectal cancer</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Voprosy Onkologii, 65 (1), pp. 135-141.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https://www.scopus.com/inward/record.uri?eid=2-s2.0-85068171192&amp;partnerID=40&amp;md5=a691232762f435abb192631b58e86b3d</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Tkachenko, G.A., Chulkova, V.A.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Socio-psychological problems of patients after radical treatment for breast cancer</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Voprosy Onkologii, 65 (1), pp. 114-120.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https://www.scopus.com/inward/record.uri?eid=2-s2.0-85068141511&amp;partnerID=40&amp;md5=6b3dcbcd10116d5aeb13cd5146e5a5d9</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Chernykh, K.P., Kubachev, K.G., Semenov, A.Y., Malyshev, K.V.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Treatment of patients with lower limb varicose veins disease [Lechenie patsientov s varikoznoĭ bolezn'iu nizhnikh konechnosteĭ]</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Khirurgiia, (5), pp. 88-93.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https://www.scopus.com/inward/record.uri?eid=2-s2.0-85067519397&amp;doi=10.17116%2fhirurgia201905188&amp;partnerID=40&amp;md5=06598a61848968de7783b7f7cf0d7116</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Skvortsov, A.E., Bagnenko, S.F., Komedev, S.S., Teplov, V.M., Kolachev, I.I., Shchurov, A.Yu., Merkulov, A.L., Filatov, V.P., Boykov, A.A., Reznik, O.N.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First Russian experience of liver and kidneys transplantation obtained from the donor with out-of-hospital irreversible cardiac arrest [</w:t>
      </w:r>
      <w:r w:rsidRPr="00E013C7">
        <w:rPr>
          <w:rFonts w:ascii="Courier New" w:eastAsia="Times New Roman" w:hAnsi="Courier New" w:cs="Courier New"/>
          <w:color w:val="000000"/>
          <w:sz w:val="20"/>
          <w:szCs w:val="20"/>
          <w:lang w:eastAsia="ru-RU"/>
        </w:rPr>
        <w:t>ПЕРВЫЙ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РОССИЙСКОЙ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ФЕДЕРАЦИИ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СЛУЧАЙ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УСПЕШНОЙ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ТРАНСПЛАНТАЦИИ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ПЕЧЕНИ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ПОЧЕК</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ОТ</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ДОНОРА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ВНЕГОСПИТАЛЬНОЙ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НЕОБРАТИМОЙ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ОСТАНОВКОЙ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СЕРДЦА</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Vestnik Transplantologii i Iskusstvennykh Organov, 21 (1), pp. 88-95.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https://www.scopus.com/inward/record.uri?eid=2-s2.0-85065867605&amp;doi=10.15825%2f1995-1191-2019-1-88-95&amp;partnerID=40&amp;md5=a173ac0bf848c0c8f40a20b8f3d6222b</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Golobokov, G.S., Tsvetkov, V.V., Tokin, I.I., Shejanov, S.D., Levashova, A.B., Lioznov, D.A.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Diagnostic and prognostic laboratory criteria for the development of sepsis in purulent-inflammatory diseases of soft tissues [</w:t>
      </w:r>
      <w:r w:rsidRPr="00E013C7">
        <w:rPr>
          <w:rFonts w:ascii="Courier New" w:eastAsia="Times New Roman" w:hAnsi="Courier New" w:cs="Courier New"/>
          <w:color w:val="000000"/>
          <w:sz w:val="20"/>
          <w:szCs w:val="20"/>
          <w:lang w:eastAsia="ru-RU"/>
        </w:rPr>
        <w:t>ДИАГНОСТИЧЕСКИЕ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ПРОГНОСТИЧЕСКИЕ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ЛАБОРАТОРНЫЕ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КРИТЕРИИ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РАЗВИТИЯ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СЕПСИСА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ПРИ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ГНОЙНО</w:t>
      </w:r>
      <w:r w:rsidRPr="00E013C7">
        <w:rPr>
          <w:rFonts w:ascii="Courier New" w:eastAsia="Times New Roman" w:hAnsi="Courier New" w:cs="Courier New"/>
          <w:color w:val="000000"/>
          <w:sz w:val="20"/>
          <w:szCs w:val="20"/>
          <w:lang w:val="en-US" w:eastAsia="ru-RU"/>
        </w:rPr>
        <w:t>-</w:t>
      </w:r>
      <w:r w:rsidRPr="00E013C7">
        <w:rPr>
          <w:rFonts w:ascii="Courier New" w:eastAsia="Times New Roman" w:hAnsi="Courier New" w:cs="Courier New"/>
          <w:color w:val="000000"/>
          <w:sz w:val="20"/>
          <w:szCs w:val="20"/>
          <w:lang w:eastAsia="ru-RU"/>
        </w:rPr>
        <w:t>ВОСПАЛИТЕЛЬНЫХ</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ЗАБОЛЕВАНИЯХ</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МЯГКИХ</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ТКАНЕЙ</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Jurnal Infektologii, 11 (2), pp. 53-62.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https://www.scopus.com/inward/record.uri?eid=2-s2.0-85065867247&amp;doi=10.22625%2f2072-6732-2019-11-2-53-62&amp;partnerID=40&amp;md5=56dd8722ece91879a53e7cef55eec330</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Serebryanaya, N.B., Yakutseni, P.P., Klimko, N.N.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Platelets in invasive aspergillosis: Role in pathogenesis and immune defense [</w:t>
      </w:r>
      <w:r w:rsidRPr="00E013C7">
        <w:rPr>
          <w:rFonts w:ascii="Courier New" w:eastAsia="Times New Roman" w:hAnsi="Courier New" w:cs="Courier New"/>
          <w:color w:val="000000"/>
          <w:sz w:val="20"/>
          <w:szCs w:val="20"/>
          <w:lang w:eastAsia="ru-RU"/>
        </w:rPr>
        <w:t>ТРОМБОЦИТЫ</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ПРИ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ИНВАЗИВНОМ</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АСПЕРГИЛЛЕЗЕ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РОЛЬ</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ПАТОГЕНЕЗЕ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ИММУННОЙ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ЗАЩИТЕ</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Jurnal Infektologii, 11 (2), pp. 26-34.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https://www.scopus.com/inward/record.uri?eid=2-s2.0-85065866293&amp;doi=10.22625%2f2072-6732-2019-11-2-26-34&amp;partnerID=40&amp;md5=6517e54bb0922bbc31fefcf2ee03fab5</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Lobzin, Y.V., Skripchenko, N.V., Vil'nits, A.A., Ianova, M.V., Alekseeva, L.A., Karev, V.E., Gorelik, E.Y., Pulman, N.F.</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Purulent meningitis in children residing in a metropolis: Clinical and epidemiological aspects (statistics for 1990–2017)</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Infektsionnye Bolezni, 17 (1), pp. 12-19.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https://www.scopus.com/inward/record.uri?eid=2-s2.0-85065618627&amp;doi=10.20953%2f1729-9225-2019-1-12-19&amp;partnerID=40&amp;md5=5cda548ddfbe13535ac6b84d5220f96d</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Chashchin, V.P., Ivanova, </w:t>
      </w:r>
      <w:r w:rsidRPr="00E013C7">
        <w:rPr>
          <w:rFonts w:ascii="Courier New" w:eastAsia="Times New Roman" w:hAnsi="Courier New" w:cs="Courier New"/>
          <w:color w:val="000000"/>
          <w:sz w:val="20"/>
          <w:szCs w:val="20"/>
          <w:lang w:eastAsia="ru-RU"/>
        </w:rPr>
        <w:t>О</w:t>
      </w:r>
      <w:r w:rsidRPr="00E013C7">
        <w:rPr>
          <w:rFonts w:ascii="Courier New" w:eastAsia="Times New Roman" w:hAnsi="Courier New" w:cs="Courier New"/>
          <w:color w:val="000000"/>
          <w:sz w:val="20"/>
          <w:szCs w:val="20"/>
          <w:lang w:val="en-US" w:eastAsia="ru-RU"/>
        </w:rPr>
        <w:t>.</w:t>
      </w:r>
      <w:r w:rsidRPr="00E013C7">
        <w:rPr>
          <w:rFonts w:ascii="Courier New" w:eastAsia="Times New Roman" w:hAnsi="Courier New" w:cs="Courier New"/>
          <w:color w:val="000000"/>
          <w:sz w:val="20"/>
          <w:szCs w:val="20"/>
          <w:lang w:eastAsia="ru-RU"/>
        </w:rPr>
        <w:t>М</w:t>
      </w:r>
      <w:r w:rsidRPr="00E013C7">
        <w:rPr>
          <w:rFonts w:ascii="Courier New" w:eastAsia="Times New Roman" w:hAnsi="Courier New" w:cs="Courier New"/>
          <w:color w:val="000000"/>
          <w:sz w:val="20"/>
          <w:szCs w:val="20"/>
          <w:lang w:val="en-US" w:eastAsia="ru-RU"/>
        </w:rPr>
        <w:t xml:space="preserve">., Ivanova, </w:t>
      </w:r>
      <w:r w:rsidRPr="00E013C7">
        <w:rPr>
          <w:rFonts w:ascii="Courier New" w:eastAsia="Times New Roman" w:hAnsi="Courier New" w:cs="Courier New"/>
          <w:color w:val="000000"/>
          <w:sz w:val="20"/>
          <w:szCs w:val="20"/>
          <w:lang w:eastAsia="ru-RU"/>
        </w:rPr>
        <w:t>М</w:t>
      </w:r>
      <w:r w:rsidRPr="00E013C7">
        <w:rPr>
          <w:rFonts w:ascii="Courier New" w:eastAsia="Times New Roman" w:hAnsi="Courier New" w:cs="Courier New"/>
          <w:color w:val="000000"/>
          <w:sz w:val="20"/>
          <w:szCs w:val="20"/>
          <w:lang w:val="en-US" w:eastAsia="ru-RU"/>
        </w:rPr>
        <w:t>.</w:t>
      </w:r>
      <w:r w:rsidRPr="00E013C7">
        <w:rPr>
          <w:rFonts w:ascii="Courier New" w:eastAsia="Times New Roman" w:hAnsi="Courier New" w:cs="Courier New"/>
          <w:color w:val="000000"/>
          <w:sz w:val="20"/>
          <w:szCs w:val="20"/>
          <w:lang w:eastAsia="ru-RU"/>
        </w:rPr>
        <w:t>А</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Medical and ecological aspects of associations between human exposure to trace concentrations of stable barium and strontium and functional disorders of the body. A review</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Ekologiya Cheloveka (Human Ecology), 2019 (4), pp. 39-47.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https://www.scopus.com/inward/record.uri?eid=2-s2.0-85065495493&amp;doi=10.33396%2f1728-0869-2019-4-39-47&amp;partnerID=40&amp;md5=b6c1f574a2794c81596a8a46528a00dc</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Talibov, A.K., Gushchina, N.V., Lyashenko, O.V., Dmitrieva, E.S.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Dynamics of athletes ‘ health and physical development in long-term training process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Teoriya i Praktika Fizicheskoy Kultury, 2019 (4), pp. 102-104.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https://www.scopus.com/inward/record.uri?eid=2-s2.0-85065394069&amp;partnerID=40&amp;md5=b2b92bd87c267fb8af80654b27fe7872</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Kantemirova, R.K., Fidarova, Z.D., Chernyakina, T.S., Glazunova, G.M., Sviridova, E.O., Karol, E.V., Titkov, Y.S.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Dynamics and Structure of Primary Disability in Retirement-Age Citizens Applying to the Bureau of Medical and Social Expertise of St. Petersburg in 2006–2017</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Advances in Gerontology, 9 (1), pp. 30-35.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https://www.scopus.com/inward/record.uri?eid=2-s2.0-85064504776&amp;doi=10.1134%2fS2079057019010089&amp;partnerID=40&amp;md5=33cac400eeffb1e3071372546f844443</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Ponomarev, I.V., Topchiy, S.B., Klyuchareva, S.V., Pushkareva, A.E.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Rhinophyma treatment by copper vapor laser with the computerized scanner</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Journal of Lasers in Medical Sciences, 10 (2), pp. 153-156.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https://www.scopus.com/inward/record.uri?eid=2-s2.0-85063159092&amp;doi=10.15171%2fjlms.2019.24&amp;partnerID=40&amp;md5=e369f90a7fdac65769d097536bcc3a7c</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Serebryanaya, N.B., Shanin, S.N., Fomicheva, E.E., Yakutseni, P.P.</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Blood platelets as activators and regulators of inflammatory and immune reactions. Part 2. Thrombocytes as participants of immune reactions [</w:t>
      </w:r>
      <w:r w:rsidRPr="00E013C7">
        <w:rPr>
          <w:rFonts w:ascii="Courier New" w:eastAsia="Times New Roman" w:hAnsi="Courier New" w:cs="Courier New"/>
          <w:color w:val="000000"/>
          <w:sz w:val="20"/>
          <w:szCs w:val="20"/>
          <w:lang w:eastAsia="ru-RU"/>
        </w:rPr>
        <w:t>Тромбоциты</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как</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активаторы</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регуляторы</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воспалительных</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иммунных</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реакций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часть</w:t>
      </w:r>
      <w:r w:rsidRPr="00E013C7">
        <w:rPr>
          <w:rFonts w:ascii="Courier New" w:eastAsia="Times New Roman" w:hAnsi="Courier New" w:cs="Courier New"/>
          <w:color w:val="000000"/>
          <w:sz w:val="20"/>
          <w:szCs w:val="20"/>
          <w:lang w:val="en-US" w:eastAsia="ru-RU"/>
        </w:rPr>
        <w:t xml:space="preserve"> 2. </w:t>
      </w:r>
      <w:r w:rsidRPr="00E013C7">
        <w:rPr>
          <w:rFonts w:ascii="Courier New" w:eastAsia="Times New Roman" w:hAnsi="Courier New" w:cs="Courier New"/>
          <w:color w:val="000000"/>
          <w:sz w:val="20"/>
          <w:szCs w:val="20"/>
          <w:lang w:eastAsia="ru-RU"/>
        </w:rPr>
        <w:t>Тромбоциты</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как</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участники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иммунных</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реакций</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Medical Immunology (Russia), 21 (1), pp. 9-20.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https://www.scopus.com/inward/record.uri?eid=2-s2.0-85061778384&amp;doi=10.15789%2f1563-0625-2019-1-9-20&amp;partnerID=40&amp;md5=148f93d1afec0698decd7405c712b5f0</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Churganov, O.A., Gavrilova, E.A., Yakovlev, Y.V., Tuzlukova, M.D., Kuznetsov, P.K.</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Heart rate variability based sport-specific adaptation process in paralympic cross-country skiers with visual impairments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Teoriya i Praktika Fizicheskoy Kultury, 2019 (1), pp. 47-49.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https://www.scopus.com/inward/record.uri?eid=2-s2.0-85060497144&amp;partnerID=40&amp;md5=4cad94cbfd59d5e71fcfced06e5aaedf</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Vishnevsky, K.A., Volkova, O.V., Gerasimchuk, R.P., Suchkov, V.N., Zemchenkov, A.Y.</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The role of comorbidity in the correction of acidosis in hemodialysis patients [</w:t>
      </w:r>
      <w:r w:rsidRPr="00E013C7">
        <w:rPr>
          <w:rFonts w:ascii="Courier New" w:eastAsia="Times New Roman" w:hAnsi="Courier New" w:cs="Courier New"/>
          <w:color w:val="000000"/>
          <w:sz w:val="20"/>
          <w:szCs w:val="20"/>
          <w:lang w:eastAsia="ru-RU"/>
        </w:rPr>
        <w:t>Значение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коморбидного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статуса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при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коррекции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ацидоза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у</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пациентов</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на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гемодиализе</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Nephrology and Dialysis, 21 (3), pp. 339-351.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https://www.scopus.com/inward/record.uri?eid=2-s2.0-85087164577&amp;doi=10.28996%2f2618-9801-2019-3-339-351&amp;partnerID=40&amp;md5=8bad97b1fa388ce6cf8e38a3a8b56de1</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Lavrishcheva, I.V., Jakovenko, A.A., Rumyantsev, A.S., Kulaeva, N.N.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Epidemiology of presarcopenia/sarcopenia of haemodialysis patients [</w:t>
      </w:r>
      <w:r w:rsidRPr="00E013C7">
        <w:rPr>
          <w:rFonts w:ascii="Courier New" w:eastAsia="Times New Roman" w:hAnsi="Courier New" w:cs="Courier New"/>
          <w:color w:val="000000"/>
          <w:sz w:val="20"/>
          <w:szCs w:val="20"/>
          <w:lang w:eastAsia="ru-RU"/>
        </w:rPr>
        <w:t>Эпидемиология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пресаркопении</w:t>
      </w:r>
      <w:r w:rsidRPr="00E013C7">
        <w:rPr>
          <w:rFonts w:ascii="Courier New" w:eastAsia="Times New Roman" w:hAnsi="Courier New" w:cs="Courier New"/>
          <w:color w:val="000000"/>
          <w:sz w:val="20"/>
          <w:szCs w:val="20"/>
          <w:lang w:val="en-US" w:eastAsia="ru-RU"/>
        </w:rPr>
        <w:t>/</w:t>
      </w:r>
      <w:r w:rsidRPr="00E013C7">
        <w:rPr>
          <w:rFonts w:ascii="Courier New" w:eastAsia="Times New Roman" w:hAnsi="Courier New" w:cs="Courier New"/>
          <w:color w:val="000000"/>
          <w:sz w:val="20"/>
          <w:szCs w:val="20"/>
          <w:lang w:eastAsia="ru-RU"/>
        </w:rPr>
        <w:t>саркопении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у</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пациентов</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на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хроническом</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гемодиализе</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Nephrology and Dialysis, 21 (3), pp. 320-325.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https://www.scopus.com/inward/record.uri?eid=2-s2.0-85087158067&amp;doi=10.28996%2f2618-9801-2019-3-320-325&amp;partnerID=40&amp;md5=7ca323ed78908d2b93ac487356154fb4</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Volokh, M., Manturova, N., Fisun, A., Uyba, V., Voskanyan, S., Khubulava, G., Kalakutskiy, N., Gubarev, K.</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First Russian Experience of Composite Facial Tissue Allotransplantation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Plastic and Reconstructive Surgery - Global Open, 7 (11), </w:t>
      </w:r>
      <w:r w:rsidRPr="00E013C7">
        <w:rPr>
          <w:rFonts w:ascii="Courier New" w:eastAsia="Times New Roman" w:hAnsi="Courier New" w:cs="Courier New"/>
          <w:color w:val="000000"/>
          <w:sz w:val="20"/>
          <w:szCs w:val="20"/>
          <w:lang w:eastAsia="ru-RU"/>
        </w:rPr>
        <w:t>статья</w:t>
      </w:r>
      <w:r w:rsidRPr="00E013C7">
        <w:rPr>
          <w:rFonts w:ascii="Courier New" w:eastAsia="Times New Roman" w:hAnsi="Courier New" w:cs="Courier New"/>
          <w:color w:val="000000"/>
          <w:sz w:val="20"/>
          <w:szCs w:val="20"/>
          <w:lang w:val="en-US" w:eastAsia="ru-RU"/>
        </w:rPr>
        <w:t xml:space="preserve"> № e2521, .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https://www.scopus.com/inward/record.uri?eid=2-s2.0-85080118531&amp;doi=10.1097%2fGOX.0000000000002521&amp;partnerID=40&amp;md5=a2f951c5303ecb728900c344d94a761c</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Chernykh, K.P., Kabachev, K.G., Semenov, A.Y., Malyshev, K.V.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In-hospital results of endovasal laser obliteration and combined flebectomy in patients with chronic venous insufficiency</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Kardiologiya i Serdechno-Sosudistaya Khirurgiya, 12 (5), pp. 472-476.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https://www.scopus.com/inward/record.uri?eid=2-s2.0-85078624239&amp;doi=10.17116%2fkardio201912051472&amp;partnerID=40&amp;md5=96f422e4034a9bb5aa70939e5596be70</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Yarmolinskaya, M.I., Samoshkin, N.G., Polyakova, V.O., Netreba, E.A.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The value of the assesment of ARID1A expression, prostaglandin E2 synthase and the prostaglandin E2 receptor in patients with genital endometriosis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Russian Journal of Human Reproduction, 25 (3), pp. 34-39.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https://www.scopus.com/inward/record.uri?eid=2-s2.0-85078614301&amp;doi=10.17116%2frepro20192503134&amp;partnerID=40&amp;md5=1c96a9ebfd6113e38faa6fb47a01d0b7</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Chernykh, K.P., Kubachev, K.G., Semenov, A.Y., Malyshev, K.V.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Modern methods of conservative and surgical treatment of patients with lower limb varicose vein disease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Kardiologiya i Serdechno-Sosudistaya Khirurgiya, 12 (3), pp. 235-240.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https://www.scopus.com/inward/record.uri?eid=2-s2.0-85078613944&amp;doi=10.17116%2fkardio201912031235&amp;partnerID=40&amp;md5=bd9ddc8d8bedf4ac0bbb140afabbe6ea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Korolkova, T.N., Kalmykova, N.V., Kruglik, E.V., Zinovyev, E.V.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 study of immunohistochemical markers in the epidermis and dermis to measure the effect of topical preparations on the regeneration of skin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Klinicheskaya Dermatologiya i Venerologiya, 18 (4), pp. 460-467.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https://www.scopus.com/inward/record.uri?eid=2-s2.0-85078606363&amp;doi=10.17116%2fklinderma201918041460&amp;partnerID=40&amp;md5=55208f87944db4a56b061e8054e90e9f</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Radzhabova, A.M., Voloshin, S.V., Martynkevich, I.S., Kuzyaeva, A.A., Shuvaev, V.A., Motyko, E.V., Kuvshinov, A.Y., Fominykh, M.S., Schmidt, A.V., Polushkina, L.B., Bakay, M.P., Tiranova, S.A., Zenina, M.N., Potihonova, N.A., Kudryashova, S.A., Balashova, V.A., Chubukina, J.V., Uspenskaya, O.S., Karyagina, E.V., Bogdanov, A.N., Chechetkin, A.V.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Role of FLT3 gene mutations in acute myeloid leukemia: Effect on course of disease and results of therapy</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Genes and Cells, 14 (1), pp. 55-61.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https://www.scopus.com/inward/record.uri?eid=2-s2.0-85078581880&amp;doi=10.23868%2f201903007&amp;partnerID=40&amp;md5=60f6c6106877366446521c2570a0182e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Rogozina, N.V., Vasilev, V.V., Grineva, A.A., Mikhailov, A.V., Kashtanova, T.A., Romanovskiy, A.N., Ivanova, R.A., Romanova, E.S., Ushakova, G.M.</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Ante- and postnatal diagnostics and complex treatment of congenital cytomegalovirus infection [</w:t>
      </w:r>
      <w:r w:rsidRPr="00E013C7">
        <w:rPr>
          <w:rFonts w:ascii="Courier New" w:eastAsia="Times New Roman" w:hAnsi="Courier New" w:cs="Courier New"/>
          <w:color w:val="000000"/>
          <w:sz w:val="20"/>
          <w:szCs w:val="20"/>
          <w:lang w:eastAsia="ru-RU"/>
        </w:rPr>
        <w:t>Анте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постнатальная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диагностика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комплексное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лечение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врожденной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цитомегаловирусной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инфекции</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Rossiyskiy Vestnik Perinatologii i Pediatrii, 64 (6), pp. 89-93.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https://www.scopus.com/inward/record.uri?eid=2-s2.0-85078190834&amp;doi=10.21508%2f1027-4065-2019-64-6-89-93&amp;partnerID=40&amp;md5=69d707843f1a07406c77e6192fbbb276</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Ponomarev, I.V., Topchiy, S.B., Kazaryan, M.A., Pushkareva, A.E., Klyuchareva, S.V., Andrusenko, Y.N.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Numerical optimization of the dual-wavelengths copper vapor laser treatment of basal cell cancer</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Proceedings of SPIE - The International Society for Optical Engineering, 11322, </w:t>
      </w:r>
      <w:r w:rsidRPr="00E013C7">
        <w:rPr>
          <w:rFonts w:ascii="Courier New" w:eastAsia="Times New Roman" w:hAnsi="Courier New" w:cs="Courier New"/>
          <w:color w:val="000000"/>
          <w:sz w:val="20"/>
          <w:szCs w:val="20"/>
          <w:lang w:eastAsia="ru-RU"/>
        </w:rPr>
        <w:t>статья</w:t>
      </w:r>
      <w:r w:rsidRPr="00E013C7">
        <w:rPr>
          <w:rFonts w:ascii="Courier New" w:eastAsia="Times New Roman" w:hAnsi="Courier New" w:cs="Courier New"/>
          <w:color w:val="000000"/>
          <w:sz w:val="20"/>
          <w:szCs w:val="20"/>
          <w:lang w:val="en-US" w:eastAsia="ru-RU"/>
        </w:rPr>
        <w:t xml:space="preserve"> № 113221N, .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https://www.scopus.com/inward/record.uri?eid=2-s2.0-85078180371&amp;doi=10.1117%2f12.2553321&amp;partnerID=40&amp;md5=cf9b63dc6b60892bb150c15cedb0e2a4</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Bozhchenko, A.P., Nazarov, Y., Teplov, K.V.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New possibilities for determining the sex and age group of an adult on the basis of the frequency analysis of combinations of dermatoglyphic signs of fingers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Sudebno-Meditsinskaya Ekspertiza, 62 (5), pp. 33-38.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https://www.scopus.com/inward/record.uri?eid=2-s2.0-85073603132&amp;doi=10.17116%2fsudmed20196205133&amp;partnerID=40&amp;md5=0604c23d30157661cc0e1831e6e85e66</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Sukiasyan, S.G., Soldatkin, V.A., Snedkov, E.V., Tadevosyan, M.Y., Kosenko, V.G.</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Combat-related posttraumatic stress disorder: The historical evolution of concept from «irritable heart syndrome» to «psycho-organic disorder»</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Zhurnal Nevrologii i Psihiatrii imeni S.S. Korsakova, 119 (6), pp. 144-151.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https://www.scopus.com/inward/record.uri?eid=2-s2.0-85071280911&amp;doi=10.17116%2fjnevro2019119061144&amp;partnerID=40&amp;md5=135efd33bedae8f07b211674c7793d4b</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Egorov, A.Y., Grechanyi, S.V.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Current approaches to the trveatment and correction of internet addiction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Zhurnal Nevrologii i Psihiatrii imeni S.S. Korsakova, 119 (6), pp. 152-159.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https://www.scopus.com/inward/record.uri?eid=2-s2.0-85071280861&amp;doi=10.17116%2fjnevro2019119061152&amp;partnerID=40&amp;md5=8f8704752d9e040a913732260f16bb0b</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Dinikina, Y.V., Shadrivova, O.V., Belogurova, M.B., Melekhina, Y.E., Ignatyeva, S.M., Bogomolova, T.S., Boychenko, E.G., Kuleva, S.A., Kolbin, A.S., Klimko, N.N.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Invasive aspergillosis in children and adolescents with solid tumors: Clinical cases and registry analysis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Oncogematologiya, 14 (1), pp. 40-48.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https://www.scopus.com/inward/record.uri?eid=2-s2.0-85069553279&amp;doi=10.17650%2f1818-8346-2019-14-1-40-48&amp;partnerID=40&amp;md5=81455c08ef57e9beee0a81cc1cca040b</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Steľmakh, V.V., Kozlov, V.K., Kovalenko, A.L.</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Possibilities of combined anti-viral therapy with the use of pegylated interferon, ribavirin, and cycloferon as the interferonogenesis inducer in the treatment of chronic hepatitis C</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Eksperimental'naya i Klinicheskaya Farmakologiya, 82 (2), pp. 25-31.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https://www.scopus.com/inward/record.uri?eid=2-s2.0-85068841996&amp;doi=10.30906%2f0869-2092-2019-82-2-25-31&amp;partnerID=40&amp;md5=a3676c499390629e29dafa358e7fc9a9</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Vasilev, V.V., Rogozina, N.V., Ivanova, R.A., Ushakova, G.M., Grineva, A.A., Skripchenko, N.V., Romanova, E.S.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Comparative analysis of domestic and foreign clinical guidelines for current congenital infectious diseases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Pediatriya - Zhurnal im G.N. Speranskogo, 98 (2), pp. 14-18.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https://www.scopus.com/inward/record.uri?eid=2-s2.0-85068502420&amp;doi=10.24110%2f0031-403X-2019-98-2-14-18&amp;partnerID=40&amp;md5=dbf89aee707c1b8893e5de84b60ffe47</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Karelin, A.O., Lomtev, A.Yu., Volkodaeva, M.V., Yeremin, G.B.</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The improvement of approaches to the assessment of effects of the anthropogenic air pollution on the population in order to management the risk for health [</w:t>
      </w:r>
      <w:r w:rsidRPr="00E013C7">
        <w:rPr>
          <w:rFonts w:ascii="Courier New" w:eastAsia="Times New Roman" w:hAnsi="Courier New" w:cs="Courier New"/>
          <w:color w:val="000000"/>
          <w:sz w:val="20"/>
          <w:szCs w:val="20"/>
          <w:lang w:eastAsia="ru-RU"/>
        </w:rPr>
        <w:t>СОВЕРШЕНСТВОВАНИЕ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ПОДХОДОВ</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К</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ОЦЕНКЕ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ВОЗДЕЙСТВИЯ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АНТРОПОГЕННОГО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ЗАГРЯЗНЕНИЯ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АТМОСФЕРНОГО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ВОЗДУХА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НА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НАСЕЛЕНИЕ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ЦЕЛЯХ</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УПРАВЛЕНИЯ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РИСКАМИ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ДЛЯ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ЗДОРОВЬЯ</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Gigiena i Sanitariya, 98 (1), pp. 82-86.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https://www.scopus.com/inward/record.uri?eid=2-s2.0-85067402685&amp;doi=10.18821%2f0016-9900-2019-98-1-82-86&amp;partnerID=40&amp;md5=5506845c862bf87e67ef9aea0f750816</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Belyakov, N.A., Rassokhin, B.B., Boeva, E.V., Gutova, L.V., Khalezova, N.B., Stasishkis, T.A., Kovelenov, A.Y., Plavinskiy, S.L.</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Women co-infected with HIV and VHC. Part 2. Clinical status and readiness to antiviral therapy [</w:t>
      </w:r>
      <w:r w:rsidRPr="00E013C7">
        <w:rPr>
          <w:rFonts w:ascii="Courier New" w:eastAsia="Times New Roman" w:hAnsi="Courier New" w:cs="Courier New"/>
          <w:color w:val="000000"/>
          <w:sz w:val="20"/>
          <w:szCs w:val="20"/>
          <w:lang w:eastAsia="ru-RU"/>
        </w:rPr>
        <w:t>ЖЕНЩИНЫ</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КОИНФЕКЦИЕЙ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ВИЧ</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ВИРУСНЫЙ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ГЕПАТИТ</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ЧАСТЬ</w:t>
      </w:r>
      <w:r w:rsidRPr="00E013C7">
        <w:rPr>
          <w:rFonts w:ascii="Courier New" w:eastAsia="Times New Roman" w:hAnsi="Courier New" w:cs="Courier New"/>
          <w:color w:val="000000"/>
          <w:sz w:val="20"/>
          <w:szCs w:val="20"/>
          <w:lang w:val="en-US" w:eastAsia="ru-RU"/>
        </w:rPr>
        <w:t xml:space="preserve"> 2. </w:t>
      </w:r>
      <w:r w:rsidRPr="00E013C7">
        <w:rPr>
          <w:rFonts w:ascii="Courier New" w:eastAsia="Times New Roman" w:hAnsi="Courier New" w:cs="Courier New"/>
          <w:color w:val="000000"/>
          <w:sz w:val="20"/>
          <w:szCs w:val="20"/>
          <w:lang w:eastAsia="ru-RU"/>
        </w:rPr>
        <w:t>КЛИНИЧЕСКИЙ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СТАТУС</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ПЕРСПЕКТИВЫ</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ПРОТИВОВИРУСНОЙ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ТЕРАПИИ</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HIV Infection and Immunosuppressive Disorders, 10 (4), pp. 57-66.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https://www.scopus.com/inward/record.uri?eid=2-s2.0-85065886021&amp;doi=10.22328%2f2077-9828-2018-10-4-57-66&amp;partnerID=40&amp;md5=f961c038e8d3ad4306fb89e4452d2096</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Popov, S.V., Skryabin, O.N., Orlov, I.N., Suleymanov, M.M., Kryshevskaya, A., Obidnyak, V.M.</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Comparative analysis of results in laparoscopic radical cystectomy with extracorporeal and intracorporeal neobladder formation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Urologiia, 2019 (1), pp. 68-72.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https://www.scopus.com/inward/record.uri?eid=2-s2.0-85065340960&amp;doi=10.18565%2furology.2019.16.68-72&amp;partnerID=40&amp;md5=5567c6135ce836b39d887c91f9e92c1d</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Rudakova, A.V., Danilenko, D.M., Lioznov, D.A., Karpova, L.S., Kharit, S.M., Mikitenko, E.V., Uskov, A.N., Kolbin, A.S., Konovalova, L.N., Lobzin, Yu.V.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Influenza vaccination of children of preschool age in the Russian Federation: Cost-effectiveness of quadrivalent vaccine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Jurnal Infektologii, 11 (1), pp. 92-97.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https://www.scopus.com/inward/record.uri?eid=2-s2.0-85064354082&amp;doi=10.22625%2f2072-6732-2019-11-1-92-97&amp;partnerID=40&amp;md5=a47fb93dfd5ceaab66504184acf38edd</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Orlova, K.V., Yanus, G.A., Aleksakhina, S.N., Venina, A.R., Iyevleva, A.G., Demidov, L.V., Imyanitov, E.N.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Lack of Response to Imatinib in Melanoma Carrying Rare KIT Mutation p.T632I</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Case Reports in Oncology, 12 (1), pp. 109-112.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https://www.scopus.com/inward/record.uri?eid=2-s2.0-85060606823&amp;doi=10.1159%2f000495782&amp;partnerID=40&amp;md5=7de92635be1e93370f4e3161005718e6</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Antimonova, O.I., Lebedev, D.V., Zabrodskaya, Y.A., Grudinina, N.A., Timkovsky, A.L., Ramsay, E., Shavlovsky, M.M., Egorov, V.V.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Changing times: Fluorescence-lifetime analysis of amyloidogenic SF-IAPP fusion protein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Journal of Structural Biology, 205 (1), pp. 78-83.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https://www.scopus.com/inward/record.uri?eid=2-s2.0-85057404969&amp;doi=10.1016%2fj.jsb.2018.11.006&amp;partnerID=40&amp;md5=dc975e67546d305821164b0badc9f5e1</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Avdeev, S.N., Aisanov, Z.R., Belevskiy, A.S., Emelyanov, A.V., Knyazheskaya, N.P., Kurbacheva, O.M., Leshchenko, I.V., Nenasheva, N.M.</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Budesonide/formoterol TurbuhalerR as needed in mild asthma: Results of SYGMA-1 and -2 trials (SYmbicortR Given as needed in Mild Asthma)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Pulmonologiya, 29 (4), pp. 419-427.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https://www.scopus.com/inward/record.uri?eid=2-s2.0-85077916024&amp;doi=10.18093%2f0869-0189-2019-29-4-419-427&amp;partnerID=40&amp;md5=cd0fd580c4e3b53ad11c6e7d4adf45ed</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Volgina, S.Ya., Nikolaeva, E.A., Sokolov, A.A., Kopishinskaia, S.V., Gamirova, R.G., Khalmatova, B.T.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Children with rare diseases: Ethical, social, psychological and medical issues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Rossiyskiy Vestnik Perinatologii i Pediatrii, 64 (5), pp. 149-154.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https://www.scopus.com/inward/record.uri?eid=2-s2.0-85076467622&amp;doi=10.21508%2f1027-4065-2019-64-5-149-154&amp;partnerID=40&amp;md5=af5eca03731fdd2b42c246be4d5dc09c</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Pischik, E.G., Rudenko, D.I., Karpenko, A.K., Stuchevskaya, T.R., Kazakov, V.M., Kauppinen, R.</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Posterior reversible encephalopathy syndrome as a manifestation of an attack of acute porphyria [</w:t>
      </w:r>
      <w:r w:rsidRPr="00E013C7">
        <w:rPr>
          <w:rFonts w:ascii="Courier New" w:eastAsia="Times New Roman" w:hAnsi="Courier New" w:cs="Courier New"/>
          <w:color w:val="000000"/>
          <w:sz w:val="20"/>
          <w:szCs w:val="20"/>
          <w:lang w:eastAsia="ru-RU"/>
        </w:rPr>
        <w:t>СИНДРоМ</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ЗаДНеЙ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обРаТИМоЙ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ЭНцеФаЛоПаТИИ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КаК</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ПРояВЛеНИе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аТаКИ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оСТРоЙ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ПеРеМежаЮЩеЙСя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ПоРФИРИИ</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Nevrologicheskii Zhurnal, 24 (1), pp. 29-34.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https://www.scopus.com/inward/record.uri?eid=2-s2.0-85076001220&amp;doi=10.18821%2f1560-9545-2019-24-1-29-34&amp;partnerID=40&amp;md5=5878beff08d23a87bb19164236b1fb04</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Chubar, V., Semenova, N.U., Rugal, V.I., Kotova, A.V., Enukashvili, N.I.</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C-1. Pericentromeric tandem repeat DNA transcription in mesenchymal stem cells from multiple myeloma patients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Biopolymers and Cell, 35 (3), p. 205.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https://www.scopus.com/inward/record.uri?eid=2-s2.0-85073389131&amp;doi=10.7124%2fbc.0009D8&amp;partnerID=40&amp;md5=11e2035323955fc361235900dfa883ea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Alekseenko, S.I., Tinkov, A.A., Skalny, A.V.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Hair toxic metal and metalloid levels in children with chronic sinusitis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Journal of Elementology, 24 (3), pp. 1091-1100.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https://www.scopus.com/inward/record.uri?eid=2-s2.0-85073359650&amp;doi=10.5601%2fjelem.2018.23.4.1702&amp;partnerID=40&amp;md5=4cff7a196c14ad1cb93b12bfacabc2f8</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Krysanov, I.S., Klimko, N.N., Ermakova, V.Y., Krysanova, V.S.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Comparative clinical and economic analysis of pozaconazol (Noxafil) for invasive mycoses (IM) prevention in patients with severe neutropenia during treatment of acute myeloid leukemia or myelodysplastic syndrome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Oncogematologiya, 14 (1), pp. 49-59.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https://www.scopus.com/inward/record.uri?eid=2-s2.0-85069545929&amp;doi=10.17650%2f1818-8346-2019-14-1-49-59&amp;partnerID=40&amp;md5=94d00b2a2776906426fdca8e0f26dd04</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Kireev, D.E., Shipulin, G.A., Semenov, A.V., Tivanova, E.V., Chulanov, V.P., Kolyasnikova, N.M., Zueva, E.B., Galli, C., Pokrovsky, V.V.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Comparative evaluation of the 4th generation ELISA/CLIA assays used for the diagnosis of HIV infection in the Russian Federation [</w:t>
      </w:r>
      <w:r w:rsidRPr="00E013C7">
        <w:rPr>
          <w:rFonts w:ascii="Courier New" w:eastAsia="Times New Roman" w:hAnsi="Courier New" w:cs="Courier New"/>
          <w:color w:val="000000"/>
          <w:sz w:val="20"/>
          <w:szCs w:val="20"/>
          <w:lang w:eastAsia="ru-RU"/>
        </w:rPr>
        <w:t>СРАВНИТЕЛЬНАЯ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ОЦЕНКА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ТЕСТ</w:t>
      </w:r>
      <w:r w:rsidRPr="00E013C7">
        <w:rPr>
          <w:rFonts w:ascii="Courier New" w:eastAsia="Times New Roman" w:hAnsi="Courier New" w:cs="Courier New"/>
          <w:color w:val="000000"/>
          <w:sz w:val="20"/>
          <w:szCs w:val="20"/>
          <w:lang w:val="en-US" w:eastAsia="ru-RU"/>
        </w:rPr>
        <w:t>-</w:t>
      </w:r>
      <w:r w:rsidRPr="00E013C7">
        <w:rPr>
          <w:rFonts w:ascii="Courier New" w:eastAsia="Times New Roman" w:hAnsi="Courier New" w:cs="Courier New"/>
          <w:color w:val="000000"/>
          <w:sz w:val="20"/>
          <w:szCs w:val="20"/>
          <w:lang w:eastAsia="ru-RU"/>
        </w:rPr>
        <w:t>СИСТЕМ</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ИФА</w:t>
      </w:r>
      <w:r w:rsidRPr="00E013C7">
        <w:rPr>
          <w:rFonts w:ascii="Courier New" w:eastAsia="Times New Roman" w:hAnsi="Courier New" w:cs="Courier New"/>
          <w:color w:val="000000"/>
          <w:sz w:val="20"/>
          <w:szCs w:val="20"/>
          <w:lang w:val="en-US" w:eastAsia="ru-RU"/>
        </w:rPr>
        <w:t>/</w:t>
      </w:r>
      <w:r w:rsidRPr="00E013C7">
        <w:rPr>
          <w:rFonts w:ascii="Courier New" w:eastAsia="Times New Roman" w:hAnsi="Courier New" w:cs="Courier New"/>
          <w:color w:val="000000"/>
          <w:sz w:val="20"/>
          <w:szCs w:val="20"/>
          <w:lang w:eastAsia="ru-RU"/>
        </w:rPr>
        <w:t>ИХЛА</w:t>
      </w:r>
      <w:r w:rsidRPr="00E013C7">
        <w:rPr>
          <w:rFonts w:ascii="Courier New" w:eastAsia="Times New Roman" w:hAnsi="Courier New" w:cs="Courier New"/>
          <w:color w:val="000000"/>
          <w:sz w:val="20"/>
          <w:szCs w:val="20"/>
          <w:lang w:val="en-US" w:eastAsia="ru-RU"/>
        </w:rPr>
        <w:t xml:space="preserve"> 4-</w:t>
      </w:r>
      <w:r w:rsidRPr="00E013C7">
        <w:rPr>
          <w:rFonts w:ascii="Courier New" w:eastAsia="Times New Roman" w:hAnsi="Courier New" w:cs="Courier New"/>
          <w:color w:val="000000"/>
          <w:sz w:val="20"/>
          <w:szCs w:val="20"/>
          <w:lang w:eastAsia="ru-RU"/>
        </w:rPr>
        <w:t>го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ПОКОЛЕНИЯ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ПРИМЕНЯЕМЫХ</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РОССИЙСКОЙ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ФЕДЕРАЦИИ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ДЛЯ</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ДИАГНОСТИКИ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ВИЧ</w:t>
      </w:r>
      <w:r w:rsidRPr="00E013C7">
        <w:rPr>
          <w:rFonts w:ascii="Courier New" w:eastAsia="Times New Roman" w:hAnsi="Courier New" w:cs="Courier New"/>
          <w:color w:val="000000"/>
          <w:sz w:val="20"/>
          <w:szCs w:val="20"/>
          <w:lang w:val="en-US" w:eastAsia="ru-RU"/>
        </w:rPr>
        <w:t>-</w:t>
      </w:r>
      <w:r w:rsidRPr="00E013C7">
        <w:rPr>
          <w:rFonts w:ascii="Courier New" w:eastAsia="Times New Roman" w:hAnsi="Courier New" w:cs="Courier New"/>
          <w:color w:val="000000"/>
          <w:sz w:val="20"/>
          <w:szCs w:val="20"/>
          <w:lang w:eastAsia="ru-RU"/>
        </w:rPr>
        <w:t>ИНФЕКЦИИ</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HIV Infection and Immunosuppressive Disorders, 11 (2), pp. 103-113.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https://www.scopus.com/inward/record.uri?eid=2-s2.0-85068434898&amp;doi=10.22328%2f2077-9828-2019-11-2-103-113&amp;partnerID=40&amp;md5=49e95647ccfc7581932ac58c4b2d2b14</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Protasova, A.E., Yureneva, S.V., Bairamova, N.N., Komedina, V.I.</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Menopause, obesity, and comorbidity: Possibilities of menopausal hormone therapy [</w:t>
      </w:r>
      <w:r w:rsidRPr="00E013C7">
        <w:rPr>
          <w:rFonts w:ascii="Courier New" w:eastAsia="Times New Roman" w:hAnsi="Courier New" w:cs="Courier New"/>
          <w:color w:val="000000"/>
          <w:sz w:val="20"/>
          <w:szCs w:val="20"/>
          <w:lang w:eastAsia="ru-RU"/>
        </w:rPr>
        <w:t>МЕНОПАУЗА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ОЖИРЕНИЕ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КОМОРБИДНОСТЬ</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ВОЗМОЖНОСТИ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МЕНОПАУЗАЛЬНОЙ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ГОРМОНАЛЬНОЙ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ТЕРАПИИ</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Akusherstvo i Ginekologiya (Russian Federation), 2019 (5), pp. 43-48.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https://www.scopus.com/inward/record.uri?eid=2-s2.0-85066930025&amp;doi=10.18565%2faig.2019.5.43-48&amp;partnerID=40&amp;md5=1b4d23aed9aba1dd21fe90b02e138dd5</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Reznik, O.N., Prilutskii, A.M., Lebedev, V.Yu., Mikhel, D.V.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Deflection of deceased organ donation by society: Reasons and structure of mortal fears [</w:t>
      </w:r>
      <w:r w:rsidRPr="00E013C7">
        <w:rPr>
          <w:rFonts w:ascii="Courier New" w:eastAsia="Times New Roman" w:hAnsi="Courier New" w:cs="Courier New"/>
          <w:color w:val="000000"/>
          <w:sz w:val="20"/>
          <w:szCs w:val="20"/>
          <w:lang w:eastAsia="ru-RU"/>
        </w:rPr>
        <w:t>Неприятие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обществом</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проблемы</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посмертного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донорства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органов</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Причины</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структура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мортальных</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страхов</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Vestnik Transplantologii i Iskusstvennykh Organov, 21 (1), pp. 169-179.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https://www.scopus.com/inward/record.uri?eid=2-s2.0-85065994671&amp;doi=10.15825%2f1995-1191-2019-1-169-179&amp;partnerID=40&amp;md5=626eb53cfdcf94c80fc8c6dbe3caf01d</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Safonova, Yu.A., Lesnyak, O.M., Baranova, I.A., Suleimanova, A.K., Zotkin, E.G.</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RUSSIAN TRANSLATION and VALIDATION of SarQoL® - QUALITY of LIFE QUESTIONNAIRE for PATIENTS with SARCOPENIA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Nauchno-Prakticheskaya Revmatologiya, 57 (1), pp. 38-45.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https://www.scopus.com/inward/record.uri?eid=2-s2.0-85065249715&amp;doi=10.14412%2f1995-4484-2019-38-45&amp;partnerID=40&amp;md5=2fcee61055927067fcaf16411b4e6fdf</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Kochish, A.Y., Lesnyak, O.M., Belenkiy, I.G., Belova, K.Y., Evstigneeva, L.P., Ershova, O.B., Bogopolskaia, A.S.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Comments to EULAR/EFORT recommendations for management of patients older than 50 years with a fragility fracture and prevention of subsequent fractures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Genij Ortopedii, 25 (1), pp. 6-14.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https://www.scopus.com/inward/record.uri?eid=2-s2.0-85064214996&amp;doi=10.18019%2f1028-4427-2019-25-1-6-14&amp;partnerID=40&amp;md5=c5490035f49cdf131add4e73ec6c8130</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Khramtsov, A.I., Khramtsova, G.F., Asaulenko, Z.P., Selentyeva, A.A., Spiridonov, I.N., Vorobyev, R.V., Kuzmin, M.N., Krivolapov, Y.A.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Application of tissue-marking dyes for pathologic examination of surgical and autopsy specimens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Arkhiv Patologii, 81 (1), pp. 40-45.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https://www.scopus.com/inward/record.uri?eid=2-s2.0-85062400828&amp;doi=10.17116%2fpatol20198101140&amp;partnerID=40&amp;md5=13c1a96dafcd5b5874b4c979595317df</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Plaksa, I.L., Mzhavanadze, N.D., Kalinin, R.E., Suchkov, I.A., Bakunov, M.U., Krivichin, V.T., Matveev, S.A., Isaev, A.A., Deev, R.V.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Pilot study of the safety and efficacy of angiogenic therapy in diabetic foot syndrome [</w:t>
      </w:r>
      <w:r w:rsidRPr="00E013C7">
        <w:rPr>
          <w:rFonts w:ascii="Courier New" w:eastAsia="Times New Roman" w:hAnsi="Courier New" w:cs="Courier New"/>
          <w:color w:val="000000"/>
          <w:sz w:val="20"/>
          <w:szCs w:val="20"/>
          <w:lang w:eastAsia="ru-RU"/>
        </w:rPr>
        <w:t>ПИЛОТНОЕ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ИССЛЕДОВАНИЕ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БЕЗОПАСНОСТИ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ЭФФЕКТИВНОСТИ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АНГИОГЕННОЙ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ТЕРАПИИ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ПРИ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СИНДРОМЕ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ДИАБЕТИЧЕСКОЙ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СТОПЫ</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Diabetes Mellitus, 22 (6), pp. 559-567.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https://www.scopus.com/inward/record.uri?eid=2-s2.0-85082323827&amp;doi=10.14341%2fDM9644&amp;partnerID=40&amp;md5=cc9d702693dcd3517f9915b41a49319f</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Matsko, M.V., Matsko, D.E., Volkov, N.M., Ulitin, A.Yu., Moiseenko, V.M., Imyanitov, E.N., Ievleva, A.G.</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Morphologic and molecular features of primary glioblastoma in patients surviving more than 3 years [</w:t>
      </w:r>
      <w:r w:rsidRPr="00E013C7">
        <w:rPr>
          <w:rFonts w:ascii="Courier New" w:eastAsia="Times New Roman" w:hAnsi="Courier New" w:cs="Courier New"/>
          <w:color w:val="000000"/>
          <w:sz w:val="20"/>
          <w:szCs w:val="20"/>
          <w:lang w:eastAsia="ru-RU"/>
        </w:rPr>
        <w:t>МОРФОЛОГИЧЕСКИЕ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МОЛЕКУЛЯРНО</w:t>
      </w:r>
      <w:r w:rsidRPr="00E013C7">
        <w:rPr>
          <w:rFonts w:ascii="Courier New" w:eastAsia="Times New Roman" w:hAnsi="Courier New" w:cs="Courier New"/>
          <w:color w:val="000000"/>
          <w:sz w:val="20"/>
          <w:szCs w:val="20"/>
          <w:lang w:val="en-US" w:eastAsia="ru-RU"/>
        </w:rPr>
        <w:t>-</w:t>
      </w:r>
      <w:r w:rsidRPr="00E013C7">
        <w:rPr>
          <w:rFonts w:ascii="Courier New" w:eastAsia="Times New Roman" w:hAnsi="Courier New" w:cs="Courier New"/>
          <w:color w:val="000000"/>
          <w:sz w:val="20"/>
          <w:szCs w:val="20"/>
          <w:lang w:eastAsia="ru-RU"/>
        </w:rPr>
        <w:t>ГЕНЕТИЧЕСКИЕ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ОСОБЕННОСТИ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ПЕРВИЧНЫХ</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ГЛИОБЛАСТОМ</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У</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ПАЦИЕНТОВ</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НЕОБЫЧНО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ВЫСОКОЙ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ПРОДОЛЖИТЕЛЬНОСТЬЮ</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ЖИЗНИ</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Siberian Journal of Oncology, 18 (3), pp. 34-44.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https://www.scopus.com/inward/record.uri?eid=2-s2.0-85071666482&amp;doi=10.21294%2f1814-4861-2019-18-3-34-44&amp;partnerID=40&amp;md5=307c3b940586a703f0c7d3e16382186a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Ignatova, T.S., Ikoeva, G.A., Kolbin, V.E., Sarana, A.M., Shcherbak, S.G., Volkov, V.G., Kalinina, L.P., Skoromets, A.P., Danilov, Y.P.</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Effectiveness evaluation of translingual neurostimulation in motor rehabilitation in children with spastic diplegia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Pediatric Traumatology, Orthopaedics and Reconstructive Surgery, 7 (2), pp. 17-24.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https://www.scopus.com/inward/record.uri?eid=2-s2.0-85069498849&amp;doi=10.17816%2fPTORS7217-24&amp;partnerID=40&amp;md5=f3d032df2913c32256bfc2b58972ba39</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Mazurov, V.I., Lesnyak, O.M., Belova, K.Y., Ershova, O.B., Zotkin, E.G., Marchenkova, L.A., Kochish, A.Y., Rozhinskaya, L.Y., Skripnikova, I.A.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Algorithm for selection of drug for osteoporosis treatment in primary care and in organization of provision with medicinal products of citizens eligible for state social assistance. Review of the literature and position of russian association on osteoporosis expert council</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Profilakticheskaya Meditsina, 22 (1), pp. 57-65.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https://www.scopus.com/inward/record.uri?eid=2-s2.0-85069219288&amp;doi=10.17116%2fprofmed20192201157&amp;partnerID=40&amp;md5=3e9b0fb6f2245d7a84640cf0dc9bbfe7</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Glotov, O.S., Serebryakova, E.A., Turkunova, M.E., Efimova, O.A., Glotov, A.S., Barbitoff, Y.A., Nasykhova, Y.A., Predeus, A.V., Polev, D.E., Fedyakov, M.A., Polyakova, I.V., Ivashchenko, T.E., Shved, N.Y., Shabanova, E.S., Tiselko, A.V., Romanova, O.V., Sarana, A.M., Pendina, A.A., Scherbak, S.G., Musina, E.V., Petrovskaia-Kaminskaia, A.V., Lonishin, L.R., Ditkovskaya, L.V., Zhelenina, L.</w:t>
      </w:r>
      <w:r w:rsidRPr="00E013C7">
        <w:rPr>
          <w:rFonts w:ascii="Courier New" w:eastAsia="Times New Roman" w:hAnsi="Courier New" w:cs="Courier New"/>
          <w:color w:val="000000"/>
          <w:sz w:val="20"/>
          <w:szCs w:val="20"/>
          <w:lang w:eastAsia="ru-RU"/>
        </w:rPr>
        <w:t>А</w:t>
      </w:r>
      <w:r w:rsidRPr="00E013C7">
        <w:rPr>
          <w:rFonts w:ascii="Courier New" w:eastAsia="Times New Roman" w:hAnsi="Courier New" w:cs="Courier New"/>
          <w:color w:val="000000"/>
          <w:sz w:val="20"/>
          <w:szCs w:val="20"/>
          <w:lang w:val="en-US" w:eastAsia="ru-RU"/>
        </w:rPr>
        <w:t>., Tyrtova, L.V., Berseneva, O.S., Skitchenko, R.K., Suspitsin, E.N., Bashnina, E.B., Baranov, V.S.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Whole-exome sequencing in Russian children with non-type 1 diabetes mellitus reveals a wide spectrum of genetic variants in MODY-related and unrelated genes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Molecular Medicine Reports, 20 (6), pp. 4905-4914.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https://www.scopus.com/inward/record.uri?eid=2-s2.0-85074674386&amp;doi=10.3892%2fmmr.2019.10751&amp;partnerID=40&amp;md5=38bafdab5bccfcf81b8d351e51de41d2</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Gaidukova, I.Z., Akulova, A.I., Rebrov, A.P., Bochkova, A.G., Startsev, S.Ya., Erdes, Sh., Gaidukova, E.K., Poddubny, D.A.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Adaptation of the Russian version of the asas health index</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Nauchno-Prakticheskaya Revmatologiya, 57 (1), pp. 56-61.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https://www.scopus.com/inward/record.uri?eid=2-s2.0-85065225094&amp;doi=10.14412%2f1995-4484-2019-56-61&amp;partnerID=40&amp;md5=378d148c041507236a4fdc0d176dd231</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Grineva, E.N., Mazurov, V.I., Khalimov, Y.S., Bakulin, I.G., Panov, A.V., Tyrenko, V.V., Novikova, I.A., Babenko, A.Y., Karonova, T.L., Banshikov, G.T., Leboeva, M.M., Lole, O.Y., Ryabova, N.Y., Toinov, A.A., Semko, A.A., Sheinskaya, I.M.</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Draft resolution of the expert council of the chief specialists of the North-West Federal District on the identification of prediabetes and the prevention of type 2 diabetes mellitus and related diseases of cardiovascular system, liver, musculoskeletal system [</w:t>
      </w:r>
      <w:r w:rsidRPr="00E013C7">
        <w:rPr>
          <w:rFonts w:ascii="Courier New" w:eastAsia="Times New Roman" w:hAnsi="Courier New" w:cs="Courier New"/>
          <w:color w:val="000000"/>
          <w:sz w:val="20"/>
          <w:szCs w:val="20"/>
          <w:lang w:eastAsia="ru-RU"/>
        </w:rPr>
        <w:t>Проект</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резолюции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Экспертного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Совета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главных</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специалистов</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СЗФО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выявлению</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предиабета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профилактике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сахарного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диабета</w:t>
      </w:r>
      <w:r w:rsidRPr="00E013C7">
        <w:rPr>
          <w:rFonts w:ascii="Courier New" w:eastAsia="Times New Roman" w:hAnsi="Courier New" w:cs="Courier New"/>
          <w:color w:val="000000"/>
          <w:sz w:val="20"/>
          <w:szCs w:val="20"/>
          <w:lang w:val="en-US" w:eastAsia="ru-RU"/>
        </w:rPr>
        <w:t xml:space="preserve"> 2</w:t>
      </w:r>
      <w:r w:rsidRPr="00E013C7">
        <w:rPr>
          <w:rFonts w:ascii="Courier New" w:eastAsia="Times New Roman" w:hAnsi="Courier New" w:cs="Courier New"/>
          <w:color w:val="000000"/>
          <w:sz w:val="20"/>
          <w:szCs w:val="20"/>
          <w:lang w:val="en-US" w:eastAsia="ru-RU"/>
        </w:rPr>
        <w:noBreakHyphen/>
      </w:r>
      <w:r w:rsidRPr="00E013C7">
        <w:rPr>
          <w:rFonts w:ascii="Courier New" w:eastAsia="Times New Roman" w:hAnsi="Courier New" w:cs="Courier New"/>
          <w:color w:val="000000"/>
          <w:sz w:val="20"/>
          <w:szCs w:val="20"/>
          <w:lang w:eastAsia="ru-RU"/>
        </w:rPr>
        <w:t>го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типа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связанных</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ним</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заболеваний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сердечно</w:t>
      </w:r>
      <w:r w:rsidRPr="00E013C7">
        <w:rPr>
          <w:rFonts w:ascii="Courier New" w:eastAsia="Times New Roman" w:hAnsi="Courier New" w:cs="Courier New"/>
          <w:color w:val="000000"/>
          <w:sz w:val="20"/>
          <w:szCs w:val="20"/>
          <w:lang w:val="en-US" w:eastAsia="ru-RU"/>
        </w:rPr>
        <w:t>-</w:t>
      </w:r>
      <w:r w:rsidRPr="00E013C7">
        <w:rPr>
          <w:rFonts w:ascii="Courier New" w:eastAsia="Times New Roman" w:hAnsi="Courier New" w:cs="Courier New"/>
          <w:color w:val="000000"/>
          <w:sz w:val="20"/>
          <w:szCs w:val="20"/>
          <w:lang w:eastAsia="ru-RU"/>
        </w:rPr>
        <w:t>сосудистой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системы</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печени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опорно</w:t>
      </w:r>
      <w:r w:rsidRPr="00E013C7">
        <w:rPr>
          <w:rFonts w:ascii="Courier New" w:eastAsia="Times New Roman" w:hAnsi="Courier New" w:cs="Courier New"/>
          <w:color w:val="000000"/>
          <w:sz w:val="20"/>
          <w:szCs w:val="20"/>
          <w:lang w:val="en-US" w:eastAsia="ru-RU"/>
        </w:rPr>
        <w:t>-</w:t>
      </w:r>
      <w:r w:rsidRPr="00E013C7">
        <w:rPr>
          <w:rFonts w:ascii="Courier New" w:eastAsia="Times New Roman" w:hAnsi="Courier New" w:cs="Courier New"/>
          <w:color w:val="000000"/>
          <w:sz w:val="20"/>
          <w:szCs w:val="20"/>
          <w:lang w:eastAsia="ru-RU"/>
        </w:rPr>
        <w:t>двигательного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аппарата</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Arterial Hypertension (Russian Federation), 25 (6), pp. 693-699.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https://www.scopus.com/inward/record.uri?eid=2-s2.0-85086221806&amp;doi=10.18705%2f1607-419X-2019-25-6-693-699&amp;partnerID=40&amp;md5=5c7a52b7e9a27c5126c36add8e47a501</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Rudakova, A.V., Briko, N.I., Lobzin, Yu.V., Namazova-Baranova, L.S., Drapkina, O.M., Avdeev, S.N., Drozdova, L.Yu., Ignatova, G.L., Koroleva, I.S., Korshunov, V.A., Kostinov, M.P.</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Cost-effectiveness of vaccination against pneumococcal infection of adults at risk within the federal and regional programs [</w:t>
      </w:r>
      <w:r w:rsidRPr="00E013C7">
        <w:rPr>
          <w:rFonts w:ascii="Courier New" w:eastAsia="Times New Roman" w:hAnsi="Courier New" w:cs="Courier New"/>
          <w:color w:val="000000"/>
          <w:sz w:val="20"/>
          <w:szCs w:val="20"/>
          <w:lang w:eastAsia="ru-RU"/>
        </w:rPr>
        <w:t>Эффективность</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затрат</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на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вакцинацию</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против</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пневмококковой</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инфекции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взрослых</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из</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групп</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риска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рамках</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федеральных</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региональных</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программ</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Jurnal Infektologii, 11 (4), pp. 6-18.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https://www.scopus.com/inward/record.uri?eid=2-s2.0-85084032372&amp;doi=10.22625%2f2072-6732-2019-11-4-6-18&amp;partnerID=40&amp;md5=67c934b8fdc3026d130628634fe69282</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Bardakov, S.N., Deev, R.V., Mavlikeev, M.O., Umakhanova, Z.R., Akhmedova, P.G., Magomedova, R.M., Zulfugarov, K.Z., Tsargush, V.A., Chekmareva, I.A., Yakovlev, I.A., Dalgatov, G.D., Yakubovsky, G.I., Isaev, A.A.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The clinical case of limb-girdle muscle dystrophy 2Q associated with myasthenic syndrome and lung damage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Nervno-Myshechnye Bolezni, 9 (3), pp. 40-55.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https://www.scopus.com/inward/record.uri?eid=2-s2.0-85079400192&amp;doi=10.17650%2f2222-8721-2019-9-3-40-55&amp;partnerID=40&amp;md5=b7c5b3be165b80f6fef0c804389965f9</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Korotaeva, T.V., Korsakova, Yu.L., Loginova, E.Yu., Gubar, E.E., Koltakova, A.D., Medved, E.E., Kudishina, S.S., Petrov, A.V., Sedunova, M.V., Pristavsky, I.N., Vasilenko, E.A., Bondareva, I.N., Umnova, I.F., Shesternya, P.A., Nasonov, E.L.</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Optimizing the diagnosis, a monitoring and treatment system for psoriatic arthritis in real practice: General principles for organizing an all-Russian register of patients with psoriatic arthritis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Nauchno-Prakticheskaya Revmatologiya, 57 (4), pp. 407-417.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https://www.scopus.com/inward/record.uri?eid=2-s2.0-85076130900&amp;doi=10.14412%2f1995-4484-2019-407-414&amp;partnerID=40&amp;md5=ba17f497147e7c7ae648fded4dabc069</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Lesnyak, O.M., Gladkova, E.N., Ershova, O.B., Skripnikova, I.A., Anoshenkova, O.N., Akhverdyan, Y.R., Belova, K.Y., Belousova, I.B., Bolshakova, E.V., Dreval, A.V., Zavodovsky, B.V., Ilyin, M.V., Kosmatova, O.V., Kryukova, I.V., Latfullin, A.A., Leikauskene, E.A., Leonova, N.V., Maksimova, Y.V., Myagkova, M.A., Novikov, V.E., Nuriev, A.R., Polyakova, E.Y., Polyakova, Y.V., Sivordova, L.E., Tavluev, V.A., Shavalieva, L.R.</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013C7">
        <w:rPr>
          <w:rFonts w:ascii="Courier New" w:eastAsia="Times New Roman" w:hAnsi="Courier New" w:cs="Courier New"/>
          <w:color w:val="000000"/>
          <w:sz w:val="20"/>
          <w:szCs w:val="20"/>
          <w:lang w:val="en-US" w:eastAsia="ru-RU"/>
        </w:rPr>
        <w:t xml:space="preserve">The ten-year probability of fractures with the FRAX tool: Which threshold for intervention to be used and how? </w:t>
      </w:r>
      <w:r w:rsidRPr="00E013C7">
        <w:rPr>
          <w:rFonts w:ascii="Courier New" w:eastAsia="Times New Roman" w:hAnsi="Courier New" w:cs="Courier New"/>
          <w:color w:val="000000"/>
          <w:sz w:val="20"/>
          <w:szCs w:val="20"/>
          <w:lang w:eastAsia="ru-RU"/>
        </w:rPr>
        <w:t>[Десятилетняя вероятность переломов по калькулятору FRAX: какой порог вмешательства использовать и как?]</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Nauchno-Prakticheskaya Revmatologiya, 57 (6), pp. 626-635.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https://www.scopus.com/inward/record.uri?eid=2-s2.0-85081069121&amp;doi=10.14412%2f1995-4484-2019-626-635&amp;partnerID=40&amp;md5=fe53b7854fd754519ccc4d5e92b75b04</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Kobalava, J.D., Gurevich, V.S., Galyavich, A.S., Kaminnyi, A.I., Kashtalap, V.V., Mareev, V.Yu., Susekov, A.V., Shaposhnik, I.I.</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013C7">
        <w:rPr>
          <w:rFonts w:ascii="Courier New" w:eastAsia="Times New Roman" w:hAnsi="Courier New" w:cs="Courier New"/>
          <w:color w:val="000000"/>
          <w:sz w:val="20"/>
          <w:szCs w:val="20"/>
          <w:lang w:val="en-US" w:eastAsia="ru-RU"/>
        </w:rPr>
        <w:t xml:space="preserve">Possibilities of clinical use of ezetimibe Otrio (JSC “AKRIKHIN”, Russia) in patients with high and very high cardiovascular risk who have not reached the target values of lipid metabolism. </w:t>
      </w:r>
      <w:r w:rsidRPr="00E013C7">
        <w:rPr>
          <w:rFonts w:ascii="Courier New" w:eastAsia="Times New Roman" w:hAnsi="Courier New" w:cs="Courier New"/>
          <w:color w:val="000000"/>
          <w:sz w:val="20"/>
          <w:szCs w:val="20"/>
          <w:lang w:eastAsia="ru-RU"/>
        </w:rPr>
        <w:t>Conclusion of the Board of experts [Возможности клинического применения препарата эзетимиба Отрио (АО «АКРИХИН», Россия) у пациентов высокого и очень высокого сердечно-сосудистого риска, не достигших целевых значений показателей липидного обмена. Заключение Совета экспертов]</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013C7">
        <w:rPr>
          <w:rFonts w:ascii="Courier New" w:eastAsia="Times New Roman" w:hAnsi="Courier New" w:cs="Courier New"/>
          <w:color w:val="000000"/>
          <w:sz w:val="20"/>
          <w:szCs w:val="20"/>
          <w:lang w:eastAsia="ru-RU"/>
        </w:rPr>
        <w:t xml:space="preserve">Kardiologiya, 59, pp. 47-57.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013C7">
        <w:rPr>
          <w:rFonts w:ascii="Courier New" w:eastAsia="Times New Roman" w:hAnsi="Courier New" w:cs="Courier New"/>
          <w:color w:val="000000"/>
          <w:sz w:val="20"/>
          <w:szCs w:val="20"/>
          <w:lang w:eastAsia="ru-RU"/>
        </w:rPr>
        <w:t>https://www.scopus.com/inward/record.uri?eid=2-s2.0-85068492507&amp;doi=10.18087%2fcardio.n581&amp;partnerID=40&amp;md5=5978321c54b12f428660f429a3d72620</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Meyer, W., Irinyi, L., Hoang, M.T.V., Robert, V., Garcia-Hermoso, D., Desnos-Ollivier, M., Yurayart, C., Tsang, C.-C., Lee, C.-Y., Woo, P.C.Y., Pchelin, I.M., Uhrlaß, S., Nenoff, P., Chindamporn, A., Chen, S., Hebert, P.D.N., Sorrell, T.C.</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Database establishment for the secondary fungal DNA barcode translational elongation factor 1</w:t>
      </w:r>
      <w:r w:rsidRPr="00E013C7">
        <w:rPr>
          <w:rFonts w:ascii="Courier New" w:eastAsia="Times New Roman" w:hAnsi="Courier New" w:cs="Courier New"/>
          <w:color w:val="000000"/>
          <w:sz w:val="20"/>
          <w:szCs w:val="20"/>
          <w:lang w:eastAsia="ru-RU"/>
        </w:rPr>
        <w:t>α</w:t>
      </w:r>
      <w:r w:rsidRPr="00E013C7">
        <w:rPr>
          <w:rFonts w:ascii="Courier New" w:eastAsia="Times New Roman" w:hAnsi="Courier New" w:cs="Courier New"/>
          <w:color w:val="000000"/>
          <w:sz w:val="20"/>
          <w:szCs w:val="20"/>
          <w:lang w:val="en-US" w:eastAsia="ru-RU"/>
        </w:rPr>
        <w:t xml:space="preserve"> (TEF1</w:t>
      </w:r>
      <w:r w:rsidRPr="00E013C7">
        <w:rPr>
          <w:rFonts w:ascii="Courier New" w:eastAsia="Times New Roman" w:hAnsi="Courier New" w:cs="Courier New"/>
          <w:color w:val="000000"/>
          <w:sz w:val="20"/>
          <w:szCs w:val="20"/>
          <w:lang w:eastAsia="ru-RU"/>
        </w:rPr>
        <w:t>α</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Genome, 62 (3), pp. 160-169.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https://www.scopus.com/inward/record.uri?eid=2-s2.0-85065030454&amp;doi=10.1139%2fgen-2018-0083&amp;partnerID=40&amp;md5=eb87dee5086aa8b8128d7e708343087f</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Akhmedzhanov, N.M., Vezikova, N.N., Voevoda, M.I., Galyavich, A.S., Gurevich, V.S., Duplyakov, D.V., Ezhov, M.V., Karpov, Yu.A., Kashtalap, V.V., Konovalov, G.A., Smolenskaya, O.G., Yakovlev, A.N.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013C7">
        <w:rPr>
          <w:rFonts w:ascii="Courier New" w:eastAsia="Times New Roman" w:hAnsi="Courier New" w:cs="Courier New"/>
          <w:color w:val="000000"/>
          <w:sz w:val="20"/>
          <w:szCs w:val="20"/>
          <w:lang w:val="en-US" w:eastAsia="ru-RU"/>
        </w:rPr>
        <w:t>Improvement of outcomes in patients with recent acute coronary syndrome: The place of PCSK9 inhibitors: The resolution of national advisory board [</w:t>
      </w:r>
      <w:r w:rsidRPr="00E013C7">
        <w:rPr>
          <w:rFonts w:ascii="Courier New" w:eastAsia="Times New Roman" w:hAnsi="Courier New" w:cs="Courier New"/>
          <w:color w:val="000000"/>
          <w:sz w:val="20"/>
          <w:szCs w:val="20"/>
          <w:lang w:eastAsia="ru-RU"/>
        </w:rPr>
        <w:t>Улучшение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прогноза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у</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пациентов</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после</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острого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коронарного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синдрома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роль</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ингибиторов</w:t>
      </w:r>
      <w:r w:rsidRPr="00E013C7">
        <w:rPr>
          <w:rFonts w:ascii="Courier New" w:eastAsia="Times New Roman" w:hAnsi="Courier New" w:cs="Courier New"/>
          <w:color w:val="000000"/>
          <w:sz w:val="20"/>
          <w:szCs w:val="20"/>
          <w:lang w:val="en-US" w:eastAsia="ru-RU"/>
        </w:rPr>
        <w:t xml:space="preserve"> PCSK9. </w:t>
      </w:r>
      <w:r w:rsidRPr="00E013C7">
        <w:rPr>
          <w:rFonts w:ascii="Courier New" w:eastAsia="Times New Roman" w:hAnsi="Courier New" w:cs="Courier New"/>
          <w:color w:val="000000"/>
          <w:sz w:val="20"/>
          <w:szCs w:val="20"/>
          <w:lang w:eastAsia="ru-RU"/>
        </w:rPr>
        <w:t>Резолюция Национального научного совета экспертов]</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013C7">
        <w:rPr>
          <w:rFonts w:ascii="Courier New" w:eastAsia="Times New Roman" w:hAnsi="Courier New" w:cs="Courier New"/>
          <w:color w:val="000000"/>
          <w:sz w:val="20"/>
          <w:szCs w:val="20"/>
          <w:lang w:eastAsia="ru-RU"/>
        </w:rPr>
        <w:t xml:space="preserve">Kardiologiya, 59, pp. 58-64.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013C7">
        <w:rPr>
          <w:rFonts w:ascii="Courier New" w:eastAsia="Times New Roman" w:hAnsi="Courier New" w:cs="Courier New"/>
          <w:color w:val="000000"/>
          <w:sz w:val="20"/>
          <w:szCs w:val="20"/>
          <w:lang w:eastAsia="ru-RU"/>
        </w:rPr>
        <w:t>https://www.scopus.com/inward/record.uri?eid=2-s2.0-85068495412&amp;doi=10.18087%2fcardio.n308&amp;partnerID=40&amp;md5=dc1c019add5007638ce0a7bc8224e664</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013C7">
        <w:rPr>
          <w:rFonts w:ascii="Courier New" w:eastAsia="Times New Roman" w:hAnsi="Courier New" w:cs="Courier New"/>
          <w:color w:val="000000"/>
          <w:sz w:val="20"/>
          <w:szCs w:val="20"/>
          <w:lang w:eastAsia="ru-RU"/>
        </w:rPr>
        <w:t>Erdes, Sh.F., Rebrov, A.P., Dubinina, T.V., Badokin, V.V., Bochkova, A.G., Bugrova, O.V., Gaydukova, I.Z., Godzenko, A.A., Dubikov, A.A., Ivanova, O.N., Korotaeva, T.V., Lapshina, S.A., Nesmeyanova, O.B., Nikishina, I.P., Otteva, E.N., Raskina, T.A., Rumyantseva, O.A., Sitalo, A.V., Smirnov, A.V.</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013C7">
        <w:rPr>
          <w:rFonts w:ascii="Courier New" w:eastAsia="Times New Roman" w:hAnsi="Courier New" w:cs="Courier New"/>
          <w:color w:val="000000"/>
          <w:sz w:val="20"/>
          <w:szCs w:val="20"/>
          <w:lang w:eastAsia="ru-RU"/>
        </w:rPr>
        <w:t>Spondyloarthritis: Modern terminology and definitions [Спондилоартриты: современная терминология и определения]</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Terapevticheskii Arkhiv, 91 (5), pp. 84-88.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https://www.scopus.com/inward/record.uri?eid=2-s2.0-85067504853&amp;doi=10.26442%2f00403660.2019.05.000208&amp;partnerID=40&amp;md5=194b7457a77cb856fb4817052d482645</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Pushkar, D.Y., Rasner, P.I., Aboyan, I.A., Asfandiyarov, F.R., Kotov, S.V., Kogan, M.I., Korneev, I.A., Medvedev, V.L., Neymark, A.I., Novikov, A.I., Pavlov, V.N., Tsukanov, A.Y., Shabalkin, S.A., Shormanov, I.S.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«LUTS/BPH - Who treats?». The results of the epidemiologic study</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Urologiia, 2019 (1), pp. 5-15.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https://www.scopus.com/inward/record.uri?eid=2-s2.0-85065332635&amp;doi=10.18565%2furology.2019.16.5-15&amp;partnerID=40&amp;md5=4e24719a4b9eb346a8dbe9c8c5db22e4</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Vinnitskaya, E.V., Abdulkhakov, S.R., Abdurakhmanov, D.T., Alikhanov, R.B., Bakulin, I.G., Belousova, E.A., Bueverov, A.O., Burnevitch, E.Z., Efanov, M.G., Eremina, E.Yu., Ignatova, Ò.Ì., Ilchenko, L.Yu., Karmazanovsky, G.G., Knyazev, O.V., Kulezneva, Yu.V., Lopatkina, T.N., Nekrasova, T.P., Nikitin, I.G., Pavlenko, V.V., Parfenov, A.I., Podymova, S.D., Raichelson, K.L., Reisis, A.R., Sayfutdinov, R.G., Skazyvaeva, E.V., Syutkin, V.E., Khomeriki, S.G., Haimenova, T.Yu., Sandler, Yu.G.</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Important problems in the diagnosis and treatment of primary sclerosing cholangitis (based on the Russian consensus on diagnosis and treatment autoimmune hepatitis. Moscow, 2018)</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Terapevticheskii Arkhiv, 91 (2), pp. 9-15.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https://www.scopus.com/inward/record.uri?eid=2-s2.0-85063649454&amp;doi=10.26442%2f00403660.2019.02.000075&amp;partnerID=40&amp;md5=daeebf0d3c2799f4d5d698de52f689d3</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Erdes, Sh., Mazurov, V.I., Dubinina, T.V., Gaydukova, I.Z., Lapshina, S.A., Zonova, E.V., Krechikova, D.G., Plaksina, T.V., Reshetko, O.V., Smakotina, S.A., Shesternya, P.A., Gordeev, I.G., Makulova, T.G., Povarova, T.V., Raskina, T.A., Soroka, N.F., Pristrom, A.M., Kunder, E.V., Usacheva, Yu., Stukalina, E.Yu., Eremeeva, A.V., Chernyaeva, E.V., Ivanov, R.A.</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Efficacy and safety of a new original interleukin 17a inhibitor in the treatment of patients with active ankylosing spondylitis: Results of a basic (bcd-085-3/ailas) and extended (bcd-085-3ext/ailas-II) phase II clinical trial [</w:t>
      </w:r>
      <w:r w:rsidRPr="00E013C7">
        <w:rPr>
          <w:rFonts w:ascii="Courier New" w:eastAsia="Times New Roman" w:hAnsi="Courier New" w:cs="Courier New"/>
          <w:color w:val="000000"/>
          <w:sz w:val="20"/>
          <w:szCs w:val="20"/>
          <w:lang w:eastAsia="ru-RU"/>
        </w:rPr>
        <w:t>Эффективность</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безопасность</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нового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оригинального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ингибитора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интерлейкина</w:t>
      </w:r>
      <w:r w:rsidRPr="00E013C7">
        <w:rPr>
          <w:rFonts w:ascii="Courier New" w:eastAsia="Times New Roman" w:hAnsi="Courier New" w:cs="Courier New"/>
          <w:color w:val="000000"/>
          <w:sz w:val="20"/>
          <w:szCs w:val="20"/>
          <w:lang w:val="en-US" w:eastAsia="ru-RU"/>
        </w:rPr>
        <w:t xml:space="preserve"> 17</w:t>
      </w:r>
      <w:r w:rsidRPr="00E013C7">
        <w:rPr>
          <w:rFonts w:ascii="Courier New" w:eastAsia="Times New Roman" w:hAnsi="Courier New" w:cs="Courier New"/>
          <w:color w:val="000000"/>
          <w:sz w:val="20"/>
          <w:szCs w:val="20"/>
          <w:lang w:eastAsia="ru-RU"/>
        </w:rPr>
        <w:t>А</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в</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лечении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пациентов</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активным</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анкилозирующим</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спондилитом</w:t>
      </w:r>
      <w:r w:rsidRPr="00E013C7">
        <w:rPr>
          <w:rFonts w:ascii="Courier New" w:eastAsia="Times New Roman" w:hAnsi="Courier New" w:cs="Courier New"/>
          <w:color w:val="000000"/>
          <w:sz w:val="20"/>
          <w:szCs w:val="20"/>
          <w:lang w:val="en-US" w:eastAsia="ru-RU"/>
        </w:rPr>
        <w:t xml:space="preserve"> - </w:t>
      </w:r>
      <w:r w:rsidRPr="00E013C7">
        <w:rPr>
          <w:rFonts w:ascii="Courier New" w:eastAsia="Times New Roman" w:hAnsi="Courier New" w:cs="Courier New"/>
          <w:color w:val="000000"/>
          <w:sz w:val="20"/>
          <w:szCs w:val="20"/>
          <w:lang w:eastAsia="ru-RU"/>
        </w:rPr>
        <w:t>результаты</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основного</w:t>
      </w:r>
      <w:r w:rsidRPr="00E013C7">
        <w:rPr>
          <w:rFonts w:ascii="Courier New" w:eastAsia="Times New Roman" w:hAnsi="Courier New" w:cs="Courier New"/>
          <w:color w:val="000000"/>
          <w:sz w:val="20"/>
          <w:szCs w:val="20"/>
          <w:lang w:val="en-US" w:eastAsia="ru-RU"/>
        </w:rPr>
        <w:t xml:space="preserve"> (BCD-085-3/AILAS) </w:t>
      </w:r>
      <w:r w:rsidRPr="00E013C7">
        <w:rPr>
          <w:rFonts w:ascii="Courier New" w:eastAsia="Times New Roman" w:hAnsi="Courier New" w:cs="Courier New"/>
          <w:color w:val="000000"/>
          <w:sz w:val="20"/>
          <w:szCs w:val="20"/>
          <w:lang w:eastAsia="ru-RU"/>
        </w:rPr>
        <w:t>и</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продленного</w:t>
      </w:r>
      <w:r w:rsidRPr="00E013C7">
        <w:rPr>
          <w:rFonts w:ascii="Courier New" w:eastAsia="Times New Roman" w:hAnsi="Courier New" w:cs="Courier New"/>
          <w:color w:val="000000"/>
          <w:sz w:val="20"/>
          <w:szCs w:val="20"/>
          <w:lang w:val="en-US" w:eastAsia="ru-RU"/>
        </w:rPr>
        <w:t xml:space="preserve"> (BCD-085-3ext/AILAS-II) </w:t>
      </w:r>
      <w:r w:rsidRPr="00E013C7">
        <w:rPr>
          <w:rFonts w:ascii="Courier New" w:eastAsia="Times New Roman" w:hAnsi="Courier New" w:cs="Courier New"/>
          <w:color w:val="000000"/>
          <w:sz w:val="20"/>
          <w:szCs w:val="20"/>
          <w:lang w:eastAsia="ru-RU"/>
        </w:rPr>
        <w:t>клинического</w:t>
      </w:r>
      <w:r w:rsidRPr="00E013C7">
        <w:rPr>
          <w:rFonts w:ascii="Courier New" w:eastAsia="Times New Roman" w:hAnsi="Courier New" w:cs="Courier New"/>
          <w:color w:val="000000"/>
          <w:sz w:val="20"/>
          <w:szCs w:val="20"/>
          <w:lang w:val="en-US" w:eastAsia="ru-RU"/>
        </w:rPr>
        <w:t xml:space="preserve"> </w:t>
      </w:r>
      <w:r w:rsidRPr="00E013C7">
        <w:rPr>
          <w:rFonts w:ascii="Courier New" w:eastAsia="Times New Roman" w:hAnsi="Courier New" w:cs="Courier New"/>
          <w:color w:val="000000"/>
          <w:sz w:val="20"/>
          <w:szCs w:val="20"/>
          <w:lang w:eastAsia="ru-RU"/>
        </w:rPr>
        <w:t>исследования</w:t>
      </w:r>
      <w:r w:rsidRPr="00E013C7">
        <w:rPr>
          <w:rFonts w:ascii="Courier New" w:eastAsia="Times New Roman" w:hAnsi="Courier New" w:cs="Courier New"/>
          <w:color w:val="000000"/>
          <w:sz w:val="20"/>
          <w:szCs w:val="20"/>
          <w:lang w:val="en-US" w:eastAsia="ru-RU"/>
        </w:rPr>
        <w:t xml:space="preserve"> II </w:t>
      </w:r>
      <w:r w:rsidRPr="00E013C7">
        <w:rPr>
          <w:rFonts w:ascii="Courier New" w:eastAsia="Times New Roman" w:hAnsi="Courier New" w:cs="Courier New"/>
          <w:color w:val="000000"/>
          <w:sz w:val="20"/>
          <w:szCs w:val="20"/>
          <w:lang w:eastAsia="ru-RU"/>
        </w:rPr>
        <w:t>фазы</w:t>
      </w:r>
      <w:r w:rsidRPr="00E013C7">
        <w:rPr>
          <w:rFonts w:ascii="Courier New" w:eastAsia="Times New Roman" w:hAnsi="Courier New" w:cs="Courier New"/>
          <w:color w:val="000000"/>
          <w:sz w:val="20"/>
          <w:szCs w:val="20"/>
          <w:lang w:val="en-US" w:eastAsia="ru-RU"/>
        </w:rPr>
        <w:t>]</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Nauchno-Prakticheskaya Revmatologiya, 57 (6), pp. 668-677.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https://www.scopus.com/inward/record.uri?eid=2-s2.0-85088494310&amp;doi=10.14412%2f1995-4484-2019-668-677&amp;partnerID=40&amp;md5=6619713cb09b8aa30ccb93ab3495b592</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Gulley, J.L., Borre, M., Vogelzang, N.J., Ng, S., Agarwal, N., Parker, C.C., Pook, D.W., Rathenborg, P., Flaig, T.W., Carles, J., Saad, F., Shore, N.D., Chen, L., Heery, C.R., Gerritsen, W.R., Priou, F., Langkilde, N.C., Novikov, A., Kantoff, P.W.</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Phase III Trial of PROSTVAC in asymptomatic or minimally symptomatic metastatic castration-resistant prostate cancer</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Journal of Clinical Oncology, 37 (13), pp. 1051-1061.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https://www.scopus.com/inward/record.uri?eid=2-s2.0-85065344276&amp;doi=10.1200%2fJCO.18.02031&amp;partnerID=40&amp;md5=281b4357a3e20320c1d0440ac5a02026</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Arutyunov, A.G., Bojcov, S.A., Viktorova, I.A., Vlasov, V.V., Voevoda, M.I., Vorob’yov, P.A., Drapkina, O.M., Zadionchenko, V.S., Zarubina, T.V., Zyryanov, S.K., Karpov, R.S., Kobalava, Z.D., Kolbasnikov, S.V., Lazebnik, L.B., Livzan, M.A., Malyavin, A.G., Martynov, A.I., Medvedeva, I.V., Moiseev, S.V., Napalkov, D.A., Nevzorova, V.A., Nelidova, A.V., Nechaeva, G.I., Nikitin, Y.P., Nikiforov, V.S., Nikolaev, N.A., Pushkaryova, L.A., Rebrov, A.P., Sajfutdinov, R.I., Skal’skij, S.V., Skirdenko, Y.P., Sovalkin, V.I., Sychev, D.A., Terent’ev, V.P., Totchiev, G.F., Tyurin, V.P., Urazov, V.P., Fedoseev, G.B., Chebanenko, E.V., Yagoda, A.V., Yakovenko, E.P., Yakushin, S.S., Yarygin, K.N., Yasnickij, L.N.</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The first Russian consensus on quantitative assessment of treatment outcome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Medical News of North Caucasus, 14 (2), pp. 283-301.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https://www.scopus.com/inward/record.uri?eid=2-s2.0-85083819249&amp;doi=10.14300%2fmnnc.2019.14072&amp;partnerID=40&amp;md5=b9b98e7876a4bd81a83173eb2975fff3</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Yezhov, M.V., Bliznyuk, S.A., Tmoyan, N.A., Rozhkova, T.A., Duplyakov, D.V., Salchenko, V.A., Kachkovsky, M.A., Shaposhnik, I.I., Genkel, V.V., Gurevich, V.S., Urazgildeeva, S.A., Tregubov, A.V., Muzalevskaya, M.V., Bazhan, S.S., Timoshchenko, O.V., Urvantseva, I.A., Kozhokar, K.G., Sokolov, A.A., Tishko, V.V., Boyeva, O.I., Bolotova, E.V., Namitokov, A.M., Kushnaryova, Y.B., Kuznetsova, T.Y., Korneva, V.A., Bogdanov, D.Y., Chichina, E.E., Solovyov, V.M., Ershova, A.I., Meshkov, A.N., Makogonenko, V.I., Galyavich, A.S., Sadykova, D.I., Pomogaybo, B.V., Barbarash, O.L., Kashtalap, V.V., Shutemova, E.A., Isaeva, I.G., Khokhlov, R.A., Oleynikov, V.E., Avdeeva, I.V., Malakhov, V.V., Chubykina, U.V., Konstantinov, V.O., Aliyeva, A.S., Ovsyannikova, V.V., Furmenko, G.I., Chernykh, T.M., Abashina, O.E., Dzhanibekova, A.R., Slastnikova, E.S., Galimova, L.F., Duplyakova, P.D., Voyevoda, M.I.</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Register of patients with familial hypercholesterolemia and patients of very high cardiovascular risk with lipid-lowering therapy underperformance (RENESSANS)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Russian Journal of Cardiology, 24 (5), pp. 7-13.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https://www.scopus.com/inward/record.uri?eid=2-s2.0-85075075949&amp;doi=10.15829%2f1560-4071-2019-5-7-13&amp;partnerID=40&amp;md5=81632863eaa623a2ba57b7aeea73175e</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Bordin, D.S., Embutnieks, Yu.V., Vologzhanina, L.G., Ilchishina, T.A., Voynovan, I.N., Sarsenbaeva, A.S., Zaitsev, O.V., Alekseenko, S.A., Abdulkhakov, R.A., Dehnich, N.N., Osipenko, M.F., Livzan, M.A., Tsukanov, V.V., Burkov, S.G., Bakulina, N.V., Plotnikova, E.Yu., Tarasova, L.V., Maev, I.V., Kucheryavyi, Yu.A., Baryshnikova, N.V., Butov, M.A., Kolbasnikov, S.V., Pakhomova, A.L., Zhestkova, T.V., Baranovsky, A.Yu., Abdulhakov, S.R., Ageeva, E.A., Lyalyukova, E.A., Vasyutin, A.V., Golubev, N.N., Savilova, I.V., Morkovkina, L.V., Kononova, A.G., Megraud, F., O'Morain, C., Ramas, M., Nyssen, O.P., McNicholl, A.G., Gisbert, J.P.</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European registry Helicobacter pylori (Hp-EuReg): How has clinical practice changed in Russia from 2013 to 2018 years</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Terapevticheskii Arkhiv, 91 (2), pp. 16-24.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https://www.scopus.com/inward/record.uri?eid=2-s2.0-85063642740&amp;doi=10.26442%2f00403660.2019.02.000156&amp;partnerID=40&amp;md5=30c5ad76dd88e6d22633e1442beba591</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Neumann, H.P.H., Tsoy, U., Bancos, I., Amodru, V., Walz, M.K., Tirosh, A., Kaur, R.J., McKenzie, T., Qi, X., Bandgar, T., Petrov, R., Yukina, M.Y., Roslyakova, A., Van Der Horst-Schrivers, A.N.A., Berends, A.M.A., Hoff, A.O., Castroneves, L.A., Ferrara, A.M., Rizzati, S., Mian, C., Dvorakova, S., Hasse-Lazar, K., Kvachenyuk, A., Peczkowska, M., Loli, P., Erenler, F., Krauss, T., Almeida, M.Q., Liu, L., Zhu, F., Recasens, M., Wohllk, N., Corssmit, E.P.M., Shafigullina, Z., Calissendorff, J., Grozinsky-Glasberg, S., Kunavisarut, T., Schalin-Jäntti, C., Castinetti, F., Vlček, P., Beltsevich, D., Egorov, V.I., Schiavi, F., Links, T.P., Lechan, R.M., Bausch, B., Young, W.F., Jr., Eng, C.</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Comparison of Pheochromocytoma-Specific Morbidity and Mortality among Adults with Bilateral Pheochromocytomas Undergoing Total Adrenalectomy vs Cortical-Sparing Adrenalectomy</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JAMA Network Open, .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https://www.scopus.com/inward/record.uri?eid=2-s2.0-85070555479&amp;doi=10.1001%2fjamanetworkopen.2019.8898&amp;partnerID=40&amp;md5=5b377c8313fc5926fb22765c51c28233</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Zoran, T., Sartori, B., Sappl, L., Aigner, M., Sánchez-Reus, F., Rezusta, A., Chowdhary, A., Taj-Aldeen, S.J., Arendrup, M.C., Oliveri, S., Kontoyiannis, D.P., Alastruey-Izquierdo, A., Lagrou, K., Lo Cascio, G., Meis, J.F., Buzina, W., Farina, C., Drogari-Apiranthitou, M., Grancini, A., Tortorano, A.M., Willinger, B., Hamprecht, A., Johnson, E., Klingspor, L., Arsic-Arsenijevic, V., Cornely, O.A., Meletiadis, J., Prammer, W., Tullio, V., Vehreschild, J.-J., Trovato, L., Lewis, R.E., Segal, E., Rath, P.-M., Hamal, P., Rodriguez-Iglesias, M., Roilides, E., Arikan-Akdagli, S., Chakrabarti, A., Colombo, A.L., Fernández, M.S., Martin-Gomez, M.T., Badali, H., Petrikkos, G., Klimko, N., Heimann, S.M., Uzun, O., Roudbary, M., De La Fuente, S., Houbraken, J., Risslegger, B., Sabino, R., Lass-Flörl, C., Lackner, M.</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Corrigendum: Azole-resistance in aspergillus terreusand related species: An emerging problem or a rare phenomenon? (Frontiers in Microbiology (2018) 9 (516) DOI: 10.3389/fmicb.2018.00516)</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 xml:space="preserve">Frontiers in Microbiology, 10 (JAN), </w:t>
      </w:r>
      <w:r w:rsidRPr="00E013C7">
        <w:rPr>
          <w:rFonts w:ascii="Courier New" w:eastAsia="Times New Roman" w:hAnsi="Courier New" w:cs="Courier New"/>
          <w:color w:val="000000"/>
          <w:sz w:val="20"/>
          <w:szCs w:val="20"/>
          <w:lang w:eastAsia="ru-RU"/>
        </w:rPr>
        <w:t>статья</w:t>
      </w:r>
      <w:r w:rsidRPr="00E013C7">
        <w:rPr>
          <w:rFonts w:ascii="Courier New" w:eastAsia="Times New Roman" w:hAnsi="Courier New" w:cs="Courier New"/>
          <w:color w:val="000000"/>
          <w:sz w:val="20"/>
          <w:szCs w:val="20"/>
          <w:lang w:val="en-US" w:eastAsia="ru-RU"/>
        </w:rPr>
        <w:t xml:space="preserve"> № 3245, .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https://www.scopus.com/inward/record.uri?eid=2-s2.0-85064392014&amp;doi=10.3389%2ffmicb.2018.03245&amp;partnerID=40&amp;md5=8115322585a02a54b08e69f651262f0d</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Bello, A.K., Levin, A., Lunney, M., Osman, M.A., Ye, F., Ashuntantang, G.E., Bellorin-Font, E., Benghanem Gharbi, M., Davison, S.N., Ghnaimat, M., Harden, P., Htay, H., Jha, V., Kalantar-Zadeh, K., Kerr, P.G., Klarenbach, S., Kovesdy, C.P., Luyckx, V.A., Neuen, B.L., O'Donoghue, D., Ossareh, S., Perl, J., Rashid, H.U., Rondeau, E., See, E., Saad, S., Sola, L., Tchokhonelidze, I., Tesar, V., Tungsanga, K., Turan Kazancioglu, R., Wang, A.Y.-M., Wiebe, N., Yang, C.-W., Zemchenkov, A., Zhao, M.-H., Jager, K.J., Caskey, F., Perkovic, V., Jindal, K.K., Okpechi, I.G., Tonelli, M., Feehally, J., Harris, D.C., Johnson, D.W.</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ru-RU"/>
        </w:rPr>
      </w:pPr>
      <w:r w:rsidRPr="00E013C7">
        <w:rPr>
          <w:rFonts w:ascii="Courier New" w:eastAsia="Times New Roman" w:hAnsi="Courier New" w:cs="Courier New"/>
          <w:color w:val="000000"/>
          <w:sz w:val="20"/>
          <w:szCs w:val="20"/>
          <w:lang w:val="en-US" w:eastAsia="ru-RU"/>
        </w:rPr>
        <w:t>Status of care for end stage kidney disease in countries and regions worldwide: International cross sectional survey</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013C7">
        <w:rPr>
          <w:rFonts w:ascii="Courier New" w:eastAsia="Times New Roman" w:hAnsi="Courier New" w:cs="Courier New"/>
          <w:color w:val="000000"/>
          <w:sz w:val="20"/>
          <w:szCs w:val="20"/>
          <w:lang w:eastAsia="ru-RU"/>
        </w:rPr>
        <w:t xml:space="preserve">The BMJ, 367, статья № l5873, . </w:t>
      </w:r>
    </w:p>
    <w:p w:rsidR="00E013C7" w:rsidRPr="00E013C7" w:rsidRDefault="00E013C7" w:rsidP="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E013C7">
        <w:rPr>
          <w:rFonts w:ascii="Courier New" w:eastAsia="Times New Roman" w:hAnsi="Courier New" w:cs="Courier New"/>
          <w:color w:val="000000"/>
          <w:sz w:val="20"/>
          <w:szCs w:val="20"/>
          <w:lang w:eastAsia="ru-RU"/>
        </w:rPr>
        <w:t>https://www.scopus.com/inward/record.uri?eid=2-s2.0-85074407223&amp;doi=10.1136%2fbmj.l5873&amp;partnerID=40&amp;md5=d618e6abc1afb0d9c8249ced3accf55c</w:t>
      </w:r>
    </w:p>
    <w:p w:rsidR="001C7624" w:rsidRDefault="001C7624"/>
    <w:sectPr w:rsidR="001C762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066" w:rsidRDefault="00012066" w:rsidP="00012066">
      <w:pPr>
        <w:spacing w:after="0" w:line="240" w:lineRule="auto"/>
      </w:pPr>
      <w:r>
        <w:separator/>
      </w:r>
    </w:p>
  </w:endnote>
  <w:endnote w:type="continuationSeparator" w:id="0">
    <w:p w:rsidR="00012066" w:rsidRDefault="00012066" w:rsidP="00012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118812"/>
      <w:docPartObj>
        <w:docPartGallery w:val="Page Numbers (Bottom of Page)"/>
        <w:docPartUnique/>
      </w:docPartObj>
    </w:sdtPr>
    <w:sdtEndPr/>
    <w:sdtContent>
      <w:p w:rsidR="00012066" w:rsidRDefault="00012066">
        <w:pPr>
          <w:pStyle w:val="a6"/>
          <w:jc w:val="center"/>
        </w:pPr>
        <w:r>
          <w:fldChar w:fldCharType="begin"/>
        </w:r>
        <w:r>
          <w:instrText>PAGE   \* MERGEFORMAT</w:instrText>
        </w:r>
        <w:r>
          <w:fldChar w:fldCharType="separate"/>
        </w:r>
        <w:r w:rsidR="002F20D1">
          <w:rPr>
            <w:noProof/>
          </w:rPr>
          <w:t>38</w:t>
        </w:r>
        <w:r>
          <w:fldChar w:fldCharType="end"/>
        </w:r>
      </w:p>
    </w:sdtContent>
  </w:sdt>
  <w:p w:rsidR="00012066" w:rsidRDefault="0001206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066" w:rsidRDefault="00012066" w:rsidP="00012066">
      <w:pPr>
        <w:spacing w:after="0" w:line="240" w:lineRule="auto"/>
      </w:pPr>
      <w:r>
        <w:separator/>
      </w:r>
    </w:p>
  </w:footnote>
  <w:footnote w:type="continuationSeparator" w:id="0">
    <w:p w:rsidR="00012066" w:rsidRDefault="00012066" w:rsidP="000120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3C7"/>
    <w:rsid w:val="00012066"/>
    <w:rsid w:val="001C7624"/>
    <w:rsid w:val="002F20D1"/>
    <w:rsid w:val="004E5A42"/>
    <w:rsid w:val="00C13C09"/>
    <w:rsid w:val="00E01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013C7"/>
  </w:style>
  <w:style w:type="paragraph" w:styleId="HTML">
    <w:name w:val="HTML Preformatted"/>
    <w:basedOn w:val="a"/>
    <w:link w:val="HTML0"/>
    <w:uiPriority w:val="99"/>
    <w:semiHidden/>
    <w:unhideWhenUsed/>
    <w:rsid w:val="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13C7"/>
    <w:rPr>
      <w:rFonts w:ascii="Courier New" w:eastAsia="Times New Roman" w:hAnsi="Courier New" w:cs="Courier New"/>
      <w:sz w:val="20"/>
      <w:szCs w:val="20"/>
      <w:lang w:eastAsia="ru-RU"/>
    </w:rPr>
  </w:style>
  <w:style w:type="paragraph" w:styleId="a3">
    <w:name w:val="List Paragraph"/>
    <w:basedOn w:val="a"/>
    <w:uiPriority w:val="34"/>
    <w:qFormat/>
    <w:rsid w:val="00012066"/>
    <w:pPr>
      <w:ind w:left="720"/>
      <w:contextualSpacing/>
    </w:pPr>
  </w:style>
  <w:style w:type="paragraph" w:styleId="a4">
    <w:name w:val="header"/>
    <w:basedOn w:val="a"/>
    <w:link w:val="a5"/>
    <w:uiPriority w:val="99"/>
    <w:unhideWhenUsed/>
    <w:rsid w:val="000120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2066"/>
  </w:style>
  <w:style w:type="paragraph" w:styleId="a6">
    <w:name w:val="footer"/>
    <w:basedOn w:val="a"/>
    <w:link w:val="a7"/>
    <w:uiPriority w:val="99"/>
    <w:unhideWhenUsed/>
    <w:rsid w:val="0001206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12066"/>
  </w:style>
  <w:style w:type="paragraph" w:styleId="a8">
    <w:name w:val="Balloon Text"/>
    <w:basedOn w:val="a"/>
    <w:link w:val="a9"/>
    <w:uiPriority w:val="99"/>
    <w:semiHidden/>
    <w:unhideWhenUsed/>
    <w:rsid w:val="000120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20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013C7"/>
  </w:style>
  <w:style w:type="paragraph" w:styleId="HTML">
    <w:name w:val="HTML Preformatted"/>
    <w:basedOn w:val="a"/>
    <w:link w:val="HTML0"/>
    <w:uiPriority w:val="99"/>
    <w:semiHidden/>
    <w:unhideWhenUsed/>
    <w:rsid w:val="00E01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13C7"/>
    <w:rPr>
      <w:rFonts w:ascii="Courier New" w:eastAsia="Times New Roman" w:hAnsi="Courier New" w:cs="Courier New"/>
      <w:sz w:val="20"/>
      <w:szCs w:val="20"/>
      <w:lang w:eastAsia="ru-RU"/>
    </w:rPr>
  </w:style>
  <w:style w:type="paragraph" w:styleId="a3">
    <w:name w:val="List Paragraph"/>
    <w:basedOn w:val="a"/>
    <w:uiPriority w:val="34"/>
    <w:qFormat/>
    <w:rsid w:val="00012066"/>
    <w:pPr>
      <w:ind w:left="720"/>
      <w:contextualSpacing/>
    </w:pPr>
  </w:style>
  <w:style w:type="paragraph" w:styleId="a4">
    <w:name w:val="header"/>
    <w:basedOn w:val="a"/>
    <w:link w:val="a5"/>
    <w:uiPriority w:val="99"/>
    <w:unhideWhenUsed/>
    <w:rsid w:val="000120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2066"/>
  </w:style>
  <w:style w:type="paragraph" w:styleId="a6">
    <w:name w:val="footer"/>
    <w:basedOn w:val="a"/>
    <w:link w:val="a7"/>
    <w:uiPriority w:val="99"/>
    <w:unhideWhenUsed/>
    <w:rsid w:val="0001206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12066"/>
  </w:style>
  <w:style w:type="paragraph" w:styleId="a8">
    <w:name w:val="Balloon Text"/>
    <w:basedOn w:val="a"/>
    <w:link w:val="a9"/>
    <w:uiPriority w:val="99"/>
    <w:semiHidden/>
    <w:unhideWhenUsed/>
    <w:rsid w:val="000120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20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439756">
      <w:bodyDiv w:val="1"/>
      <w:marLeft w:val="0"/>
      <w:marRight w:val="0"/>
      <w:marTop w:val="0"/>
      <w:marBottom w:val="0"/>
      <w:divBdr>
        <w:top w:val="none" w:sz="0" w:space="0" w:color="auto"/>
        <w:left w:val="none" w:sz="0" w:space="0" w:color="auto"/>
        <w:bottom w:val="none" w:sz="0" w:space="0" w:color="auto"/>
        <w:right w:val="none" w:sz="0" w:space="0" w:color="auto"/>
      </w:divBdr>
    </w:div>
    <w:div w:id="209447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21327</Words>
  <Characters>121570</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142612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Авалуева Елена Борисовна</dc:creator>
  <cp:lastModifiedBy>Авалуева Елена Борисовна</cp:lastModifiedBy>
  <cp:revision>3</cp:revision>
  <cp:lastPrinted>2020-08-17T14:00:00Z</cp:lastPrinted>
  <dcterms:created xsi:type="dcterms:W3CDTF">2020-09-10T13:32:00Z</dcterms:created>
  <dcterms:modified xsi:type="dcterms:W3CDTF">2020-09-10T13:32:00Z</dcterms:modified>
</cp:coreProperties>
</file>