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AD" w:rsidRPr="00B773AD" w:rsidRDefault="00B773AD" w:rsidP="00324637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B773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D32DE3" wp14:editId="41945A98">
            <wp:simplePos x="0" y="0"/>
            <wp:positionH relativeFrom="column">
              <wp:posOffset>-513080</wp:posOffset>
            </wp:positionH>
            <wp:positionV relativeFrom="paragraph">
              <wp:posOffset>140970</wp:posOffset>
            </wp:positionV>
            <wp:extent cx="1371600" cy="1371600"/>
            <wp:effectExtent l="0" t="0" r="0" b="0"/>
            <wp:wrapNone/>
            <wp:docPr id="3" name="Рисунок 3" descr="C:\Users\aleksandra.lyubimova\AppData\Local\Microsoft\Windows\Temporary Internet Files\Content.Word\Лого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leksandra.lyubimova\AppData\Local\Microsoft\Windows\Temporary Internet Files\Content.Word\Лого-сини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3AD" w:rsidRPr="00B773AD" w:rsidRDefault="00B773AD" w:rsidP="00B773AD">
      <w:pPr>
        <w:keepNext/>
        <w:spacing w:after="0" w:line="240" w:lineRule="auto"/>
        <w:ind w:right="-708"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773AD">
        <w:rPr>
          <w:rFonts w:ascii="Times New Roman" w:hAnsi="Times New Roman" w:cs="Times New Roman"/>
          <w:bCs/>
          <w:sz w:val="24"/>
          <w:szCs w:val="24"/>
        </w:rPr>
        <w:t>Министерство здравоохранения Российской Федерации</w:t>
      </w:r>
    </w:p>
    <w:p w:rsidR="00B773AD" w:rsidRPr="00B773AD" w:rsidRDefault="00B773AD" w:rsidP="00B773AD">
      <w:pPr>
        <w:keepNext/>
        <w:spacing w:after="0" w:line="240" w:lineRule="auto"/>
        <w:ind w:right="-708"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773AD" w:rsidRPr="00B773AD" w:rsidRDefault="00B773AD" w:rsidP="00B773AD">
      <w:pPr>
        <w:spacing w:after="0" w:line="240" w:lineRule="auto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B773AD" w:rsidRPr="00B773AD" w:rsidRDefault="00B773AD" w:rsidP="00B773AD">
      <w:pPr>
        <w:spacing w:after="0" w:line="240" w:lineRule="auto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B773AD" w:rsidRPr="00B773AD" w:rsidRDefault="00B773AD" w:rsidP="00B773AD">
      <w:pPr>
        <w:spacing w:after="0" w:line="240" w:lineRule="auto"/>
        <w:ind w:left="709" w:right="-2" w:firstLine="709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B773AD">
        <w:rPr>
          <w:rFonts w:ascii="Times New Roman" w:hAnsi="Times New Roman" w:cs="Times New Roman"/>
          <w:b/>
          <w:spacing w:val="-20"/>
          <w:sz w:val="24"/>
          <w:szCs w:val="24"/>
        </w:rPr>
        <w:t>"Северо-Западный государственный медицинский университет имени И.И. Мечникова"</w:t>
      </w: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773AD">
        <w:rPr>
          <w:rFonts w:ascii="Times New Roman" w:hAnsi="Times New Roman" w:cs="Times New Roman"/>
          <w:sz w:val="24"/>
          <w:szCs w:val="24"/>
        </w:rPr>
        <w:t>(ФГБОУ ВО СЗГМУ им. И.И. Мечникова Минздрава России)</w:t>
      </w:r>
    </w:p>
    <w:p w:rsidR="00B773AD" w:rsidRPr="00B773AD" w:rsidRDefault="00B773AD" w:rsidP="00B773AD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B773A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364603E" wp14:editId="6CCD215B">
                <wp:simplePos x="0" y="0"/>
                <wp:positionH relativeFrom="column">
                  <wp:posOffset>-440690</wp:posOffset>
                </wp:positionH>
                <wp:positionV relativeFrom="paragraph">
                  <wp:posOffset>109219</wp:posOffset>
                </wp:positionV>
                <wp:extent cx="69723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1EDFA" id="Прямая соединительная линия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4.7pt,8.6pt" to="514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" strokeweight="1.5pt"/>
            </w:pict>
          </mc:Fallback>
        </mc:AlternateContent>
      </w:r>
    </w:p>
    <w:p w:rsidR="00735B9F" w:rsidRPr="008A308E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8A308E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19505C" w:rsidRDefault="0019505C" w:rsidP="00735B9F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ПЕРЕЧЕНЬ</w:t>
      </w:r>
    </w:p>
    <w:p w:rsidR="00735B9F" w:rsidRPr="00735B9F" w:rsidRDefault="004678E0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="00735B9F"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 w:rsidR="0073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9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73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ПОСОБИ</w:t>
      </w:r>
      <w:r w:rsidR="0019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735B9F"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5B9F" w:rsidRPr="00735B9F" w:rsidRDefault="00735B9F" w:rsidP="00735B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0176F" w:rsidRPr="009D3DA2" w:rsidRDefault="00547F8C" w:rsidP="00547F8C">
      <w:pPr>
        <w:widowControl w:val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D3DA2">
        <w:rPr>
          <w:rFonts w:ascii="Times New Roman" w:hAnsi="Times New Roman" w:cs="Times New Roman"/>
          <w:b/>
          <w:sz w:val="24"/>
        </w:rPr>
        <w:t>По с</w:t>
      </w:r>
      <w:r w:rsidR="0090176F" w:rsidRPr="009D3DA2">
        <w:rPr>
          <w:rFonts w:ascii="Times New Roman" w:hAnsi="Times New Roman" w:cs="Times New Roman"/>
          <w:b/>
          <w:sz w:val="24"/>
        </w:rPr>
        <w:t>пециальност</w:t>
      </w:r>
      <w:r w:rsidRPr="009D3DA2">
        <w:rPr>
          <w:rFonts w:ascii="Times New Roman" w:hAnsi="Times New Roman" w:cs="Times New Roman"/>
          <w:b/>
          <w:sz w:val="24"/>
        </w:rPr>
        <w:t>и</w:t>
      </w:r>
      <w:r w:rsidR="0090176F" w:rsidRPr="009D3DA2">
        <w:rPr>
          <w:rFonts w:ascii="Times New Roman" w:hAnsi="Times New Roman" w:cs="Times New Roman"/>
          <w:b/>
          <w:sz w:val="24"/>
        </w:rPr>
        <w:t xml:space="preserve">: </w:t>
      </w:r>
      <w:r w:rsidR="00021F99" w:rsidRPr="00021F99">
        <w:rPr>
          <w:rFonts w:ascii="Times New Roman" w:hAnsi="Times New Roman" w:cs="Times New Roman"/>
          <w:sz w:val="24"/>
        </w:rPr>
        <w:t>32.08.01  Гигиена детей и подростков</w:t>
      </w:r>
    </w:p>
    <w:p w:rsidR="0090176F" w:rsidRPr="0090176F" w:rsidRDefault="0090176F" w:rsidP="0090176F">
      <w:pPr>
        <w:widowControl w:val="0"/>
        <w:contextualSpacing/>
        <w:rPr>
          <w:rFonts w:ascii="Times New Roman" w:hAnsi="Times New Roman" w:cs="Times New Roman"/>
          <w:b/>
        </w:rPr>
      </w:pPr>
    </w:p>
    <w:p w:rsidR="00735B9F" w:rsidRDefault="00735B9F" w:rsidP="00735B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7F8C" w:rsidRDefault="00547F8C" w:rsidP="00735B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7F8C" w:rsidRPr="00735B9F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F96BAD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9505C" w:rsidRPr="00F96BAD" w:rsidRDefault="0019505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8A308E" w:rsidRDefault="00735B9F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47F8C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47F8C" w:rsidRPr="00735B9F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keepNext/>
        <w:tabs>
          <w:tab w:val="left" w:pos="708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5B9F" w:rsidRPr="00735B9F" w:rsidSect="00324637">
          <w:foot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:rsidR="004678E0" w:rsidRPr="00735B9F" w:rsidRDefault="004678E0" w:rsidP="001950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074CCF" w:rsidRDefault="00074CCF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021F99" w:rsidRPr="00021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Гигиена детей и подростков 1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109B" w:rsidRDefault="00D8109B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16E" w:rsidRDefault="00E4316E" w:rsidP="00E4316E">
      <w:pPr>
        <w:pStyle w:val="a3"/>
        <w:widowControl w:val="0"/>
        <w:numPr>
          <w:ilvl w:val="0"/>
          <w:numId w:val="44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6E">
        <w:rPr>
          <w:rFonts w:ascii="Times New Roman" w:eastAsia="Times New Roman" w:hAnsi="Times New Roman" w:cs="Times New Roman"/>
          <w:sz w:val="24"/>
          <w:szCs w:val="24"/>
        </w:rPr>
        <w:t>Якубова И.Ш. Гигиеническая оценка рационов питания детей в образовательных организациях: учеб</w:t>
      </w:r>
      <w:proofErr w:type="gramStart"/>
      <w:r w:rsidRPr="00E431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316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4316E">
        <w:rPr>
          <w:rFonts w:ascii="Times New Roman" w:eastAsia="Times New Roman" w:hAnsi="Times New Roman" w:cs="Times New Roman"/>
          <w:sz w:val="24"/>
          <w:szCs w:val="24"/>
        </w:rPr>
        <w:t>особие. — СПб</w:t>
      </w:r>
      <w:proofErr w:type="gramStart"/>
      <w:r w:rsidRPr="00E4316E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E4316E">
        <w:rPr>
          <w:rFonts w:ascii="Times New Roman" w:eastAsia="Times New Roman" w:hAnsi="Times New Roman" w:cs="Times New Roman"/>
          <w:sz w:val="24"/>
          <w:szCs w:val="24"/>
        </w:rPr>
        <w:t>Изд-во ГБОУ ВПО СЗГМУ им. И.И. Мечникова, 2014. - 40 с.</w:t>
      </w:r>
    </w:p>
    <w:p w:rsidR="00D073B9" w:rsidRPr="004B5BAF" w:rsidRDefault="00653F06" w:rsidP="00653F06">
      <w:pPr>
        <w:pStyle w:val="a3"/>
        <w:widowControl w:val="0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F06">
        <w:rPr>
          <w:rFonts w:ascii="Times New Roman" w:eastAsia="Times New Roman" w:hAnsi="Times New Roman" w:cs="Times New Roman"/>
          <w:sz w:val="24"/>
          <w:szCs w:val="24"/>
        </w:rPr>
        <w:t>Гигиена учебного процесса и состояние</w:t>
      </w:r>
      <w:r w:rsidR="00EF4E6D">
        <w:rPr>
          <w:rFonts w:ascii="Times New Roman" w:eastAsia="Times New Roman" w:hAnsi="Times New Roman" w:cs="Times New Roman"/>
          <w:sz w:val="24"/>
          <w:szCs w:val="24"/>
        </w:rPr>
        <w:t xml:space="preserve"> здоровья школьников при </w:t>
      </w:r>
      <w:proofErr w:type="spellStart"/>
      <w:r w:rsidR="00EF4E6D">
        <w:rPr>
          <w:rFonts w:ascii="Times New Roman" w:eastAsia="Times New Roman" w:hAnsi="Times New Roman" w:cs="Times New Roman"/>
          <w:sz w:val="24"/>
          <w:szCs w:val="24"/>
        </w:rPr>
        <w:t>блочно</w:t>
      </w:r>
      <w:proofErr w:type="spellEnd"/>
      <w:r w:rsidR="00EF4E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53F06">
        <w:rPr>
          <w:rFonts w:ascii="Times New Roman" w:eastAsia="Times New Roman" w:hAnsi="Times New Roman" w:cs="Times New Roman"/>
          <w:sz w:val="24"/>
          <w:szCs w:val="24"/>
        </w:rPr>
        <w:t>модульном обучении: монография / А. В. Сувор</w:t>
      </w:r>
      <w:r w:rsidR="00EF4E6D">
        <w:rPr>
          <w:rFonts w:ascii="Times New Roman" w:eastAsia="Times New Roman" w:hAnsi="Times New Roman" w:cs="Times New Roman"/>
          <w:sz w:val="24"/>
          <w:szCs w:val="24"/>
        </w:rPr>
        <w:t>ова, И. Ш. Якубова, Н. П. Ивано</w:t>
      </w:r>
      <w:r w:rsidRPr="00653F06">
        <w:rPr>
          <w:rFonts w:ascii="Times New Roman" w:eastAsia="Times New Roman" w:hAnsi="Times New Roman" w:cs="Times New Roman"/>
          <w:sz w:val="24"/>
          <w:szCs w:val="24"/>
        </w:rPr>
        <w:t>ва. — СПб</w:t>
      </w:r>
      <w:proofErr w:type="gramStart"/>
      <w:r w:rsidRPr="00653F06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653F06">
        <w:rPr>
          <w:rFonts w:ascii="Times New Roman" w:eastAsia="Times New Roman" w:hAnsi="Times New Roman" w:cs="Times New Roman"/>
          <w:sz w:val="24"/>
          <w:szCs w:val="24"/>
        </w:rPr>
        <w:t>Изд-во СЗГМУ им.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И. Мечникова, 2014. — 160 с. </w:t>
      </w:r>
    </w:p>
    <w:p w:rsidR="00232BAB" w:rsidRDefault="00232BAB" w:rsidP="00D073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DC0" w:rsidRPr="00735B9F" w:rsidRDefault="007D3DC0" w:rsidP="007D3D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7D3DC0" w:rsidRDefault="007D3DC0" w:rsidP="008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4B5BAF" w:rsidRPr="004B5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Гигиена детей и подростков 2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622EA" w:rsidRPr="00F622EA" w:rsidRDefault="00F622EA" w:rsidP="008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BAF" w:rsidRPr="004B5BAF" w:rsidRDefault="004B5BAF" w:rsidP="00EF4E6D">
      <w:pPr>
        <w:pStyle w:val="a3"/>
        <w:numPr>
          <w:ilvl w:val="0"/>
          <w:numId w:val="4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A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Якубова И.Ш. Гигиеническая оценка рационов питания детей в образовательных организациях: учеб</w:t>
      </w:r>
      <w:proofErr w:type="gramStart"/>
      <w:r w:rsidRPr="004B5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B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5B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B5B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— СПб</w:t>
      </w:r>
      <w:proofErr w:type="gramStart"/>
      <w:r w:rsidRPr="004B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B5B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ГБОУ ВПО СЗГМУ им. И.И. Мечникова, 2014. - 40 с.</w:t>
      </w:r>
    </w:p>
    <w:p w:rsidR="00EF4E6D" w:rsidRPr="00EF4E6D" w:rsidRDefault="00EF4E6D" w:rsidP="00FE38AA">
      <w:pPr>
        <w:pStyle w:val="a3"/>
        <w:numPr>
          <w:ilvl w:val="0"/>
          <w:numId w:val="45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учебного процесса и состояние здоровья школьников при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-модульном обучении: монография / А. В. Суворова, И. Ш. Якубова, Н. П. Иванова. — СПб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им. И. И. Мечникова, 2014. — 160 с. </w:t>
      </w:r>
    </w:p>
    <w:p w:rsidR="00262C86" w:rsidRPr="00EF4E6D" w:rsidRDefault="00262C86" w:rsidP="00EF4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="00EF4E6D" w:rsidRPr="00EF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Микробиология</w:t>
      </w: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E6D" w:rsidRPr="00EF4E6D" w:rsidRDefault="00EF4E6D" w:rsidP="00EF4E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Медицинская микробиология: учебное пособие/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В.И.Покровского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4-е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изд.испр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М.:ГЭОТАР – Медиа, 2006 -768с.: ил.</w:t>
      </w:r>
    </w:p>
    <w:p w:rsidR="00E143AF" w:rsidRPr="00E143AF" w:rsidRDefault="00EF4E6D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Медицинская микробиология [Электронный ресурс]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Поздеев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О.К. Под ред. В.И. Покровского - 4-е изд.,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2010. – 768 с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«Педагогика»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Плавинский С. Л., Клиценко О.А. Вопросы обучения в МПД. Учебное пособие.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СЗГМУ, 2012.</w:t>
      </w:r>
    </w:p>
    <w:p w:rsidR="00E143AF" w:rsidRPr="00E143AF" w:rsidRDefault="00E143AF" w:rsidP="00E143AF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общение. / Соловьева С.Л.,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Одерышева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-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ФГБОУ ВО Сев.-Зап. гос. мед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общ. мед. психологии и педагогики. - Изд-во СЗГМУ им. И. И. Мечникова;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EF4E6D" w:rsidRPr="00EF4E6D" w:rsidRDefault="00EF4E6D" w:rsidP="00EF4E6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«Гигиена и эпидемиология чрезвычайных ситуаций»</w:t>
      </w:r>
    </w:p>
    <w:p w:rsidR="00EF4E6D" w:rsidRPr="00EF4E6D" w:rsidRDefault="00EF4E6D" w:rsidP="00EF4E6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E6D" w:rsidRPr="00EF4E6D" w:rsidRDefault="00EF4E6D" w:rsidP="00EF4E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прививочной работы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ГБОУ ВПО СЗГМУ им. И.И. Мечникова МЗ РФ; ред. Л. П. Зуева ; сост. Е. Н.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Колосовская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З. П. Калинина, Т. Г. Иванова [и др.]. - СПб. : Изд-во СЗГМУ им. И. И. Мечникова, 2014. - 109 c.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- (Медицинское образование)</w:t>
      </w:r>
    </w:p>
    <w:p w:rsidR="00EF4E6D" w:rsidRPr="00EF4E6D" w:rsidRDefault="00EF4E6D" w:rsidP="00EF4E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Дезинфекция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ГБОУ ВПО СЗГМУ им. И.И. Мечникова МЗ РФ, Кафедра эпидемиологии, паразитологии и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дезинфектологии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ред. Л. П. Зуева ; сост. К. Д. Васильев, В. С. Высоцкий, И. Г.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Техова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Ю. Назаров. - СПб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СЗГМУ им. И. И. Мечникова, 2013. - 50 c.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- (МЕДИЦИНСКОЕ ОБРАЗОВАНИЕ).</w:t>
      </w:r>
    </w:p>
    <w:p w:rsidR="0092623E" w:rsidRPr="00E143AF" w:rsidRDefault="00EF4E6D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Брико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Эпидемиология: учебник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т. Т.1/ Н.И.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Брико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Л.П., Зуева, В.И. Покровский.- М.,: МИА, 2013, Т.1, ч.2. Главы 10,с.231-307, глава 11, с.308-425,глава 12,с. 426-433.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УЧЕБНО-МЕТОДИЧЕСКИЕ ПОСОБИЯ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«Общественное здоровье и здравоохранение»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Ризаханова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Качество и стандарты медицинской помощи. Учебное пособие. –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ГБОУ ВПО СЗГМУ им. И.И. Мечникова, 2014. – 57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 показателей заболеваемости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 –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58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Группировка, графическое изображение и оценка достоверности результатов исследований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Самсонова Т.В.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61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Использование медико-демографических показателей в деятельности организатора здравоохранения: учебно-методическое пособие / Филатов В.Н., Пивоварова Г.М., Гончар Н.Т.,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Лучкевич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65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Использование относительных и средних величин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Абумуслимова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50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Научная организация медико-статистического и медико-социологического исследования: учебно-методическое пособие / Филатов В.Н., Самодова И.Л., Мельникова Е.А., Мариничева Г.Н.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50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Организация первичной медико-санитарной помощи населению: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П.Н.—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2015. – 77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 стационарной помощи населению: учебно-методическое пособие / Филатов В.Н., Гоголева М.Н., Могучая О.В.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2015.– 75 с.</w:t>
      </w:r>
    </w:p>
    <w:p w:rsidR="00626CEB" w:rsidRDefault="00626CEB" w:rsidP="00E541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8F5" w:rsidRPr="00735B9F" w:rsidRDefault="005448F5" w:rsidP="005448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5448F5" w:rsidRDefault="005448F5" w:rsidP="0054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0F1DC6" w:rsidRPr="000F1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Гигиена труда подростков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48F5" w:rsidRDefault="005448F5" w:rsidP="0054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DC6" w:rsidRPr="000F1DC6" w:rsidRDefault="000F1DC6" w:rsidP="000F1DC6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Кучма В.Р. Гигиена детей и подростков: Учебник. / В.Р. Кучма – 2-е изд. </w:t>
      </w:r>
      <w:proofErr w:type="spell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Испр</w:t>
      </w:r>
      <w:proofErr w:type="spell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. и доп. - М.: ГЭОТАР-Медиа, 2012. - 528 с.: ил</w:t>
      </w:r>
    </w:p>
    <w:p w:rsidR="000F1DC6" w:rsidRPr="000F1DC6" w:rsidRDefault="000F1DC6" w:rsidP="000F1DC6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Якубова И.Ш. Гигиеническая оценка рационов питания детей в образовательных организациях: учеб</w:t>
      </w:r>
      <w:proofErr w:type="gram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особие. — СПб</w:t>
      </w:r>
      <w:proofErr w:type="gram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ГБОУ ВПО СЗГМУ им. И.И. Мечникова, 2014. - 40 с.</w:t>
      </w:r>
    </w:p>
    <w:p w:rsidR="000F1DC6" w:rsidRPr="000F1DC6" w:rsidRDefault="000F1DC6" w:rsidP="000F1DC6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Гигиена учебного процесса и состояние здоровья школьников при </w:t>
      </w:r>
      <w:proofErr w:type="spell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блочно</w:t>
      </w:r>
      <w:proofErr w:type="spell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-модульном обучении: монография / А. В. Суворова, И. Ш. Якубова, Н. П. Иванова. — СПб</w:t>
      </w:r>
      <w:proofErr w:type="gram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Изд-во СЗГМУ им. И. И. Мечникова, 2014. — 160 с. </w:t>
      </w:r>
    </w:p>
    <w:p w:rsidR="00D073B9" w:rsidRPr="000F1DC6" w:rsidRDefault="00D073B9" w:rsidP="000F1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409E" w:rsidRPr="00735B9F" w:rsidRDefault="0065409E" w:rsidP="006540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5409E" w:rsidRDefault="0065409E" w:rsidP="0065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0F1DC6" w:rsidRPr="000F1D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вопросы гигиены труда подростков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2369" w:rsidRDefault="00CA2369" w:rsidP="0065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DC6" w:rsidRPr="000F1DC6" w:rsidRDefault="000F1DC6" w:rsidP="000F1DC6">
      <w:pPr>
        <w:pStyle w:val="a3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Кучма В.Р. Гигиена детей и подростков: Учебник. / В.Р. Кучма – 2-е изд. </w:t>
      </w:r>
      <w:proofErr w:type="spell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Испр</w:t>
      </w:r>
      <w:proofErr w:type="spell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. и доп. - М.: ГЭОТАР-Медиа, 2012. - 528 с.: ил</w:t>
      </w:r>
    </w:p>
    <w:p w:rsidR="000F1DC6" w:rsidRPr="000F1DC6" w:rsidRDefault="000F1DC6" w:rsidP="000F1DC6">
      <w:pPr>
        <w:pStyle w:val="a3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Якубова И.Ш. Гигиеническая оценка рационов питания детей в образовательных организациях: учеб</w:t>
      </w:r>
      <w:proofErr w:type="gram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особие. — СПб</w:t>
      </w:r>
      <w:proofErr w:type="gram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ГБОУ ВПО СЗГМУ им. И.И. Мечникова, 2014. - 40 с.</w:t>
      </w:r>
    </w:p>
    <w:p w:rsidR="000F1DC6" w:rsidRPr="000F1DC6" w:rsidRDefault="000F1DC6" w:rsidP="000F1DC6">
      <w:pPr>
        <w:pStyle w:val="a3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Гигиена учебного процесса и состояние здоровья школьников при </w:t>
      </w:r>
      <w:proofErr w:type="spell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блочно</w:t>
      </w:r>
      <w:proofErr w:type="spell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-модульном обучении: монография / А. В. Суворова, И. Ш. Якубова, Н. П. Иванова. — СПб.: Изд-во СЗГМУ им. И. И. Мечникова, 2014. — 160 </w:t>
      </w:r>
      <w:proofErr w:type="gram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</w:p>
    <w:p w:rsidR="000F1DC6" w:rsidRDefault="000F1DC6" w:rsidP="000F1D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120" w:rsidRPr="00735B9F" w:rsidRDefault="00B55120" w:rsidP="00B55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B55120" w:rsidRDefault="00B55120" w:rsidP="00B551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0F1DC6" w:rsidRPr="000F1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вопросы профессиональной ориентации подростков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4EA9" w:rsidRDefault="005C4EA9" w:rsidP="00B551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DC6" w:rsidRPr="000F1DC6" w:rsidRDefault="000F1DC6" w:rsidP="000F1DC6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Кучма В.Р. Гигиена детей и подростков: Учебник. / В.Р. Кучма – 2-е изд. </w:t>
      </w:r>
      <w:proofErr w:type="spell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Испр</w:t>
      </w:r>
      <w:proofErr w:type="spell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. и доп. - М.: ГЭОТАР-Медиа, 2012. - 528 с.: ил</w:t>
      </w:r>
    </w:p>
    <w:p w:rsidR="000F1DC6" w:rsidRPr="000F1DC6" w:rsidRDefault="000F1DC6" w:rsidP="000F1DC6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Якубова И.Ш. Гигиеническая оценка рационов питания детей в образовательных организациях: учеб</w:t>
      </w:r>
      <w:proofErr w:type="gram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особие. — СПб</w:t>
      </w:r>
      <w:proofErr w:type="gram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ГБОУ ВПО СЗГМУ им. И.И. Мечникова, 2014. - 40 с.</w:t>
      </w:r>
    </w:p>
    <w:p w:rsidR="00DB2C53" w:rsidRPr="00DB2C53" w:rsidRDefault="000F1DC6" w:rsidP="000F1DC6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Гигиена учебного процесса и состояние здоровья школьников при </w:t>
      </w:r>
      <w:proofErr w:type="spell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блочно</w:t>
      </w:r>
      <w:proofErr w:type="spell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-модульном обучении: монография / А. В. Суворова, И. Ш. Якубова, Н. П. Иванова. — СПб.: Изд-во СЗГМУ им. И. И. Мечникова, 2014. — 160 </w:t>
      </w:r>
      <w:proofErr w:type="gram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</w:p>
    <w:p w:rsidR="0039573C" w:rsidRDefault="0039573C" w:rsidP="00DB2C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1D3" w:rsidRPr="00735B9F" w:rsidRDefault="00E541D3" w:rsidP="00E541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E541D3" w:rsidRDefault="00E541D3" w:rsidP="00E541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0F1DC6" w:rsidRPr="000F1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Частные вопросы гигиены труда подростков</w:t>
      </w:r>
      <w:r w:rsidR="002D5058" w:rsidRPr="002D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="002D5058" w:rsidRPr="002D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адаптационная</w:t>
      </w:r>
      <w:proofErr w:type="gramEnd"/>
      <w:r w:rsidR="002D5058" w:rsidRPr="002D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541D3" w:rsidRDefault="00E541D3" w:rsidP="003957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1DC6" w:rsidRPr="000F1DC6" w:rsidRDefault="000F1DC6" w:rsidP="000F1DC6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Кучма В.Р. Гигиена детей и подростков: Учебник. / В.Р. Кучма – 2-е изд. </w:t>
      </w:r>
      <w:proofErr w:type="spell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Испр</w:t>
      </w:r>
      <w:proofErr w:type="spell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. и доп. - М.: ГЭОТАР-Медиа, 2012. - 528 с.: ил</w:t>
      </w:r>
    </w:p>
    <w:p w:rsidR="000F1DC6" w:rsidRPr="000F1DC6" w:rsidRDefault="000F1DC6" w:rsidP="000F1DC6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Якубова И.Ш. Гигиеническая оценка рационов питания детей в образовательных организациях: учеб</w:t>
      </w:r>
      <w:proofErr w:type="gram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особие. — СПб</w:t>
      </w:r>
      <w:proofErr w:type="gram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ГБОУ ВПО СЗГМУ им. И.И. Мечникова, 2014. - 40 с.</w:t>
      </w:r>
    </w:p>
    <w:p w:rsidR="0092623E" w:rsidRPr="00DB2C53" w:rsidRDefault="000F1DC6" w:rsidP="000F1DC6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Гигиена учебного процесса и состояние здоровья школьников при </w:t>
      </w:r>
      <w:proofErr w:type="spell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блочно</w:t>
      </w:r>
      <w:proofErr w:type="spell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-модульном обучении: монография / А. В. Суворова, И. Ш. Якубова, Н. П. Иванова. — СПб</w:t>
      </w:r>
      <w:proofErr w:type="gram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 И. Мечникова, 2014. — 160 с</w:t>
      </w:r>
      <w:r w:rsidR="0092623E" w:rsidRPr="0092623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B714C" w:rsidRPr="00DB2C53" w:rsidRDefault="006B714C" w:rsidP="00DB2C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02A6" w:rsidRPr="00735B9F" w:rsidRDefault="001002A6" w:rsidP="00100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1002A6" w:rsidRDefault="001002A6" w:rsidP="001002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0F1DC6" w:rsidRPr="000F1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вопросы профессиональной ориентации подростков</w:t>
      </w:r>
      <w:r w:rsidR="00DB2C53" w:rsidRPr="00DB2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0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100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адаптационная</w:t>
      </w:r>
      <w:proofErr w:type="gramEnd"/>
      <w:r w:rsidRPr="00100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002A6" w:rsidRDefault="001002A6" w:rsidP="001F6A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DC6" w:rsidRPr="000F1DC6" w:rsidRDefault="000F1DC6" w:rsidP="000F1DC6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Кучма В.Р. Гигиена детей и подростков: Учебник. / В.Р. Кучма – 2-е изд. </w:t>
      </w:r>
      <w:proofErr w:type="spell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Испр</w:t>
      </w:r>
      <w:proofErr w:type="spell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. и доп. - М.: ГЭОТАР-Медиа, 2012. - 528 с.: ил</w:t>
      </w:r>
    </w:p>
    <w:p w:rsidR="000F1DC6" w:rsidRPr="000F1DC6" w:rsidRDefault="000F1DC6" w:rsidP="000F1DC6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Якубова И.Ш. Гигиеническая оценка рационов питания детей в образовательных организациях: учеб</w:t>
      </w:r>
      <w:proofErr w:type="gram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особие. — СПб</w:t>
      </w:r>
      <w:proofErr w:type="gram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ГБОУ ВПО СЗГМУ им. И.И. Мечникова, 2014. - 40 с.</w:t>
      </w:r>
    </w:p>
    <w:p w:rsidR="00DB2C53" w:rsidRDefault="000F1DC6" w:rsidP="000F1DC6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Гигиена учебного процесса и состояние здоровья школьников при </w:t>
      </w:r>
      <w:proofErr w:type="spell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блочно</w:t>
      </w:r>
      <w:proofErr w:type="spellEnd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-модульном обучении: монография / А. В. Суворова, И. Ш. Якубова, Н. П. Иванова. — СПб.: Изд-во СЗГМУ им. И. И. Мечникова, 2014. — 160 </w:t>
      </w:r>
      <w:proofErr w:type="gramStart"/>
      <w:r w:rsidRPr="000F1DC6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</w:p>
    <w:p w:rsidR="00B25E33" w:rsidRPr="00DB2C53" w:rsidRDefault="00B25E33" w:rsidP="00B25E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219A" w:rsidRPr="00A4217E" w:rsidRDefault="004678E0" w:rsidP="0019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25219A" w:rsidRDefault="0019505C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219A"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="0025219A"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D48DE" w:rsidRPr="006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(клиническая) практика 1</w:t>
      </w:r>
      <w:r w:rsidR="0025219A"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5219A" w:rsidRPr="00005A1E" w:rsidRDefault="0025219A" w:rsidP="001950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8AA" w:rsidRPr="00FE38AA" w:rsidRDefault="00DB2C53" w:rsidP="00FE38AA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E38AA" w:rsidRPr="00FE38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Гигиена детей и подростков: Учебник. </w:t>
      </w:r>
      <w:proofErr w:type="gramStart"/>
      <w:r w:rsidR="00FE38AA" w:rsidRPr="00FE38AA">
        <w:rPr>
          <w:rFonts w:ascii="Times New Roman" w:eastAsia="Times New Roman" w:hAnsi="Times New Roman" w:cs="Times New Roman"/>
          <w:sz w:val="24"/>
          <w:szCs w:val="28"/>
          <w:lang w:eastAsia="ru-RU"/>
        </w:rPr>
        <w:t>-М</w:t>
      </w:r>
      <w:proofErr w:type="gramEnd"/>
      <w:r w:rsidR="00FE38AA" w:rsidRPr="00FE38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ГЭОТАР-Медиа, 2012. – 560 с. </w:t>
      </w:r>
      <w:r w:rsidR="00FE38AA" w:rsidRPr="00FE38A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Кучма В.Р.</w:t>
      </w:r>
      <w:r w:rsidR="00FE38AA" w:rsidRPr="00FE38A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М.: ГЭОТАР-Медиа, 2012. - 528 с.: ил.</w:t>
      </w:r>
      <w:r w:rsidR="00FE38AA" w:rsidRPr="00FE38A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FE38AA" w:rsidRDefault="00FE38AA" w:rsidP="00FE38AA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38AA">
        <w:rPr>
          <w:rFonts w:ascii="Times New Roman" w:eastAsia="Times New Roman" w:hAnsi="Times New Roman" w:cs="Times New Roman"/>
          <w:sz w:val="24"/>
          <w:szCs w:val="28"/>
          <w:lang w:eastAsia="ru-RU"/>
        </w:rPr>
        <w:t>Гигиена детей и подростков. Руководство к практическим занятиям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</w:t>
      </w:r>
      <w:proofErr w:type="gramEnd"/>
      <w:r w:rsidRPr="00FE38AA">
        <w:rPr>
          <w:rFonts w:ascii="Times New Roman" w:eastAsia="Times New Roman" w:hAnsi="Times New Roman" w:cs="Times New Roman"/>
          <w:sz w:val="24"/>
          <w:szCs w:val="28"/>
          <w:lang w:eastAsia="ru-RU"/>
        </w:rPr>
        <w:t>од ред. проф. В.Р. Кучмы</w:t>
      </w:r>
      <w:r w:rsidRPr="00FE38A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М.: ГЭОТАР-Медиа, 2012. – 560 с.</w:t>
      </w:r>
    </w:p>
    <w:p w:rsidR="00FE38AA" w:rsidRPr="00FE38AA" w:rsidRDefault="00FE38AA" w:rsidP="00FE38AA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38AA">
        <w:rPr>
          <w:rFonts w:ascii="Times New Roman" w:eastAsia="Times New Roman" w:hAnsi="Times New Roman" w:cs="Times New Roman"/>
          <w:sz w:val="24"/>
          <w:szCs w:val="28"/>
          <w:lang w:eastAsia="ru-RU"/>
        </w:rPr>
        <w:t>Якубова И.Ш. Гигиеническая оценка рационов питания детей в образовательных организациях: учеб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FE38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FE38AA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особие. — СПб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FE38AA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ГБОУ ВПО СЗГМУ им. И.И. Мечникова, 2014. - 40 с.</w:t>
      </w:r>
    </w:p>
    <w:p w:rsidR="00DB2C53" w:rsidRPr="00DB2C53" w:rsidRDefault="00FE38AA" w:rsidP="00FE38AA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38A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Гигиена учебного процесса и состояние здоровья школьников при </w:t>
      </w:r>
      <w:proofErr w:type="spellStart"/>
      <w:r w:rsidRPr="00FE38AA">
        <w:rPr>
          <w:rFonts w:ascii="Times New Roman" w:eastAsia="Times New Roman" w:hAnsi="Times New Roman" w:cs="Times New Roman"/>
          <w:sz w:val="24"/>
          <w:szCs w:val="28"/>
          <w:lang w:eastAsia="ru-RU"/>
        </w:rPr>
        <w:t>блочно</w:t>
      </w:r>
      <w:proofErr w:type="spellEnd"/>
      <w:r w:rsidRPr="00FE38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-модульном обучении: монография / А. В. Суворова, И. Ш. Якубова, Н. П. Иванова. — СПб.: Изд-во СЗГМУ им. И. И. Мечникова, 2014. — 160 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FE38A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CD2CFC" w:rsidRPr="00A807DA" w:rsidRDefault="00CD2CFC" w:rsidP="00FE38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48DE" w:rsidRPr="00A4217E" w:rsidRDefault="006D48DE" w:rsidP="006D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D48DE" w:rsidRDefault="006D48DE" w:rsidP="006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твенная (клиническая) практика 2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1DEB" w:rsidRDefault="00501DEB" w:rsidP="006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8AA" w:rsidRPr="00FE38AA" w:rsidRDefault="00C278C6" w:rsidP="00FE3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38AA"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детей и подростков: Учебник. </w:t>
      </w:r>
      <w:proofErr w:type="gramStart"/>
      <w:r w:rsidR="00FE38AA"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="00FE38AA"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ГЭОТАР-Медиа, 2012. – 560 с. </w:t>
      </w:r>
      <w:r w:rsidR="00FE38AA"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Кучма В.Р.</w:t>
      </w:r>
      <w:r w:rsidR="00FE38AA"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М.: ГЭОТАР-Медиа, 2012. - 528 с.: ил.</w:t>
      </w:r>
      <w:r w:rsidR="00FE38AA"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38AA" w:rsidRPr="00FE38AA" w:rsidRDefault="00FE38AA" w:rsidP="00FE3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Гигиена детей и подростков. Руководство к практическим занятиям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проф. В.Р. Кучмы</w:t>
      </w: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М.: ГЭОТАР-Медиа, 2012. – 560 с.</w:t>
      </w:r>
    </w:p>
    <w:p w:rsidR="00FE38AA" w:rsidRPr="00FE38AA" w:rsidRDefault="00FE38AA" w:rsidP="00FE3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Якубова И.Ш. Гигиеническая оценка рационов питания детей в образовательных организациях: учеб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— СПб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ГБОУ ВПО СЗГМУ им. И.И. Мечникова, 2014. - 40 с.</w:t>
      </w:r>
    </w:p>
    <w:p w:rsidR="00671447" w:rsidRPr="00C278C6" w:rsidRDefault="00FE38AA" w:rsidP="00FE3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Гигиена учебного процесса и состояние здоровья школьников при </w:t>
      </w:r>
      <w:proofErr w:type="spellStart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-модульном обучении: монография / А. В. Суворова, И. Ш. Якубова, Н. П. Иванова. — СПб.: Изд-во СЗГМУ им. И. И. Мечникова, 2014. — 160 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71447" w:rsidRDefault="00671447" w:rsidP="00A80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0F1" w:rsidRPr="00A4217E" w:rsidRDefault="005850F1" w:rsidP="0058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5850F1" w:rsidRDefault="005850F1" w:rsidP="0058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Неотложная помощь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50F1" w:rsidRDefault="005850F1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Сердечно-легочная реанимация. Базовые и расширенные методы сердечно-легочной реанимации, выполняемые у взрослого пациента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Издательство СЗГМУ им. И.И. Мечникова 2016</w:t>
      </w:r>
    </w:p>
    <w:p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сердечная смерть: медицинские и правовые алгоритмы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Руксин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А.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Климанцев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2018</w:t>
      </w:r>
    </w:p>
    <w:p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проходимости дыхательных путей при критических состояниях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Н.В.Петрова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В.А.Семкичев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2014</w:t>
      </w:r>
    </w:p>
    <w:p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реанимационные ситуации (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гипотермия, гипертермия, утопление,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странгуляционная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асфиксия)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П.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Булач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Г. Изотова,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В.О.Божко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Издательство СЗГМУ им. И.И. Мечникова 2018</w:t>
      </w:r>
    </w:p>
    <w:p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аллергические состояния. Неотложная помощь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Т.П.Булач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В.Е.Марусанов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2017</w:t>
      </w:r>
    </w:p>
    <w:p w:rsidR="00501DEB" w:rsidRDefault="00501DEB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BD" w:rsidRPr="00A4217E" w:rsidRDefault="00020FBD" w:rsidP="00020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020FBD" w:rsidRDefault="00020FBD" w:rsidP="00020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 по получению навыков по специальности в </w:t>
      </w:r>
      <w:proofErr w:type="spellStart"/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симуляционных</w:t>
      </w:r>
      <w:proofErr w:type="spellEnd"/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условиях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20FBD" w:rsidRDefault="00020FBD" w:rsidP="00020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8AA" w:rsidRPr="00FE38AA" w:rsidRDefault="00FE38AA" w:rsidP="00FE38AA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детей и подростков: Учебник. 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ГЭОТАР-Медиа, 2012. – 560 с. </w:t>
      </w: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Кучма В.Р.</w:t>
      </w: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М.: ГЭОТАР-Медиа, 2012. - 528 с.: ил.</w:t>
      </w: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38AA" w:rsidRPr="00FE38AA" w:rsidRDefault="00FE38AA" w:rsidP="00FE38AA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детей и подростков. Руководство к практическим занятиям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проф. В.Р. Кучмы</w:t>
      </w: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М.: ГЭОТАР-Медиа, 2012. – 560 с.</w:t>
      </w:r>
    </w:p>
    <w:p w:rsidR="00FE38AA" w:rsidRPr="00FE38AA" w:rsidRDefault="00FE38AA" w:rsidP="00FE38AA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Якубова И.Ш. Гигиеническая оценка рационов питания детей в образовательных организациях: учеб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— СПб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ГБОУ ВПО СЗГМУ им. И.И. Мечникова, 2014. - 40 с.</w:t>
      </w:r>
    </w:p>
    <w:p w:rsidR="00480E82" w:rsidRPr="00480E82" w:rsidRDefault="00FE38AA" w:rsidP="00FE38AA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учебного процесса и состояние здоровья школьников при </w:t>
      </w:r>
      <w:proofErr w:type="spellStart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-модульном обучении: монография / А. В. Суворова, И. Ш. Якубова, Н. П. Иванова. — СПб.: Изд-во СЗГМУ им. И. И. Мечникова, 2014. — 160 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20FBD" w:rsidRDefault="00020FBD" w:rsidP="00FE3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Pr="00A4217E" w:rsidRDefault="0067023F" w:rsidP="006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807DA" w:rsidRPr="00A80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навыки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Default="0067023F" w:rsidP="0067023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общение</w:t>
      </w: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Соловьева С.Л., </w:t>
      </w:r>
      <w:proofErr w:type="spell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Одерышева</w:t>
      </w:r>
      <w:proofErr w:type="spell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ФГБОУ ВО Сев.-Зап. гос. мед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общ. мед. психологии и педагогики. - Изд-во СЗГМУ им. И. И. Мечникова; СПб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</w:p>
    <w:p w:rsidR="00A807DA" w:rsidRPr="0067023F" w:rsidRDefault="00A807DA" w:rsidP="00A807D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общения врача и пациента в общей практике 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Дегтя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рева Л.Н. 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ВПО СЗГМУ им. И.И. Мечникова МЗ РФ. - Изд-во СЗГМУ им. И. И. Мечникова ; СПб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2013. - 67 c. - (Медицинское образование).</w:t>
      </w:r>
    </w:p>
    <w:p w:rsidR="00501DEB" w:rsidRDefault="00501DEB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Pr="00A4217E" w:rsidRDefault="0067023F" w:rsidP="006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E38AA" w:rsidRPr="00FE3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 по гигиене труда подростков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8AA" w:rsidRPr="00FE38AA" w:rsidRDefault="00FE38AA" w:rsidP="00FE3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детей и подростков: Учебник. 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ГЭОТАР-Медиа, 2012. – 560 с. </w:t>
      </w: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Кучма В.Р.</w:t>
      </w: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М.: ГЭОТАР-Медиа, 2012. - 528 с.: ил.</w:t>
      </w: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38AA" w:rsidRPr="00FE38AA" w:rsidRDefault="00FE38AA" w:rsidP="00FE3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Гигиена детей и подростков. Руководство к практическим занятиям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проф. В.Р. Кучмы</w:t>
      </w: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М.: ГЭОТАР-Медиа, 2012. – 560 с.</w:t>
      </w:r>
    </w:p>
    <w:p w:rsidR="00FE38AA" w:rsidRPr="00FE38AA" w:rsidRDefault="00FE38AA" w:rsidP="00FE3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Якубова И.Ш. Гигиеническая оценка рационов питания детей в образовательных организациях: учеб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— СПб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ГБОУ ВПО СЗГМУ им. И.И. Мечникова, 2014. - 40 с.</w:t>
      </w:r>
    </w:p>
    <w:p w:rsidR="0067023F" w:rsidRDefault="00FE38AA" w:rsidP="00FE3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Гигиена учебного процесса и состояние здоровья школьников при </w:t>
      </w:r>
      <w:proofErr w:type="spellStart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-модульном обучении: монография / А. В. Суворова, И. Ш. Якубова, Н. П. Иванова. — СПб.: Изд-во СЗГМУ им. И. И. Мечникова, 2014. — 160 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E38AA" w:rsidRDefault="00FE38AA" w:rsidP="00FE3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111" w:rsidRPr="00607111" w:rsidRDefault="00607111" w:rsidP="0060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67023F" w:rsidRPr="00607111" w:rsidRDefault="00607111" w:rsidP="0060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="00C827DD"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общественном здравоохранении</w:t>
      </w: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DD" w:rsidRPr="00C827DD" w:rsidRDefault="00C827DD" w:rsidP="00C827D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Зайцев, В.М. Медицинская информатика. Практическая медицинская статистика : учеб.-метод. пособие / В. М. Зайцев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ГБОУ ВПО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</w:t>
      </w:r>
      <w:r w:rsid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Мечникова, 2014. - 84 c. </w:t>
      </w:r>
    </w:p>
    <w:p w:rsidR="00C827DD" w:rsidRPr="00C827DD" w:rsidRDefault="00C827DD" w:rsidP="00C827D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З. И. Информационные компьютерные системы в медицине и здравоохранении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З. И.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Д. Шматко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Мечникова, 2017. - 43 c. </w:t>
      </w:r>
    </w:p>
    <w:p w:rsidR="00C827DD" w:rsidRPr="00C827DD" w:rsidRDefault="00C827DD" w:rsidP="00C827D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Сердюков, Ю.П. Оформление документов сложной структуры в среде MS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: учеб.-метод. пособие / Ю. П. Сердюков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СПб. : Изд-во СЗГМУ им. И. И. Мечникова, 2017. - 52 c.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23F" w:rsidRPr="00C827DD" w:rsidRDefault="00C827DD" w:rsidP="00C827D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В.Я. Пакет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в подготовке и проведении презентаций : учеб.-метод. пособие / В. Я.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СПб. : Изд-во СЗГМУ им. И. И. Мечникова, 2017. - 43 c.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 </w:t>
      </w:r>
    </w:p>
    <w:p w:rsidR="0067023F" w:rsidRDefault="0067023F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DD" w:rsidRPr="00607111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C827DD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НИР</w:t>
      </w: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38AA" w:rsidRDefault="00FE38AA" w:rsidP="00FE3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8AA" w:rsidRPr="00FE38AA" w:rsidRDefault="00FE38AA" w:rsidP="00FE38AA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 А. К. Научно-доказательная медицина как инструмент поиска литературы: учебно-методическое пособие / А. К. Лебедев. — СПб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2015. — 40 с.</w:t>
      </w:r>
    </w:p>
    <w:p w:rsidR="00D275CB" w:rsidRPr="00FE38AA" w:rsidRDefault="00FE38AA" w:rsidP="00FE38AA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выполнение дипломной работы с использованием принципов доказательной медицины: учебное пособие / Д. Е. Мохов, Е. С. Трегубова, О. И. Янушанец, Ю. О. Кузьмина. —  2-е изд., стер. — СПб</w:t>
      </w:r>
      <w:proofErr w:type="gramStart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2016. — 96 с.</w:t>
      </w:r>
      <w:bookmarkStart w:id="0" w:name="_GoBack"/>
      <w:bookmarkEnd w:id="0"/>
    </w:p>
    <w:sectPr w:rsidR="00D275CB" w:rsidRPr="00FE38AA" w:rsidSect="008D54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03" w:rsidRDefault="00725203" w:rsidP="008D54BB">
      <w:pPr>
        <w:spacing w:after="0" w:line="240" w:lineRule="auto"/>
      </w:pPr>
      <w:r>
        <w:separator/>
      </w:r>
    </w:p>
  </w:endnote>
  <w:endnote w:type="continuationSeparator" w:id="0">
    <w:p w:rsidR="00725203" w:rsidRDefault="00725203" w:rsidP="008D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24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9576E" w:rsidRPr="0079576E" w:rsidRDefault="0079576E">
        <w:pPr>
          <w:pStyle w:val="a7"/>
          <w:jc w:val="center"/>
          <w:rPr>
            <w:rFonts w:ascii="Times New Roman" w:hAnsi="Times New Roman" w:cs="Times New Roman"/>
          </w:rPr>
        </w:pPr>
        <w:r w:rsidRPr="0079576E">
          <w:rPr>
            <w:rFonts w:ascii="Times New Roman" w:hAnsi="Times New Roman" w:cs="Times New Roman"/>
          </w:rPr>
          <w:fldChar w:fldCharType="begin"/>
        </w:r>
        <w:r w:rsidRPr="0079576E">
          <w:rPr>
            <w:rFonts w:ascii="Times New Roman" w:hAnsi="Times New Roman" w:cs="Times New Roman"/>
          </w:rPr>
          <w:instrText>PAGE   \* MERGEFORMAT</w:instrText>
        </w:r>
        <w:r w:rsidRPr="0079576E">
          <w:rPr>
            <w:rFonts w:ascii="Times New Roman" w:hAnsi="Times New Roman" w:cs="Times New Roman"/>
          </w:rPr>
          <w:fldChar w:fldCharType="separate"/>
        </w:r>
        <w:r w:rsidR="00FE38AA">
          <w:rPr>
            <w:rFonts w:ascii="Times New Roman" w:hAnsi="Times New Roman" w:cs="Times New Roman"/>
            <w:noProof/>
          </w:rPr>
          <w:t>6</w:t>
        </w:r>
        <w:r w:rsidRPr="0079576E">
          <w:rPr>
            <w:rFonts w:ascii="Times New Roman" w:hAnsi="Times New Roman" w:cs="Times New Roman"/>
          </w:rPr>
          <w:fldChar w:fldCharType="end"/>
        </w:r>
      </w:p>
    </w:sdtContent>
  </w:sdt>
  <w:p w:rsidR="0079576E" w:rsidRDefault="007957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03" w:rsidRDefault="00725203" w:rsidP="008D54BB">
      <w:pPr>
        <w:spacing w:after="0" w:line="240" w:lineRule="auto"/>
      </w:pPr>
      <w:r>
        <w:separator/>
      </w:r>
    </w:p>
  </w:footnote>
  <w:footnote w:type="continuationSeparator" w:id="0">
    <w:p w:rsidR="00725203" w:rsidRDefault="00725203" w:rsidP="008D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D25"/>
    <w:multiLevelType w:val="hybridMultilevel"/>
    <w:tmpl w:val="2E68DC80"/>
    <w:lvl w:ilvl="0" w:tplc="4808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3942"/>
    <w:multiLevelType w:val="hybridMultilevel"/>
    <w:tmpl w:val="E4F0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E699B"/>
    <w:multiLevelType w:val="hybridMultilevel"/>
    <w:tmpl w:val="B6C6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E00B2"/>
    <w:multiLevelType w:val="hybridMultilevel"/>
    <w:tmpl w:val="C5F87124"/>
    <w:lvl w:ilvl="0" w:tplc="4808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C78C0"/>
    <w:multiLevelType w:val="hybridMultilevel"/>
    <w:tmpl w:val="609EE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E6C78AD"/>
    <w:multiLevelType w:val="hybridMultilevel"/>
    <w:tmpl w:val="0596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117F9"/>
    <w:multiLevelType w:val="hybridMultilevel"/>
    <w:tmpl w:val="15A0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A08A9"/>
    <w:multiLevelType w:val="hybridMultilevel"/>
    <w:tmpl w:val="1AA2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E6130"/>
    <w:multiLevelType w:val="hybridMultilevel"/>
    <w:tmpl w:val="7010AB0E"/>
    <w:lvl w:ilvl="0" w:tplc="4808AE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62C3EA5"/>
    <w:multiLevelType w:val="hybridMultilevel"/>
    <w:tmpl w:val="0DDA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81AAD"/>
    <w:multiLevelType w:val="hybridMultilevel"/>
    <w:tmpl w:val="56E278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F48E4"/>
    <w:multiLevelType w:val="hybridMultilevel"/>
    <w:tmpl w:val="52BA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30B53"/>
    <w:multiLevelType w:val="hybridMultilevel"/>
    <w:tmpl w:val="E6F0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3699D"/>
    <w:multiLevelType w:val="hybridMultilevel"/>
    <w:tmpl w:val="088E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E6B2A"/>
    <w:multiLevelType w:val="hybridMultilevel"/>
    <w:tmpl w:val="3448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268E8"/>
    <w:multiLevelType w:val="hybridMultilevel"/>
    <w:tmpl w:val="6100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2566E"/>
    <w:multiLevelType w:val="hybridMultilevel"/>
    <w:tmpl w:val="0EAA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23D6C"/>
    <w:multiLevelType w:val="hybridMultilevel"/>
    <w:tmpl w:val="C05C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D6064"/>
    <w:multiLevelType w:val="hybridMultilevel"/>
    <w:tmpl w:val="1A9A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03FF8"/>
    <w:multiLevelType w:val="hybridMultilevel"/>
    <w:tmpl w:val="BE96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2225F"/>
    <w:multiLevelType w:val="hybridMultilevel"/>
    <w:tmpl w:val="2D3E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C04AB"/>
    <w:multiLevelType w:val="hybridMultilevel"/>
    <w:tmpl w:val="BF1C0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14898"/>
    <w:multiLevelType w:val="hybridMultilevel"/>
    <w:tmpl w:val="9346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8036A"/>
    <w:multiLevelType w:val="hybridMultilevel"/>
    <w:tmpl w:val="72B8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032F3"/>
    <w:multiLevelType w:val="hybridMultilevel"/>
    <w:tmpl w:val="0078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032FF"/>
    <w:multiLevelType w:val="hybridMultilevel"/>
    <w:tmpl w:val="97E6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C154A"/>
    <w:multiLevelType w:val="hybridMultilevel"/>
    <w:tmpl w:val="0EDEB62C"/>
    <w:lvl w:ilvl="0" w:tplc="FE303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C896D0D"/>
    <w:multiLevelType w:val="hybridMultilevel"/>
    <w:tmpl w:val="8128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D6F0B"/>
    <w:multiLevelType w:val="hybridMultilevel"/>
    <w:tmpl w:val="BF2E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751F8"/>
    <w:multiLevelType w:val="hybridMultilevel"/>
    <w:tmpl w:val="BCAA78B8"/>
    <w:lvl w:ilvl="0" w:tplc="D3D2E0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452AD"/>
    <w:multiLevelType w:val="hybridMultilevel"/>
    <w:tmpl w:val="5DCA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D1863"/>
    <w:multiLevelType w:val="hybridMultilevel"/>
    <w:tmpl w:val="56463450"/>
    <w:lvl w:ilvl="0" w:tplc="5A42F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3098D"/>
    <w:multiLevelType w:val="hybridMultilevel"/>
    <w:tmpl w:val="6100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F5460"/>
    <w:multiLevelType w:val="hybridMultilevel"/>
    <w:tmpl w:val="AC5CE2F4"/>
    <w:lvl w:ilvl="0" w:tplc="D3B45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9151A5"/>
    <w:multiLevelType w:val="hybridMultilevel"/>
    <w:tmpl w:val="83AC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176B6"/>
    <w:multiLevelType w:val="hybridMultilevel"/>
    <w:tmpl w:val="83AC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55A0F"/>
    <w:multiLevelType w:val="hybridMultilevel"/>
    <w:tmpl w:val="2D74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250CE"/>
    <w:multiLevelType w:val="hybridMultilevel"/>
    <w:tmpl w:val="1556D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B5F6686"/>
    <w:multiLevelType w:val="hybridMultilevel"/>
    <w:tmpl w:val="087865CC"/>
    <w:lvl w:ilvl="0" w:tplc="AFC4A8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1732F"/>
    <w:multiLevelType w:val="hybridMultilevel"/>
    <w:tmpl w:val="6C38F8B4"/>
    <w:lvl w:ilvl="0" w:tplc="4808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11D16"/>
    <w:multiLevelType w:val="hybridMultilevel"/>
    <w:tmpl w:val="A880DFF8"/>
    <w:lvl w:ilvl="0" w:tplc="4808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966D5"/>
    <w:multiLevelType w:val="hybridMultilevel"/>
    <w:tmpl w:val="F6A8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37389"/>
    <w:multiLevelType w:val="hybridMultilevel"/>
    <w:tmpl w:val="6100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C7B4F"/>
    <w:multiLevelType w:val="hybridMultilevel"/>
    <w:tmpl w:val="B212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52A5F"/>
    <w:multiLevelType w:val="hybridMultilevel"/>
    <w:tmpl w:val="70EECDB0"/>
    <w:lvl w:ilvl="0" w:tplc="55841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F5F69"/>
    <w:multiLevelType w:val="hybridMultilevel"/>
    <w:tmpl w:val="D942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06265"/>
    <w:multiLevelType w:val="hybridMultilevel"/>
    <w:tmpl w:val="CD6C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12347"/>
    <w:multiLevelType w:val="hybridMultilevel"/>
    <w:tmpl w:val="E806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C0ED0"/>
    <w:multiLevelType w:val="hybridMultilevel"/>
    <w:tmpl w:val="00C2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1240DA"/>
    <w:multiLevelType w:val="hybridMultilevel"/>
    <w:tmpl w:val="4E5A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9"/>
  </w:num>
  <w:num w:numId="4">
    <w:abstractNumId w:val="3"/>
  </w:num>
  <w:num w:numId="5">
    <w:abstractNumId w:val="0"/>
  </w:num>
  <w:num w:numId="6">
    <w:abstractNumId w:val="39"/>
  </w:num>
  <w:num w:numId="7">
    <w:abstractNumId w:val="40"/>
  </w:num>
  <w:num w:numId="8">
    <w:abstractNumId w:val="38"/>
  </w:num>
  <w:num w:numId="9">
    <w:abstractNumId w:val="32"/>
  </w:num>
  <w:num w:numId="10">
    <w:abstractNumId w:val="42"/>
  </w:num>
  <w:num w:numId="11">
    <w:abstractNumId w:val="15"/>
  </w:num>
  <w:num w:numId="12">
    <w:abstractNumId w:val="12"/>
  </w:num>
  <w:num w:numId="13">
    <w:abstractNumId w:val="31"/>
  </w:num>
  <w:num w:numId="14">
    <w:abstractNumId w:val="49"/>
  </w:num>
  <w:num w:numId="15">
    <w:abstractNumId w:val="33"/>
  </w:num>
  <w:num w:numId="16">
    <w:abstractNumId w:val="19"/>
  </w:num>
  <w:num w:numId="17">
    <w:abstractNumId w:val="23"/>
  </w:num>
  <w:num w:numId="18">
    <w:abstractNumId w:val="43"/>
  </w:num>
  <w:num w:numId="19">
    <w:abstractNumId w:val="1"/>
  </w:num>
  <w:num w:numId="20">
    <w:abstractNumId w:val="24"/>
  </w:num>
  <w:num w:numId="21">
    <w:abstractNumId w:val="45"/>
  </w:num>
  <w:num w:numId="22">
    <w:abstractNumId w:val="9"/>
  </w:num>
  <w:num w:numId="23">
    <w:abstractNumId w:val="46"/>
  </w:num>
  <w:num w:numId="24">
    <w:abstractNumId w:val="17"/>
  </w:num>
  <w:num w:numId="25">
    <w:abstractNumId w:val="26"/>
  </w:num>
  <w:num w:numId="26">
    <w:abstractNumId w:val="47"/>
  </w:num>
  <w:num w:numId="27">
    <w:abstractNumId w:val="36"/>
  </w:num>
  <w:num w:numId="28">
    <w:abstractNumId w:val="35"/>
  </w:num>
  <w:num w:numId="29">
    <w:abstractNumId w:val="34"/>
  </w:num>
  <w:num w:numId="30">
    <w:abstractNumId w:val="20"/>
  </w:num>
  <w:num w:numId="31">
    <w:abstractNumId w:val="13"/>
  </w:num>
  <w:num w:numId="32">
    <w:abstractNumId w:val="11"/>
  </w:num>
  <w:num w:numId="33">
    <w:abstractNumId w:val="30"/>
  </w:num>
  <w:num w:numId="34">
    <w:abstractNumId w:val="21"/>
  </w:num>
  <w:num w:numId="35">
    <w:abstractNumId w:val="10"/>
  </w:num>
  <w:num w:numId="36">
    <w:abstractNumId w:val="44"/>
  </w:num>
  <w:num w:numId="37">
    <w:abstractNumId w:val="48"/>
  </w:num>
  <w:num w:numId="38">
    <w:abstractNumId w:val="22"/>
  </w:num>
  <w:num w:numId="39">
    <w:abstractNumId w:val="16"/>
  </w:num>
  <w:num w:numId="40">
    <w:abstractNumId w:val="2"/>
  </w:num>
  <w:num w:numId="41">
    <w:abstractNumId w:val="27"/>
  </w:num>
  <w:num w:numId="42">
    <w:abstractNumId w:val="14"/>
  </w:num>
  <w:num w:numId="43">
    <w:abstractNumId w:val="41"/>
  </w:num>
  <w:num w:numId="44">
    <w:abstractNumId w:val="4"/>
  </w:num>
  <w:num w:numId="45">
    <w:abstractNumId w:val="37"/>
  </w:num>
  <w:num w:numId="46">
    <w:abstractNumId w:val="5"/>
  </w:num>
  <w:num w:numId="47">
    <w:abstractNumId w:val="6"/>
  </w:num>
  <w:num w:numId="48">
    <w:abstractNumId w:val="7"/>
  </w:num>
  <w:num w:numId="49">
    <w:abstractNumId w:val="28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D1"/>
    <w:rsid w:val="00005914"/>
    <w:rsid w:val="00005A1E"/>
    <w:rsid w:val="00020FBD"/>
    <w:rsid w:val="00021F99"/>
    <w:rsid w:val="00063B7E"/>
    <w:rsid w:val="00074CCF"/>
    <w:rsid w:val="00095F45"/>
    <w:rsid w:val="000C667C"/>
    <w:rsid w:val="000F1DC6"/>
    <w:rsid w:val="000F7896"/>
    <w:rsid w:val="001002A6"/>
    <w:rsid w:val="00100947"/>
    <w:rsid w:val="0019505C"/>
    <w:rsid w:val="001A2550"/>
    <w:rsid w:val="001B22A4"/>
    <w:rsid w:val="001D7545"/>
    <w:rsid w:val="001E0CFA"/>
    <w:rsid w:val="001F3566"/>
    <w:rsid w:val="001F6A64"/>
    <w:rsid w:val="00204018"/>
    <w:rsid w:val="00232BAB"/>
    <w:rsid w:val="002420EA"/>
    <w:rsid w:val="0025219A"/>
    <w:rsid w:val="0026084C"/>
    <w:rsid w:val="00262C86"/>
    <w:rsid w:val="002D0942"/>
    <w:rsid w:val="002D5058"/>
    <w:rsid w:val="0031454C"/>
    <w:rsid w:val="00324637"/>
    <w:rsid w:val="00325BFB"/>
    <w:rsid w:val="003516AC"/>
    <w:rsid w:val="00354F04"/>
    <w:rsid w:val="003833C1"/>
    <w:rsid w:val="003919CE"/>
    <w:rsid w:val="0039573C"/>
    <w:rsid w:val="003975F6"/>
    <w:rsid w:val="003F6917"/>
    <w:rsid w:val="00434D1D"/>
    <w:rsid w:val="004678E0"/>
    <w:rsid w:val="00473C7E"/>
    <w:rsid w:val="00480E82"/>
    <w:rsid w:val="004B5BAF"/>
    <w:rsid w:val="004D2D01"/>
    <w:rsid w:val="00501DEB"/>
    <w:rsid w:val="0053739D"/>
    <w:rsid w:val="005448F5"/>
    <w:rsid w:val="00547F8C"/>
    <w:rsid w:val="00572BB0"/>
    <w:rsid w:val="005850F1"/>
    <w:rsid w:val="005A5EAB"/>
    <w:rsid w:val="005A756D"/>
    <w:rsid w:val="005B5682"/>
    <w:rsid w:val="005C4EA9"/>
    <w:rsid w:val="0060523D"/>
    <w:rsid w:val="00607111"/>
    <w:rsid w:val="00626CEB"/>
    <w:rsid w:val="006451AF"/>
    <w:rsid w:val="00653F06"/>
    <w:rsid w:val="0065409E"/>
    <w:rsid w:val="00661B21"/>
    <w:rsid w:val="0067023F"/>
    <w:rsid w:val="00671447"/>
    <w:rsid w:val="00696A38"/>
    <w:rsid w:val="006B5C90"/>
    <w:rsid w:val="006B714C"/>
    <w:rsid w:val="006C0108"/>
    <w:rsid w:val="006C7291"/>
    <w:rsid w:val="006D48DE"/>
    <w:rsid w:val="007071B9"/>
    <w:rsid w:val="00725203"/>
    <w:rsid w:val="00735B9F"/>
    <w:rsid w:val="007856CF"/>
    <w:rsid w:val="0079576E"/>
    <w:rsid w:val="007C3A8F"/>
    <w:rsid w:val="007D3DC0"/>
    <w:rsid w:val="00832422"/>
    <w:rsid w:val="00834115"/>
    <w:rsid w:val="0084264D"/>
    <w:rsid w:val="0087146D"/>
    <w:rsid w:val="008A308E"/>
    <w:rsid w:val="008B1765"/>
    <w:rsid w:val="008D54BB"/>
    <w:rsid w:val="0090176F"/>
    <w:rsid w:val="0092623E"/>
    <w:rsid w:val="00932DF2"/>
    <w:rsid w:val="00977FDF"/>
    <w:rsid w:val="009D3DA2"/>
    <w:rsid w:val="009F090D"/>
    <w:rsid w:val="009F2D11"/>
    <w:rsid w:val="009F66BA"/>
    <w:rsid w:val="00A16E29"/>
    <w:rsid w:val="00A4217E"/>
    <w:rsid w:val="00A7193F"/>
    <w:rsid w:val="00A807DA"/>
    <w:rsid w:val="00A931A0"/>
    <w:rsid w:val="00AE0B74"/>
    <w:rsid w:val="00AE3C87"/>
    <w:rsid w:val="00AF52D2"/>
    <w:rsid w:val="00B25E33"/>
    <w:rsid w:val="00B30988"/>
    <w:rsid w:val="00B55120"/>
    <w:rsid w:val="00B773AD"/>
    <w:rsid w:val="00BD1AB6"/>
    <w:rsid w:val="00C12D26"/>
    <w:rsid w:val="00C278C6"/>
    <w:rsid w:val="00C32BB4"/>
    <w:rsid w:val="00C36BA1"/>
    <w:rsid w:val="00C632F4"/>
    <w:rsid w:val="00C827DD"/>
    <w:rsid w:val="00CA2369"/>
    <w:rsid w:val="00CD2793"/>
    <w:rsid w:val="00CD2CFC"/>
    <w:rsid w:val="00CE39D1"/>
    <w:rsid w:val="00D073B9"/>
    <w:rsid w:val="00D11A59"/>
    <w:rsid w:val="00D1749F"/>
    <w:rsid w:val="00D275CB"/>
    <w:rsid w:val="00D62861"/>
    <w:rsid w:val="00D76B41"/>
    <w:rsid w:val="00D8109B"/>
    <w:rsid w:val="00DB2C53"/>
    <w:rsid w:val="00DE4E7F"/>
    <w:rsid w:val="00E143AF"/>
    <w:rsid w:val="00E22A2B"/>
    <w:rsid w:val="00E4316E"/>
    <w:rsid w:val="00E541B7"/>
    <w:rsid w:val="00E541D3"/>
    <w:rsid w:val="00E71C30"/>
    <w:rsid w:val="00EF4E6D"/>
    <w:rsid w:val="00F42F19"/>
    <w:rsid w:val="00F47CCC"/>
    <w:rsid w:val="00F622EA"/>
    <w:rsid w:val="00F72E89"/>
    <w:rsid w:val="00F96BAD"/>
    <w:rsid w:val="00F97542"/>
    <w:rsid w:val="00FB62CF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25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4BB"/>
  </w:style>
  <w:style w:type="paragraph" w:styleId="a7">
    <w:name w:val="footer"/>
    <w:basedOn w:val="a"/>
    <w:link w:val="a8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4BB"/>
  </w:style>
  <w:style w:type="character" w:styleId="a9">
    <w:name w:val="Hyperlink"/>
    <w:basedOn w:val="a0"/>
    <w:uiPriority w:val="99"/>
    <w:unhideWhenUsed/>
    <w:rsid w:val="00D8109B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07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25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4BB"/>
  </w:style>
  <w:style w:type="paragraph" w:styleId="a7">
    <w:name w:val="footer"/>
    <w:basedOn w:val="a"/>
    <w:link w:val="a8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4BB"/>
  </w:style>
  <w:style w:type="character" w:styleId="a9">
    <w:name w:val="Hyperlink"/>
    <w:basedOn w:val="a0"/>
    <w:uiPriority w:val="99"/>
    <w:unhideWhenUsed/>
    <w:rsid w:val="00D8109B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0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776C-09F6-477C-B61B-7878B9EA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Punchenko</dc:creator>
  <cp:lastModifiedBy>Скоробогач Ольга Владимировна</cp:lastModifiedBy>
  <cp:revision>51</cp:revision>
  <cp:lastPrinted>2021-10-20T11:37:00Z</cp:lastPrinted>
  <dcterms:created xsi:type="dcterms:W3CDTF">2022-06-22T09:40:00Z</dcterms:created>
  <dcterms:modified xsi:type="dcterms:W3CDTF">2024-06-03T09:35:00Z</dcterms:modified>
</cp:coreProperties>
</file>