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bookmarkStart w:id="0" w:name="_GoBack"/>
      <w:r w:rsidR="00DE7AAA" w:rsidRPr="00DE7AAA">
        <w:rPr>
          <w:rFonts w:ascii="Times New Roman" w:hAnsi="Times New Roman" w:cs="Times New Roman"/>
          <w:sz w:val="24"/>
        </w:rPr>
        <w:t>31.08.16 Детская хирургия</w:t>
      </w:r>
      <w:bookmarkEnd w:id="0"/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4D7984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E7AAA" w:rsidRPr="00DE7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хирургия 1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Pr="004D7984" w:rsidRDefault="00D8109B" w:rsidP="004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60" w:rsidRDefault="00DE7AAA" w:rsidP="00DE7AAA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Диагност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и лечение желчнокаменной бо</w:t>
      </w:r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лезни у детей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В. </w:t>
      </w: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Б. </w:t>
      </w: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Думова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 Волерт. – СПб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2018.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52 с.</w:t>
      </w:r>
    </w:p>
    <w:p w:rsidR="00DE7AAA" w:rsidRDefault="00DE7AAA" w:rsidP="00DE7AAA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В., </w:t>
      </w: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</w:t>
      </w: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новорожденных 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 с паховыми гры</w:t>
      </w:r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жами: учеб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— СПб.: Изд-во СЗГМУ им. И. И. Мечникова, 2016. — 48 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E7AAA" w:rsidRPr="00DE7AAA" w:rsidRDefault="00DE7AAA" w:rsidP="00DE7AAA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Диагност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и лечение желчнокаменной бо</w:t>
      </w:r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лезни у детей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В. </w:t>
      </w: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Б. </w:t>
      </w:r>
      <w:proofErr w:type="spell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Думова</w:t>
      </w:r>
      <w:proofErr w:type="spell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 Волерт. – СПб</w:t>
      </w:r>
      <w:proofErr w:type="gramStart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DE7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2018. –52 с.</w:t>
      </w:r>
    </w:p>
    <w:p w:rsidR="00CD76C3" w:rsidRPr="00CD76C3" w:rsidRDefault="00CD76C3" w:rsidP="002D7EA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C0" w:rsidRPr="00735B9F" w:rsidRDefault="007D3DC0" w:rsidP="002D7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2D7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E7AAA" w:rsidRPr="00DE7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хирургия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F4960" w:rsidP="00FF4960">
      <w:pPr>
        <w:widowControl w:val="0"/>
        <w:tabs>
          <w:tab w:val="left" w:pos="67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6372" w:rsidRPr="00566372" w:rsidRDefault="00566372" w:rsidP="005663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Некротический энтероколит и </w:t>
      </w:r>
      <w:proofErr w:type="spell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мекониальный</w:t>
      </w:r>
      <w:proofErr w:type="spellEnd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илеус</w:t>
      </w:r>
      <w:proofErr w:type="spellEnd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недоношенных — дифференциальный диагноз и лечение: учебное пособие / С. А. Караваева, Ю. В. Горелик, Е. Б. Попова, Ю. В. </w:t>
      </w:r>
      <w:proofErr w:type="spell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Нерадовская</w:t>
      </w:r>
      <w:proofErr w:type="spellEnd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2018. — 52 </w:t>
      </w:r>
      <w:proofErr w:type="gram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51B30" w:rsidRPr="00566372" w:rsidRDefault="00566372" w:rsidP="005663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Внутриутробные перфорации кишечника, </w:t>
      </w:r>
      <w:proofErr w:type="spell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мекониевый</w:t>
      </w:r>
      <w:proofErr w:type="spellEnd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перитонит — диагностика и лечение: учебное пособие / С. А. Караваева, Ю. В. </w:t>
      </w:r>
      <w:proofErr w:type="spell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 2016. — 40 </w:t>
      </w:r>
      <w:proofErr w:type="gramStart"/>
      <w:r w:rsidRPr="0056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D7EAD" w:rsidRPr="002D7EAD" w:rsidRDefault="002D7EAD" w:rsidP="002D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«Патология»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Словарь-справочник по патофизиологии / ФГБОУ ВО СЗГМУ им. И. И. Мечникова М-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Каф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атолог. физиологии ; ред. В. И. Николаев.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- 115 c.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Клиническая патофизиология: учебное пособие / под ред. проф. В. И. Николаева.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2016.—216 с. 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2D7EAD" w:rsidRPr="00E143AF" w:rsidRDefault="002D7EAD" w:rsidP="002D7E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«Медицина чрезвычайных ситуаций»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Медицинские аспекты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взрывоопасных объектах: учебное пособие. – СПб. – 2013.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Средства профилактики лучевых поражений: учебное пособие. – СПб. – 2014. – 48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Медицинская сортировка пораженных с механическими повреждениями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чрезвычайных ситуациях: учебное пособие.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– 2014. – 44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Медицинская эвакуация в ЧС: учебное пособие. – СПб. – 2012. – 43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Сочетанная механическая травма: руководство для врачей / под ред. А.Н.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ООО «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Стинс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 – 393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Саенко Ю.В. Медицинские аспекты террористических актов с применением взрывных устройств: учебное пособие. – СПб. – 2011. – 70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Источники ионизирующего излучения: учебное пособие. – СПб. – 2012. – 43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Острая и хроническая лучевая болезнь: учебное пособие. – СПб. – 2012. – 66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Травматический шок. Учебное пособие. – СПб. – 2012. – 51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Лазарев М.В., Романов В.В.,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землетрясений: учебное пособие. – СПб. – 2014. – 54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метеорологических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геологических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-взрывоопасных объектах: учебное пособие. – СПб. – 2010. – 45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Лаптева Е.С.,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Медико-тактическая характеристика очагов аварий, катастроф и стихийных бедствий: учебное пособие. – СПб. 2010. – 48 с.</w:t>
      </w:r>
    </w:p>
    <w:p w:rsidR="002D7EAD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Синдром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сдавления: учебное пособие. – СПб. – 2011. – 56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2D7EAD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Организация стационарной помощи населению: учебно-методическое пособие / Филатов </w:t>
      </w: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DA653F" w:rsidRPr="00E143AF" w:rsidRDefault="00DA653F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566372" w:rsidRPr="00566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Хирургия новорожденных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AC" w:rsidRPr="00DA653F" w:rsidRDefault="00DA653F" w:rsidP="00DA653F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Врожденные пороки развития пищеварительного тракта у новорожденных</w:t>
      </w:r>
      <w:proofErr w:type="gram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В. Г.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 А. Караваева, Ю. В.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. - СПб</w:t>
      </w:r>
      <w:proofErr w:type="gram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2010. - 57 c. </w:t>
      </w: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A653F" w:rsidRPr="00D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proofErr w:type="spellStart"/>
      <w:r w:rsidR="00DA653F" w:rsidRPr="00DA6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лапароскопическая</w:t>
      </w:r>
      <w:proofErr w:type="spellEnd"/>
      <w:r w:rsidR="00DA653F" w:rsidRPr="00D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25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врожденных пороков развития передней брюшной стенки и диафрагмы: учебное пособие / С.А. Караваева, А.Н.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Иванов,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СЗГМУ им. И.И. Мечникова, 2019. — 64 с.</w:t>
      </w:r>
    </w:p>
    <w:p w:rsidR="00D71AC9" w:rsidRPr="00D71AC9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71AC9" w:rsidRPr="00D71AC9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D71AC9" w:rsidRPr="00D71AC9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73365A" w:rsidRPr="00F6544F" w:rsidRDefault="0073365A" w:rsidP="00F6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A653F" w:rsidRPr="00DA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урология-андрология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3F" w:rsidRPr="00DA653F" w:rsidRDefault="00DA653F" w:rsidP="00DA653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A653F" w:rsidRPr="00DA653F" w:rsidRDefault="00DA653F" w:rsidP="00DA653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Эндовидеохирургическая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диагностика и лечение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непальпируемых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яичек у детей, СПб, МАПО, 2010. – 22 с.</w:t>
      </w:r>
    </w:p>
    <w:p w:rsidR="000E4873" w:rsidRPr="00DA653F" w:rsidRDefault="00DA653F" w:rsidP="00DA653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– 30 с.</w:t>
      </w: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CC471C" w:rsidRPr="00CC471C" w:rsidRDefault="00E541D3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</w:t>
      </w:r>
      <w:proofErr w:type="spellStart"/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лапароскопическая</w:t>
      </w:r>
      <w:proofErr w:type="spellEnd"/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хирургия 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(адаптационная)»</w:t>
      </w:r>
    </w:p>
    <w:p w:rsidR="00CC471C" w:rsidRPr="00CC471C" w:rsidRDefault="00CC471C" w:rsidP="00CF1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Диагностика и лечение врожденных пороков развития передней брюшной стенки и диафрагмы: учебное пособие / С.А. Караваева, А.Н.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Котин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С.Л. Иванов, Ю.В.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. — СПб: Изд-во СЗГМУ им. И.И. Мечникова, 2019. — 64 с.</w:t>
      </w: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Эндовидеохирургическая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диагностика и лечение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непальпируемых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яичек у детей, СПб, МАПО, 2010. – 22 с.</w:t>
      </w: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– 30 с.</w:t>
      </w:r>
    </w:p>
    <w:p w:rsidR="006B714C" w:rsidRPr="00F6544F" w:rsidRDefault="006B714C" w:rsidP="00F6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A653F" w:rsidRPr="00DA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урология-андрология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3F" w:rsidRPr="00DA653F" w:rsidRDefault="00DA653F" w:rsidP="00DA653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53F">
        <w:t xml:space="preserve">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A653F" w:rsidRPr="00DA653F" w:rsidRDefault="00DA653F" w:rsidP="00DA653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Эндовидеохирургическая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диагностика и лечение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непальпируемых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яичек у детей, СПб, МАПО, 2010. – 22 с.</w:t>
      </w:r>
    </w:p>
    <w:p w:rsidR="00DA653F" w:rsidRPr="00DA653F" w:rsidRDefault="00DA653F" w:rsidP="00DA653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DA653F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– 30 с.</w:t>
      </w:r>
    </w:p>
    <w:p w:rsidR="00DA653F" w:rsidRPr="00DA653F" w:rsidRDefault="00DA653F" w:rsidP="00DA65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7557D4" w:rsidRPr="007557D4" w:rsidRDefault="007557D4" w:rsidP="007557D4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7C" w:rsidRPr="00E7527C" w:rsidRDefault="00E7527C" w:rsidP="00E7527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Некротический энтероколит и </w:t>
      </w:r>
      <w:proofErr w:type="spell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мекониальный</w:t>
      </w:r>
      <w:proofErr w:type="spellEnd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илеус</w:t>
      </w:r>
      <w:proofErr w:type="spellEnd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недоношенных — дифференциальный диагноз и лечение: учебное пособие / С. А. Караваева, Ю. В. Горелик, Е. Б. Попова, Ю. В. </w:t>
      </w:r>
      <w:proofErr w:type="spell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Нерадовская</w:t>
      </w:r>
      <w:proofErr w:type="spellEnd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2018. — 52 </w:t>
      </w:r>
      <w:proofErr w:type="gram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D02D8" w:rsidRPr="00E7527C" w:rsidRDefault="00E7527C" w:rsidP="00E7527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Внутриутробные перфорации кишечника, </w:t>
      </w:r>
      <w:proofErr w:type="spell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мекониевый</w:t>
      </w:r>
      <w:proofErr w:type="spellEnd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перитонит — диагностика и лечение: учебное пособие / С. А. Караваева, Ю. В. </w:t>
      </w:r>
      <w:proofErr w:type="spell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 2016. — 40 </w:t>
      </w:r>
      <w:proofErr w:type="gramStart"/>
      <w:r w:rsidRPr="00E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71447" w:rsidRDefault="00DD02D8" w:rsidP="00DD02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55" w:rsidRPr="00B17D55" w:rsidRDefault="00B17D55" w:rsidP="00B17D5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3501F9" w:rsidRPr="0014702C" w:rsidRDefault="003501F9" w:rsidP="0014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3F15" w:rsidRPr="007A3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хирургии новорожденных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55" w:rsidRPr="00B17D55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 Ю.И. и др. Закрытые повреждения почек в детском возрасте, СПб, МАПО, 2007. -  24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 Ю.И. и др. Применение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виброакустического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в программе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комлексной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детей с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энурезом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энкопрезом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СПб, МАПО, 2010. – 12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Некротический энтероколит и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мекониальный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илеус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дифференциальный диагноз и лечение: учебное пособие / С. А. Ка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раваева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В. Горелик, Е. Б. Попова, Ю. 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2018. — 52 </w:t>
      </w:r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4702C" w:rsidRPr="0014702C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Внутриутробные перфорации кишечника,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мекониевый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ритонит</w:t>
      </w:r>
      <w:proofErr w:type="spellEnd"/>
      <w:proofErr w:type="gram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диагностика и лечение: учебное пособие / С. А.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 2016. — 40 </w:t>
      </w:r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A14F1" w:rsidRPr="00D971EB" w:rsidRDefault="001A14F1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F1" w:rsidRPr="0014702C" w:rsidRDefault="00B17D55" w:rsidP="00B17D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статистика в амбулаторно-поликлинических учреждениях промышленных предприятий: Учебное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 И. Мечникова</w:t>
      </w:r>
      <w:r w:rsidR="0014702C"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CB" w:rsidRPr="00FE38AA" w:rsidRDefault="00D275CB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D1" w:rsidRDefault="00DB03D1" w:rsidP="008D54BB">
      <w:pPr>
        <w:spacing w:after="0" w:line="240" w:lineRule="auto"/>
      </w:pPr>
      <w:r>
        <w:separator/>
      </w:r>
    </w:p>
  </w:endnote>
  <w:endnote w:type="continuationSeparator" w:id="0">
    <w:p w:rsidR="00DB03D1" w:rsidRDefault="00DB03D1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7A3F15">
          <w:rPr>
            <w:rFonts w:ascii="Times New Roman" w:hAnsi="Times New Roman" w:cs="Times New Roman"/>
            <w:noProof/>
          </w:rPr>
          <w:t>1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D1" w:rsidRDefault="00DB03D1" w:rsidP="008D54BB">
      <w:pPr>
        <w:spacing w:after="0" w:line="240" w:lineRule="auto"/>
      </w:pPr>
      <w:r>
        <w:separator/>
      </w:r>
    </w:p>
  </w:footnote>
  <w:footnote w:type="continuationSeparator" w:id="0">
    <w:p w:rsidR="00DB03D1" w:rsidRDefault="00DB03D1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7BD"/>
    <w:multiLevelType w:val="hybridMultilevel"/>
    <w:tmpl w:val="166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64"/>
    <w:multiLevelType w:val="hybridMultilevel"/>
    <w:tmpl w:val="B70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BBC"/>
    <w:multiLevelType w:val="hybridMultilevel"/>
    <w:tmpl w:val="9328FDCC"/>
    <w:lvl w:ilvl="0" w:tplc="65700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3EA5"/>
    <w:multiLevelType w:val="hybridMultilevel"/>
    <w:tmpl w:val="3D205D0A"/>
    <w:lvl w:ilvl="0" w:tplc="C29A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8A"/>
    <w:multiLevelType w:val="hybridMultilevel"/>
    <w:tmpl w:val="7EE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B45"/>
    <w:multiLevelType w:val="hybridMultilevel"/>
    <w:tmpl w:val="241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6FE2"/>
    <w:multiLevelType w:val="hybridMultilevel"/>
    <w:tmpl w:val="BC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D5A"/>
    <w:multiLevelType w:val="hybridMultilevel"/>
    <w:tmpl w:val="93049E3C"/>
    <w:lvl w:ilvl="0" w:tplc="26BA3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75543"/>
    <w:multiLevelType w:val="hybridMultilevel"/>
    <w:tmpl w:val="E22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3CEA"/>
    <w:multiLevelType w:val="hybridMultilevel"/>
    <w:tmpl w:val="E668CCB2"/>
    <w:lvl w:ilvl="0" w:tplc="19AA1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03712"/>
    <w:multiLevelType w:val="hybridMultilevel"/>
    <w:tmpl w:val="06AA019E"/>
    <w:lvl w:ilvl="0" w:tplc="3574F3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54B71"/>
    <w:multiLevelType w:val="hybridMultilevel"/>
    <w:tmpl w:val="AD16B11E"/>
    <w:lvl w:ilvl="0" w:tplc="17A2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10032"/>
    <w:multiLevelType w:val="hybridMultilevel"/>
    <w:tmpl w:val="19F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5769"/>
    <w:multiLevelType w:val="hybridMultilevel"/>
    <w:tmpl w:val="B0C4EE3C"/>
    <w:lvl w:ilvl="0" w:tplc="80CA2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84B"/>
    <w:multiLevelType w:val="hybridMultilevel"/>
    <w:tmpl w:val="C7DA818A"/>
    <w:lvl w:ilvl="0" w:tplc="56C6430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F27"/>
    <w:multiLevelType w:val="hybridMultilevel"/>
    <w:tmpl w:val="1368CC28"/>
    <w:lvl w:ilvl="0" w:tplc="034A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3747B"/>
    <w:multiLevelType w:val="hybridMultilevel"/>
    <w:tmpl w:val="B414077C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31E5A"/>
    <w:multiLevelType w:val="hybridMultilevel"/>
    <w:tmpl w:val="067AEF06"/>
    <w:lvl w:ilvl="0" w:tplc="5214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2D5615"/>
    <w:multiLevelType w:val="hybridMultilevel"/>
    <w:tmpl w:val="8F5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A6F78"/>
    <w:multiLevelType w:val="hybridMultilevel"/>
    <w:tmpl w:val="1F02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B25"/>
    <w:multiLevelType w:val="hybridMultilevel"/>
    <w:tmpl w:val="193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7BF"/>
    <w:multiLevelType w:val="hybridMultilevel"/>
    <w:tmpl w:val="A26440E6"/>
    <w:lvl w:ilvl="0" w:tplc="2734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24028"/>
    <w:multiLevelType w:val="hybridMultilevel"/>
    <w:tmpl w:val="F3E43B50"/>
    <w:lvl w:ilvl="0" w:tplc="238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22"/>
  </w:num>
  <w:num w:numId="5">
    <w:abstractNumId w:val="29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21"/>
  </w:num>
  <w:num w:numId="11">
    <w:abstractNumId w:val="5"/>
  </w:num>
  <w:num w:numId="12">
    <w:abstractNumId w:val="24"/>
  </w:num>
  <w:num w:numId="13">
    <w:abstractNumId w:val="20"/>
  </w:num>
  <w:num w:numId="14">
    <w:abstractNumId w:val="26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0"/>
  </w:num>
  <w:num w:numId="23">
    <w:abstractNumId w:val="10"/>
  </w:num>
  <w:num w:numId="24">
    <w:abstractNumId w:val="14"/>
  </w:num>
  <w:num w:numId="25">
    <w:abstractNumId w:val="8"/>
  </w:num>
  <w:num w:numId="26">
    <w:abstractNumId w:val="27"/>
  </w:num>
  <w:num w:numId="27">
    <w:abstractNumId w:val="12"/>
  </w:num>
  <w:num w:numId="28">
    <w:abstractNumId w:val="16"/>
  </w:num>
  <w:num w:numId="29">
    <w:abstractNumId w:val="2"/>
  </w:num>
  <w:num w:numId="30">
    <w:abstractNumId w:val="30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87AC6"/>
    <w:rsid w:val="00095F45"/>
    <w:rsid w:val="000C667C"/>
    <w:rsid w:val="000E4873"/>
    <w:rsid w:val="000F1DC6"/>
    <w:rsid w:val="000F7896"/>
    <w:rsid w:val="001002A6"/>
    <w:rsid w:val="00100947"/>
    <w:rsid w:val="0014702C"/>
    <w:rsid w:val="00184C95"/>
    <w:rsid w:val="0019505C"/>
    <w:rsid w:val="001A14F1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2D7EAD"/>
    <w:rsid w:val="0031454C"/>
    <w:rsid w:val="00324637"/>
    <w:rsid w:val="00325BFB"/>
    <w:rsid w:val="00347CFB"/>
    <w:rsid w:val="003501F9"/>
    <w:rsid w:val="003516AC"/>
    <w:rsid w:val="00354F04"/>
    <w:rsid w:val="00363D5F"/>
    <w:rsid w:val="003833C1"/>
    <w:rsid w:val="003919CE"/>
    <w:rsid w:val="0039573C"/>
    <w:rsid w:val="003975F6"/>
    <w:rsid w:val="003B7EAC"/>
    <w:rsid w:val="003F6917"/>
    <w:rsid w:val="00434D1D"/>
    <w:rsid w:val="004678E0"/>
    <w:rsid w:val="00473C7E"/>
    <w:rsid w:val="00480E82"/>
    <w:rsid w:val="004B5BAF"/>
    <w:rsid w:val="004D29F2"/>
    <w:rsid w:val="004D2D01"/>
    <w:rsid w:val="004D7984"/>
    <w:rsid w:val="00501DEB"/>
    <w:rsid w:val="0053739D"/>
    <w:rsid w:val="005448F5"/>
    <w:rsid w:val="00547F8C"/>
    <w:rsid w:val="00566372"/>
    <w:rsid w:val="00572BB0"/>
    <w:rsid w:val="005850F1"/>
    <w:rsid w:val="005A5EAB"/>
    <w:rsid w:val="005A756D"/>
    <w:rsid w:val="005B5682"/>
    <w:rsid w:val="005C4EA9"/>
    <w:rsid w:val="00600A61"/>
    <w:rsid w:val="0060523D"/>
    <w:rsid w:val="00607111"/>
    <w:rsid w:val="00626CEB"/>
    <w:rsid w:val="00636BDE"/>
    <w:rsid w:val="006451AF"/>
    <w:rsid w:val="00653F06"/>
    <w:rsid w:val="0065409E"/>
    <w:rsid w:val="00661B21"/>
    <w:rsid w:val="0067023F"/>
    <w:rsid w:val="00671447"/>
    <w:rsid w:val="00673D5B"/>
    <w:rsid w:val="00696A38"/>
    <w:rsid w:val="006B5C90"/>
    <w:rsid w:val="006B714C"/>
    <w:rsid w:val="006C0108"/>
    <w:rsid w:val="006C7291"/>
    <w:rsid w:val="006D0869"/>
    <w:rsid w:val="006D48DE"/>
    <w:rsid w:val="007071B9"/>
    <w:rsid w:val="007221B1"/>
    <w:rsid w:val="00725203"/>
    <w:rsid w:val="0073365A"/>
    <w:rsid w:val="00735B9F"/>
    <w:rsid w:val="00751AF8"/>
    <w:rsid w:val="007557D4"/>
    <w:rsid w:val="007856CF"/>
    <w:rsid w:val="0079576E"/>
    <w:rsid w:val="007A3F15"/>
    <w:rsid w:val="007C3A8F"/>
    <w:rsid w:val="007D3DC0"/>
    <w:rsid w:val="00832422"/>
    <w:rsid w:val="00834115"/>
    <w:rsid w:val="0084264D"/>
    <w:rsid w:val="0087146D"/>
    <w:rsid w:val="00890A79"/>
    <w:rsid w:val="008A308E"/>
    <w:rsid w:val="008B1765"/>
    <w:rsid w:val="008D54BB"/>
    <w:rsid w:val="0090176F"/>
    <w:rsid w:val="0092623E"/>
    <w:rsid w:val="00932DF2"/>
    <w:rsid w:val="00936329"/>
    <w:rsid w:val="00977FDF"/>
    <w:rsid w:val="009D3DA2"/>
    <w:rsid w:val="009F090D"/>
    <w:rsid w:val="009F2D11"/>
    <w:rsid w:val="009F323E"/>
    <w:rsid w:val="009F66BA"/>
    <w:rsid w:val="00A16E29"/>
    <w:rsid w:val="00A4217E"/>
    <w:rsid w:val="00A7193F"/>
    <w:rsid w:val="00A73E6A"/>
    <w:rsid w:val="00A807DA"/>
    <w:rsid w:val="00A931A0"/>
    <w:rsid w:val="00AE0B74"/>
    <w:rsid w:val="00AE3C87"/>
    <w:rsid w:val="00AF3B1F"/>
    <w:rsid w:val="00AF52D2"/>
    <w:rsid w:val="00B17D55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74501"/>
    <w:rsid w:val="00C827DD"/>
    <w:rsid w:val="00CA2369"/>
    <w:rsid w:val="00CB30F7"/>
    <w:rsid w:val="00CC471C"/>
    <w:rsid w:val="00CD2793"/>
    <w:rsid w:val="00CD2CFC"/>
    <w:rsid w:val="00CD76C3"/>
    <w:rsid w:val="00CE39D1"/>
    <w:rsid w:val="00CF1A25"/>
    <w:rsid w:val="00D073B9"/>
    <w:rsid w:val="00D11A59"/>
    <w:rsid w:val="00D1749F"/>
    <w:rsid w:val="00D275CB"/>
    <w:rsid w:val="00D62861"/>
    <w:rsid w:val="00D71AC9"/>
    <w:rsid w:val="00D76B41"/>
    <w:rsid w:val="00D8109B"/>
    <w:rsid w:val="00D971EB"/>
    <w:rsid w:val="00DA653F"/>
    <w:rsid w:val="00DB03D1"/>
    <w:rsid w:val="00DB2C53"/>
    <w:rsid w:val="00DD02D8"/>
    <w:rsid w:val="00DD57D9"/>
    <w:rsid w:val="00DE4E7F"/>
    <w:rsid w:val="00DE7AAA"/>
    <w:rsid w:val="00E143AF"/>
    <w:rsid w:val="00E22A2B"/>
    <w:rsid w:val="00E4316E"/>
    <w:rsid w:val="00E51B30"/>
    <w:rsid w:val="00E541B7"/>
    <w:rsid w:val="00E541D3"/>
    <w:rsid w:val="00E71C30"/>
    <w:rsid w:val="00E7527C"/>
    <w:rsid w:val="00E96B84"/>
    <w:rsid w:val="00EB1F6E"/>
    <w:rsid w:val="00ED3D37"/>
    <w:rsid w:val="00EF4E6D"/>
    <w:rsid w:val="00F42F19"/>
    <w:rsid w:val="00F47CCC"/>
    <w:rsid w:val="00F622EA"/>
    <w:rsid w:val="00F6544F"/>
    <w:rsid w:val="00F72E89"/>
    <w:rsid w:val="00F96BAD"/>
    <w:rsid w:val="00F97542"/>
    <w:rsid w:val="00FB62CF"/>
    <w:rsid w:val="00FD15AD"/>
    <w:rsid w:val="00FE38AA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EBA6-F758-4BE9-B8C6-AC4C8838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78</cp:revision>
  <cp:lastPrinted>2021-10-20T11:37:00Z</cp:lastPrinted>
  <dcterms:created xsi:type="dcterms:W3CDTF">2022-06-22T09:40:00Z</dcterms:created>
  <dcterms:modified xsi:type="dcterms:W3CDTF">2024-06-04T13:13:00Z</dcterms:modified>
</cp:coreProperties>
</file>