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AD" w:rsidRPr="00B773AD" w:rsidRDefault="00B773AD" w:rsidP="00324637">
      <w:pPr>
        <w:spacing w:after="0" w:line="240" w:lineRule="auto"/>
        <w:contextualSpacing/>
        <w:rPr>
          <w:rFonts w:ascii="Times New Roman" w:hAnsi="Times New Roman" w:cs="Times New Roman"/>
          <w:snapToGrid w:val="0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5D32DE3" wp14:editId="41945A98">
            <wp:simplePos x="0" y="0"/>
            <wp:positionH relativeFrom="column">
              <wp:posOffset>-513080</wp:posOffset>
            </wp:positionH>
            <wp:positionV relativeFrom="paragraph">
              <wp:posOffset>140970</wp:posOffset>
            </wp:positionV>
            <wp:extent cx="1371600" cy="1371600"/>
            <wp:effectExtent l="0" t="0" r="0" b="0"/>
            <wp:wrapNone/>
            <wp:docPr id="3" name="Рисунок 3" descr="C:\Users\aleksandra.lyubimova\AppData\Local\Microsoft\Windows\Temporary Internet Files\Content.Word\Лого-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leksandra.lyubimova\AppData\Local\Microsoft\Windows\Temporary Internet Files\Content.Word\Лого-сини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B773AD">
        <w:rPr>
          <w:rFonts w:ascii="Times New Roman" w:hAnsi="Times New Roman" w:cs="Times New Roman"/>
          <w:bCs/>
          <w:sz w:val="24"/>
          <w:szCs w:val="24"/>
        </w:rPr>
        <w:t>Министерство здравоохранения Российской Федерации</w:t>
      </w:r>
    </w:p>
    <w:p w:rsidR="00B773AD" w:rsidRPr="00B773AD" w:rsidRDefault="00B773AD" w:rsidP="00B773AD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B773AD" w:rsidRPr="00B773AD" w:rsidRDefault="00B773AD" w:rsidP="00B773AD">
      <w:pPr>
        <w:spacing w:after="0" w:line="240" w:lineRule="auto"/>
        <w:ind w:left="567" w:right="-42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:rsidR="00B773AD" w:rsidRPr="00B773AD" w:rsidRDefault="00B773AD" w:rsidP="00B773AD">
      <w:pPr>
        <w:spacing w:after="0" w:line="240" w:lineRule="auto"/>
        <w:ind w:left="709" w:right="-2" w:firstLine="709"/>
        <w:jc w:val="center"/>
        <w:rPr>
          <w:rFonts w:ascii="Times New Roman" w:hAnsi="Times New Roman" w:cs="Times New Roman"/>
          <w:b/>
          <w:spacing w:val="-20"/>
          <w:sz w:val="24"/>
          <w:szCs w:val="24"/>
        </w:rPr>
      </w:pPr>
      <w:r w:rsidRPr="00B773AD">
        <w:rPr>
          <w:rFonts w:ascii="Times New Roman" w:hAnsi="Times New Roman" w:cs="Times New Roman"/>
          <w:b/>
          <w:spacing w:val="-20"/>
          <w:sz w:val="24"/>
          <w:szCs w:val="24"/>
        </w:rPr>
        <w:t>"Северо-Западный государственный медицинский университет имени И.И. Мечникова"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3AD">
        <w:rPr>
          <w:rFonts w:ascii="Times New Roman" w:hAnsi="Times New Roman" w:cs="Times New Roman"/>
          <w:b/>
          <w:sz w:val="24"/>
          <w:szCs w:val="24"/>
        </w:rPr>
        <w:t>Министерства здравоохранения Российской Федерации</w:t>
      </w: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3AD" w:rsidRPr="00B773AD" w:rsidRDefault="00B773AD" w:rsidP="00B773AD">
      <w:pPr>
        <w:spacing w:after="0" w:line="240" w:lineRule="auto"/>
        <w:ind w:right="-70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sz w:val="24"/>
          <w:szCs w:val="24"/>
        </w:rPr>
        <w:t>(ФГБОУ ВО СЗГМУ им. И.И. Мечникова Минздрава России)</w:t>
      </w:r>
    </w:p>
    <w:p w:rsidR="00B773AD" w:rsidRPr="00B773AD" w:rsidRDefault="00B773AD" w:rsidP="00B773AD">
      <w:pPr>
        <w:spacing w:after="0" w:line="240" w:lineRule="auto"/>
        <w:ind w:right="-568"/>
        <w:rPr>
          <w:rFonts w:ascii="Times New Roman" w:hAnsi="Times New Roman" w:cs="Times New Roman"/>
          <w:sz w:val="24"/>
          <w:szCs w:val="24"/>
        </w:rPr>
      </w:pPr>
      <w:r w:rsidRPr="00B773A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364603E" wp14:editId="6CCD215B">
                <wp:simplePos x="0" y="0"/>
                <wp:positionH relativeFrom="column">
                  <wp:posOffset>-440690</wp:posOffset>
                </wp:positionH>
                <wp:positionV relativeFrom="paragraph">
                  <wp:posOffset>109219</wp:posOffset>
                </wp:positionV>
                <wp:extent cx="69723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41EDFA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4.7pt,8.6pt" to="514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" strokeweight="1.5pt"/>
            </w:pict>
          </mc:Fallback>
        </mc:AlternateContent>
      </w: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19505C" w:rsidRDefault="0019505C" w:rsidP="00735B9F">
      <w:pPr>
        <w:keepNext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ПЕРЕЧЕНЬ</w:t>
      </w:r>
    </w:p>
    <w:p w:rsidR="00735B9F" w:rsidRPr="00735B9F" w:rsidRDefault="004678E0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35B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ПОСОБИ</w:t>
      </w:r>
      <w:r w:rsidR="00195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735B9F"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5B9F" w:rsidRPr="00735B9F" w:rsidRDefault="00735B9F" w:rsidP="00735B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90176F" w:rsidRPr="009D3DA2" w:rsidRDefault="00547F8C" w:rsidP="00547F8C">
      <w:pPr>
        <w:widowControl w:val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D3DA2">
        <w:rPr>
          <w:rFonts w:ascii="Times New Roman" w:hAnsi="Times New Roman" w:cs="Times New Roman"/>
          <w:b/>
          <w:sz w:val="24"/>
        </w:rPr>
        <w:t>По с</w:t>
      </w:r>
      <w:r w:rsidR="0090176F" w:rsidRPr="009D3DA2">
        <w:rPr>
          <w:rFonts w:ascii="Times New Roman" w:hAnsi="Times New Roman" w:cs="Times New Roman"/>
          <w:b/>
          <w:sz w:val="24"/>
        </w:rPr>
        <w:t>пециальност</w:t>
      </w:r>
      <w:r w:rsidRPr="009D3DA2">
        <w:rPr>
          <w:rFonts w:ascii="Times New Roman" w:hAnsi="Times New Roman" w:cs="Times New Roman"/>
          <w:b/>
          <w:sz w:val="24"/>
        </w:rPr>
        <w:t>и</w:t>
      </w:r>
      <w:r w:rsidR="0090176F" w:rsidRPr="009D3DA2">
        <w:rPr>
          <w:rFonts w:ascii="Times New Roman" w:hAnsi="Times New Roman" w:cs="Times New Roman"/>
          <w:b/>
          <w:sz w:val="24"/>
        </w:rPr>
        <w:t xml:space="preserve">: </w:t>
      </w:r>
      <w:bookmarkStart w:id="0" w:name="_GoBack"/>
      <w:r w:rsidR="006B1091">
        <w:rPr>
          <w:rFonts w:ascii="Times New Roman" w:hAnsi="Times New Roman" w:cs="Times New Roman"/>
          <w:sz w:val="24"/>
        </w:rPr>
        <w:t>31.08.70 Э</w:t>
      </w:r>
      <w:r w:rsidR="006B1091" w:rsidRPr="006B1091">
        <w:rPr>
          <w:rFonts w:ascii="Times New Roman" w:hAnsi="Times New Roman" w:cs="Times New Roman"/>
          <w:sz w:val="24"/>
        </w:rPr>
        <w:t>ндоскопия</w:t>
      </w:r>
      <w:bookmarkEnd w:id="0"/>
    </w:p>
    <w:p w:rsidR="0090176F" w:rsidRPr="0090176F" w:rsidRDefault="0090176F" w:rsidP="0090176F">
      <w:pPr>
        <w:widowControl w:val="0"/>
        <w:contextualSpacing/>
        <w:rPr>
          <w:rFonts w:ascii="Times New Roman" w:hAnsi="Times New Roman" w:cs="Times New Roman"/>
          <w:b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F96BAD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19505C" w:rsidRPr="00F96BAD" w:rsidRDefault="0019505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8A308E" w:rsidRDefault="00735B9F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8A308E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B773AD" w:rsidRPr="004D7984" w:rsidRDefault="00B773AD" w:rsidP="00B773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47F8C" w:rsidRPr="00735B9F" w:rsidRDefault="00547F8C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735B9F" w:rsidRPr="00735B9F" w:rsidRDefault="00735B9F" w:rsidP="00735B9F">
      <w:pPr>
        <w:keepNext/>
        <w:tabs>
          <w:tab w:val="left" w:pos="708"/>
        </w:tabs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5B9F" w:rsidRPr="00735B9F" w:rsidSect="00324637"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docGrid w:linePitch="360"/>
        </w:sectPr>
      </w:pPr>
    </w:p>
    <w:p w:rsidR="004678E0" w:rsidRPr="00735B9F" w:rsidRDefault="004678E0" w:rsidP="001950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74CCF" w:rsidRDefault="00074CCF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6B1091" w:rsidRPr="006B1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Эндоскопическая диагностика и лечение заболеваний органов брюшной полости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109B" w:rsidRPr="004D7984" w:rsidRDefault="00D8109B" w:rsidP="008B2A74">
      <w:pPr>
        <w:widowControl w:val="0"/>
        <w:tabs>
          <w:tab w:val="left" w:pos="19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886" w:rsidRDefault="00F4518D" w:rsidP="00F4518D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Кузьмин-Крутецкий М.И. Эндоскопия оперированного желудка: учеб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особие/ М.И. Кузьмин-Крутецкий, Н.И Глушков, А.Р. Успенская. – СПб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2001.-39с.</w:t>
      </w:r>
    </w:p>
    <w:p w:rsidR="00F4518D" w:rsidRDefault="00F4518D" w:rsidP="00F4518D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Иншаков Л.Н. Клинико-эндоскопическая диагностика язвы желудка и ее осложнений: учеб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Л.Н. Иншаков,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А.И.Солдатов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Г.Ф. Паламарчук. – СПб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2001.-32с.</w:t>
      </w:r>
    </w:p>
    <w:p w:rsidR="00F4518D" w:rsidRPr="00F4518D" w:rsidRDefault="00F4518D" w:rsidP="00F4518D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Сайденова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Дивертикулы пищевода: учеб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М.С.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Сайденова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Л.Н.Иншаков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СПбМАПО,2000.- 15с.</w:t>
      </w:r>
    </w:p>
    <w:p w:rsidR="008E1782" w:rsidRPr="008E1782" w:rsidRDefault="008E1782" w:rsidP="008E1782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DC0" w:rsidRPr="00735B9F" w:rsidRDefault="007D3DC0" w:rsidP="002D7EA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7D3DC0" w:rsidRDefault="007D3DC0" w:rsidP="002D7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4E4886" w:rsidRPr="004E48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Фтизиатрия (организация помощи населению, туберкулез органов дыхания и других локализаций)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622EA" w:rsidRPr="00F622EA" w:rsidRDefault="00FF4960" w:rsidP="00FF4960">
      <w:pPr>
        <w:widowControl w:val="0"/>
        <w:tabs>
          <w:tab w:val="left" w:pos="67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4886" w:rsidRDefault="00416775" w:rsidP="00416775">
      <w:pPr>
        <w:pStyle w:val="a3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и лечебная бронхоскопия при ожогах дыхательных путей / Г.Ф. Паламарчук, Д.Б. </w:t>
      </w:r>
      <w:proofErr w:type="spellStart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</w:t>
      </w:r>
      <w:proofErr w:type="spellEnd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Э.Г. Королева, И.В. Шлык, Х.О. Гогохия, М.И. Кузьмин-Крутецкий.— СПб</w:t>
      </w:r>
      <w:proofErr w:type="gramStart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Мечникова, 2012.— 40 с</w:t>
      </w:r>
      <w:r w:rsidR="004E4886" w:rsidRPr="004E48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6775" w:rsidRDefault="00416775" w:rsidP="00F4518D">
      <w:pPr>
        <w:pStyle w:val="a3"/>
        <w:numPr>
          <w:ilvl w:val="0"/>
          <w:numId w:val="3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Бронхологические</w:t>
      </w:r>
      <w:proofErr w:type="spellEnd"/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 в комплексной диагностике туберкуле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</w:t>
      </w:r>
      <w:r w:rsidRPr="0041677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518D" w:rsidRPr="00F4518D">
        <w:t xml:space="preserve"> </w:t>
      </w:r>
      <w:r w:rsidR="00F4518D"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Ф. Паламарчук [и др.] </w:t>
      </w:r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СПб. ГБОУ СЗГМУ им. И.И. Мечникова, 2015.— 40 с.</w:t>
      </w:r>
    </w:p>
    <w:p w:rsidR="00F4518D" w:rsidRDefault="00F4518D" w:rsidP="00F4518D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Г.М.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Манихас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организации эндоскопического отделения в онкологическом диспансере. / Г.М. </w:t>
      </w:r>
      <w:proofErr w:type="spell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Манихас</w:t>
      </w:r>
      <w:proofErr w:type="spell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Иншаков, Г.Ф. Паламарчук: - СПб</w:t>
      </w:r>
      <w:proofErr w:type="gramStart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F4518D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Аграф, 2006. – 80с.</w:t>
      </w:r>
    </w:p>
    <w:p w:rsidR="00B4125A" w:rsidRPr="00B4125A" w:rsidRDefault="00B4125A" w:rsidP="00B4125A">
      <w:pPr>
        <w:pStyle w:val="a3"/>
        <w:numPr>
          <w:ilvl w:val="0"/>
          <w:numId w:val="3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Г.М.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Манихас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Основы организации эндоскопического отделения в онкологическом диспансере. / Г.М.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Манихас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Л.Н. Иншаков, Г.Ф. Паламарчук: - СПб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Аграф, 2006. – 80с.</w:t>
      </w:r>
    </w:p>
    <w:p w:rsidR="00DA5F74" w:rsidRPr="00DA5F74" w:rsidRDefault="00DA5F74" w:rsidP="004E4886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D48" w:rsidRPr="00E02D48" w:rsidRDefault="00E02D48" w:rsidP="00E02D48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«Микробиология»</w:t>
      </w: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Медицинская микробиология: учебное пособие/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В.И.Покровского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4-е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изд.испр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М.:ГЭОТАР – Медиа, 2006 -768с.: ил.</w:t>
      </w:r>
    </w:p>
    <w:p w:rsidR="00DC38E9" w:rsidRPr="00E02D48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Медицинская микробиология [Электронный ресурс]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О.К. Под ред. В.И. Покровского - 4-е изд.,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2010. – 768</w:t>
      </w:r>
      <w:r w:rsidR="00DC38E9" w:rsidRPr="00E0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«Педагогика»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Плавинский С. Л., Клиценко О.А. Вопросы обучения в МПД. Учебное пособие.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СЗГМУ, 2012.</w:t>
      </w:r>
    </w:p>
    <w:p w:rsidR="00DC38E9" w:rsidRPr="00DC38E9" w:rsidRDefault="00DC38E9" w:rsidP="00DC38E9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общение. / Соловьева С.Л.,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 -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4E22A3" w:rsidRDefault="004E22A3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D48" w:rsidRPr="00E02D48" w:rsidRDefault="00E02D48" w:rsidP="00E02D4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«Гигиена и эпидемиология чрезвычайных ситуаций»</w:t>
      </w: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Организация прививочной работы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РФ; ред. Л. П. Зуева ; сост. Е. Н.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Колосовская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П. Калинина, Т. Г. Иванова [и др.]. - СПб. : Изд-во СЗГМУ им. И. И. Мечникова, 2014. - 109 c.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</w:t>
      </w:r>
    </w:p>
    <w:p w:rsidR="00B4125A" w:rsidRPr="00B4125A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Дезинфекция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ГБОУ ВПО СЗГМУ им. И.И. Мечникова МЗ РФ, Кафедра эпидемиологии, паразитологии и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дезинфектологии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ред. Л. П. Зуева ; сост. К. Д. Васильев, В. С. Высоцкий, И. Г.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Техова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Ю. Назаров. - СПб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СЗГМУ им. И. И. Мечникова, 2013. - 50 c.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(МЕДИЦИНСКОЕ ОБРАЗОВАНИЕ).</w:t>
      </w:r>
    </w:p>
    <w:p w:rsidR="00DC38E9" w:rsidRDefault="00B4125A" w:rsidP="00B4125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Эпидемиология: учебник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т. Т.1/ Н.И. </w:t>
      </w:r>
      <w:proofErr w:type="spellStart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Брико</w:t>
      </w:r>
      <w:proofErr w:type="spellEnd"/>
      <w:r w:rsidRPr="00B4125A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Л.П., Зуева, В.И. Покровский.- М.,: МИА, 2013, Т.1, ч.2. Главы 10,с.231-307, глава 11, с.308-425,глава 12,с. 426-433</w:t>
      </w:r>
      <w:r w:rsidR="00DC38E9"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«Общественное здоровье и здравоохранение»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Ризаханова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Качество и стандарты медицинской помощи. Учебное пособие.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ГБОУ ВПО СЗГМУ им. И.И. Мечникова, 2014. – 57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Анализ показателей заболеваемости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 –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58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Группировка, графическое изображение и оценка достоверности результатов исследований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Самсонова Т.В.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61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Использование медико-демографических показателей в деятельности организатора здравоохранения: учебно-методическое пособие / Филатов В.Н., Пивоварова Г.М., Гончар Н.Т.,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Лучкевич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65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Использование относительных и средних величин в деятельности организатора здравоохранения: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Абумуслимова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организация медико-статистического и медико-социологического исследования: учебно-методическое пособие / Филатов В.Н., Самодова И.Л., Мельникова Е.А., Мариничева Г.Н.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2018. – 50 с.</w:t>
      </w:r>
    </w:p>
    <w:p w:rsidR="00DC38E9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Организация первичной медико-санитарной помощи населению: учебно-методическое пособие / Филатов В.Н., Пивоварова Г.М., </w:t>
      </w:r>
      <w:proofErr w:type="spell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Морозько</w:t>
      </w:r>
      <w:proofErr w:type="spell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П.Н.—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 – 77 с.</w:t>
      </w:r>
    </w:p>
    <w:p w:rsidR="00DB0606" w:rsidRPr="00DC38E9" w:rsidRDefault="00DC38E9" w:rsidP="00DC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стационарной помощи населению: учебно-методическое пособие / Филатов В.Н., Гоголева М.Н., Могучая О.В. - СПб</w:t>
      </w:r>
      <w:proofErr w:type="gramStart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DC3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ФГБОУ ВО СЗГМУ им. И.И. Мечникова, 2015.– 75 с.</w:t>
      </w:r>
    </w:p>
    <w:p w:rsidR="00DA653F" w:rsidRPr="00E143AF" w:rsidRDefault="00DA653F" w:rsidP="002D7EA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8F5" w:rsidRPr="00735B9F" w:rsidRDefault="005448F5" w:rsidP="005448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Методики лечебной эндоскопии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448F5" w:rsidRDefault="005448F5" w:rsidP="00544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Л.Н. Иншаков. История развития эндоскопии в Санкт-Петербурге/ Л.Н. Иншаков, М.И. Кузьмин-Крутецкий, Г.Ф. Паламарчук // Клиническая эндоскопия. – 2005. - №1 – С.26-29.</w:t>
      </w:r>
    </w:p>
    <w:p w:rsidR="00230530" w:rsidRPr="00230530" w:rsidRDefault="00230530" w:rsidP="00230530">
      <w:pPr>
        <w:pStyle w:val="a3"/>
        <w:numPr>
          <w:ilvl w:val="0"/>
          <w:numId w:val="2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Диагностическая и лечебная бронхоскопия при ожогах дыхательных путей / Г.Ф. Паламарчук, Д.Б.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Дегтерев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Э.Г. Королева, И.В. Шлык, Х.О. Гогохия, М.И. Кузьмин-Крутецкий.—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ГБОУ ВПО СЗГМУ им. И.И. Мечникова, 2012.— 40 с.</w:t>
      </w:r>
    </w:p>
    <w:p w:rsidR="004E4886" w:rsidRPr="004E4886" w:rsidRDefault="004E4886" w:rsidP="004E4886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409E" w:rsidRPr="00735B9F" w:rsidRDefault="0065409E" w:rsidP="006540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5409E" w:rsidRDefault="0065409E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Эндоскопия дыхательных путей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2369" w:rsidRDefault="00CA2369" w:rsidP="006540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5"/>
        </w:numPr>
        <w:tabs>
          <w:tab w:val="left" w:pos="0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Диагностическая и лечебная бронхоскопия при ожогах дыхательных путей/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Г.Ф.Паламарчук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М.И.Кузьмин-Крутецкий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Х.О. Гогохия, СПб:-2012.  -  39 стр.</w:t>
      </w:r>
    </w:p>
    <w:p w:rsidR="00D16F4F" w:rsidRDefault="004E22A3" w:rsidP="00230530">
      <w:pPr>
        <w:pStyle w:val="a3"/>
        <w:numPr>
          <w:ilvl w:val="0"/>
          <w:numId w:val="25"/>
        </w:numPr>
        <w:tabs>
          <w:tab w:val="left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Бронхологические</w:t>
      </w:r>
      <w:proofErr w:type="spellEnd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саркоидоза</w:t>
      </w:r>
      <w:proofErr w:type="spellEnd"/>
      <w:r w:rsidR="00230530"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дыхания: учебное пособие. Г. Ф. Паламарчук [и др.] — СПб. ГБОУ СЗГМУ им. И.И. Мечникова, 2015.— 40 с.</w:t>
      </w:r>
    </w:p>
    <w:p w:rsidR="00230530" w:rsidRPr="00230530" w:rsidRDefault="00230530" w:rsidP="00230530">
      <w:pPr>
        <w:pStyle w:val="a3"/>
        <w:spacing w:after="0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120" w:rsidRPr="00735B9F" w:rsidRDefault="00B55120" w:rsidP="00B55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B55120" w:rsidRDefault="00B55120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и лечебно-оперативная эндоскопия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4EA9" w:rsidRDefault="005C4EA9" w:rsidP="00B55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Г.М.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Манихас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Основы организации эндоскопического отделения в онкологическом диспансере. / Г.М.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Манихас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Л.Н. Иншаков, Г.Ф. Паламарчук: -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Аграф, 2006. – 80с.</w:t>
      </w:r>
    </w:p>
    <w:p w:rsidR="00D1379D" w:rsidRPr="00230530" w:rsidRDefault="00230530" w:rsidP="00230530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Иншаков Л.Н. Клинико-эндоскопическая диагностика язвы желудка и ее осложнений: учеб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особие/ Л.Н. Иншаков,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А.И.Солдатов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Г.Ф. Паламарчук.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2001.-32с.</w:t>
      </w:r>
    </w:p>
    <w:p w:rsidR="00434F0B" w:rsidRPr="00434F0B" w:rsidRDefault="00434F0B" w:rsidP="00D16F4F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541D3" w:rsidRPr="00735B9F" w:rsidRDefault="00E541D3" w:rsidP="00E541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CC6AB6" w:rsidRDefault="00E541D3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Эндоскопия дыхательных путей </w:t>
      </w:r>
      <w:r w:rsidR="0088482B" w:rsidRPr="008848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 w:rsidR="00CC471C" w:rsidRPr="00CC4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C6AB6" w:rsidRPr="00CC6AB6" w:rsidRDefault="00CC6AB6" w:rsidP="00CC6AB6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Диагностическая и лечебная бронхоскопия при ожогах дыхательных путей/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Г.Ф.Паламарчук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М.И.Кузьмин-Крутецкий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, Х.О. Гогохия, СПб:-2012.  -  39 стр.</w:t>
      </w:r>
    </w:p>
    <w:p w:rsidR="00D16F4F" w:rsidRPr="00230530" w:rsidRDefault="00230530" w:rsidP="00230530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Бронхологические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>саркоидоза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органов дыхания: учебное пособие. Г. Ф. Паламарчук [и др.] — СПб. ГБОУ СЗГМУ им. И.И. Мечникова, 2015.— 40 с.</w:t>
      </w:r>
      <w:r w:rsidR="004E22A3" w:rsidRPr="002305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</w:p>
    <w:p w:rsidR="00230530" w:rsidRPr="004E22A3" w:rsidRDefault="00230530" w:rsidP="002305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002A6" w:rsidRPr="00735B9F" w:rsidRDefault="001002A6" w:rsidP="001002A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1002A6" w:rsidRDefault="001002A6" w:rsidP="001002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«</w:t>
      </w:r>
      <w:r w:rsidR="00230530" w:rsidRPr="002305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Неотложная и лечебно-оперативная эндоскопия </w:t>
      </w:r>
      <w:r w:rsidR="00B20C75" w:rsidRPr="00B20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(адаптационная)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1002A6" w:rsidRDefault="001002A6" w:rsidP="001F6A6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30530">
        <w:rPr>
          <w:rFonts w:ascii="Times New Roman" w:hAnsi="Times New Roman" w:cs="Times New Roman"/>
          <w:sz w:val="24"/>
        </w:rPr>
        <w:t xml:space="preserve">Г.М. </w:t>
      </w:r>
      <w:proofErr w:type="spellStart"/>
      <w:r w:rsidRPr="00230530">
        <w:rPr>
          <w:rFonts w:ascii="Times New Roman" w:hAnsi="Times New Roman" w:cs="Times New Roman"/>
          <w:sz w:val="24"/>
        </w:rPr>
        <w:t>Манихас</w:t>
      </w:r>
      <w:proofErr w:type="spellEnd"/>
      <w:r w:rsidRPr="00230530">
        <w:rPr>
          <w:rFonts w:ascii="Times New Roman" w:hAnsi="Times New Roman" w:cs="Times New Roman"/>
          <w:sz w:val="24"/>
        </w:rPr>
        <w:t xml:space="preserve">. Основы организации эндоскопического отделения в онкологическом диспансере. / Г.М. </w:t>
      </w:r>
      <w:proofErr w:type="spellStart"/>
      <w:r w:rsidRPr="00230530">
        <w:rPr>
          <w:rFonts w:ascii="Times New Roman" w:hAnsi="Times New Roman" w:cs="Times New Roman"/>
          <w:sz w:val="24"/>
        </w:rPr>
        <w:t>Манихас</w:t>
      </w:r>
      <w:proofErr w:type="spellEnd"/>
      <w:r w:rsidRPr="00230530">
        <w:rPr>
          <w:rFonts w:ascii="Times New Roman" w:hAnsi="Times New Roman" w:cs="Times New Roman"/>
          <w:sz w:val="24"/>
        </w:rPr>
        <w:t>, Л.Н. Иншаков, Г.Ф. Паламарчук: - СПб</w:t>
      </w:r>
      <w:proofErr w:type="gramStart"/>
      <w:r w:rsidRPr="00230530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230530">
        <w:rPr>
          <w:rFonts w:ascii="Times New Roman" w:hAnsi="Times New Roman" w:cs="Times New Roman"/>
          <w:sz w:val="24"/>
        </w:rPr>
        <w:t>Аграф, 2006. – 80с.</w:t>
      </w:r>
    </w:p>
    <w:p w:rsidR="00C040DB" w:rsidRPr="00230530" w:rsidRDefault="00230530" w:rsidP="00230530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230530">
        <w:rPr>
          <w:rFonts w:ascii="Times New Roman" w:hAnsi="Times New Roman" w:cs="Times New Roman"/>
          <w:sz w:val="24"/>
        </w:rPr>
        <w:t>Иншаков Л.Н. Клинико-эндоскопическая диагностика язвы желудка и ее осложнений: учеб</w:t>
      </w:r>
      <w:proofErr w:type="gramStart"/>
      <w:r w:rsidRPr="00230530">
        <w:rPr>
          <w:rFonts w:ascii="Times New Roman" w:hAnsi="Times New Roman" w:cs="Times New Roman"/>
          <w:sz w:val="24"/>
        </w:rPr>
        <w:t>.</w:t>
      </w:r>
      <w:proofErr w:type="gramEnd"/>
      <w:r w:rsidRPr="0023053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30530">
        <w:rPr>
          <w:rFonts w:ascii="Times New Roman" w:hAnsi="Times New Roman" w:cs="Times New Roman"/>
          <w:sz w:val="24"/>
        </w:rPr>
        <w:t>п</w:t>
      </w:r>
      <w:proofErr w:type="gramEnd"/>
      <w:r w:rsidRPr="00230530">
        <w:rPr>
          <w:rFonts w:ascii="Times New Roman" w:hAnsi="Times New Roman" w:cs="Times New Roman"/>
          <w:sz w:val="24"/>
        </w:rPr>
        <w:t xml:space="preserve">особие/ Л.Н. Иншаков, </w:t>
      </w:r>
      <w:proofErr w:type="spellStart"/>
      <w:r w:rsidRPr="00230530">
        <w:rPr>
          <w:rFonts w:ascii="Times New Roman" w:hAnsi="Times New Roman" w:cs="Times New Roman"/>
          <w:sz w:val="24"/>
        </w:rPr>
        <w:t>А.И.Солдатов</w:t>
      </w:r>
      <w:proofErr w:type="spellEnd"/>
      <w:r w:rsidRPr="00230530">
        <w:rPr>
          <w:rFonts w:ascii="Times New Roman" w:hAnsi="Times New Roman" w:cs="Times New Roman"/>
          <w:sz w:val="24"/>
        </w:rPr>
        <w:t>, Г.Ф. Паламарчук. – СПб</w:t>
      </w:r>
      <w:proofErr w:type="gramStart"/>
      <w:r w:rsidRPr="00230530">
        <w:rPr>
          <w:rFonts w:ascii="Times New Roman" w:hAnsi="Times New Roman" w:cs="Times New Roman"/>
          <w:sz w:val="24"/>
        </w:rPr>
        <w:t xml:space="preserve">.: </w:t>
      </w:r>
      <w:proofErr w:type="spellStart"/>
      <w:proofErr w:type="gramEnd"/>
      <w:r w:rsidRPr="00230530">
        <w:rPr>
          <w:rFonts w:ascii="Times New Roman" w:hAnsi="Times New Roman" w:cs="Times New Roman"/>
          <w:sz w:val="24"/>
        </w:rPr>
        <w:t>СПбМАПО</w:t>
      </w:r>
      <w:proofErr w:type="spellEnd"/>
      <w:r w:rsidRPr="00230530">
        <w:rPr>
          <w:rFonts w:ascii="Times New Roman" w:hAnsi="Times New Roman" w:cs="Times New Roman"/>
          <w:sz w:val="24"/>
        </w:rPr>
        <w:t>, 2001.-32с.</w:t>
      </w:r>
      <w:r w:rsidR="002C491D" w:rsidRPr="00230530">
        <w:rPr>
          <w:rFonts w:ascii="Times New Roman" w:hAnsi="Times New Roman" w:cs="Times New Roman"/>
          <w:sz w:val="24"/>
        </w:rPr>
        <w:t xml:space="preserve"> </w:t>
      </w:r>
    </w:p>
    <w:p w:rsidR="00D71643" w:rsidRPr="00434F0B" w:rsidRDefault="00D71643" w:rsidP="00D7164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25219A" w:rsidRPr="00A4217E" w:rsidRDefault="004678E0" w:rsidP="0019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25219A" w:rsidRDefault="0019505C" w:rsidP="00195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219A"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D48DE"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Производственная (клиническая) практика 1</w:t>
      </w:r>
      <w:r w:rsidR="0025219A"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5219A" w:rsidRPr="00005A1E" w:rsidRDefault="0025219A" w:rsidP="001950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Кузьмин-Крутецкий М.И. Эндоскопия оперированного желудка: учеб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особие/ М.И. Кузьмин-Крутецкий, Н.И Глушков, А.Р. Успенская.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2001.-39с.</w:t>
      </w: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Иншаков Л.Н. Клинико-эндоскопическая диагностика язвы желудка и ее осложнений: учеб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Л.Н. Иншаков,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А.И.Солдатов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Г.Ф. Паламарчук.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2001.-32с.</w:t>
      </w: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Г.Ф. Диагностическая бронхоскопия: учеб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особие/ Г.Ф. Паламарчук, Л.Н. Иншаков.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2001.– 36с.</w:t>
      </w: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Хромоэндоскопия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комплексной диагностике заболеваний пищеварительного тракта и органов дыхания: учеб. пособие/ Л.Н. Иншаков и др.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2002.– 27с. </w:t>
      </w: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Бронхологическая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рака легкого: учеб. пособие/ Г.Ф. Паламарчук и др.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32с.</w:t>
      </w:r>
    </w:p>
    <w:p w:rsidR="00230530" w:rsidRPr="00230530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М.С.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Сайденова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Дивертикулы пищевода: учеб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особие/ М.С.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Сайденова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Л.Н.Иншаков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СПбМАПО,2000.- 15с.</w:t>
      </w:r>
    </w:p>
    <w:p w:rsidR="002C491D" w:rsidRPr="008E1782" w:rsidRDefault="00230530" w:rsidP="00230530">
      <w:pPr>
        <w:pStyle w:val="a3"/>
        <w:numPr>
          <w:ilvl w:val="0"/>
          <w:numId w:val="27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Кузьмин-Крутецкий М.И. Эндоскопические методы диагностики и лечения заболеваний желчевыводящих путей/ М.И. Кузьмин-Крутецкий, Д.Б.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Руководство по </w:t>
      </w:r>
      <w:proofErr w:type="spell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билиарной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хирургии/ под ред. А.Е. Борисова. – СПб</w:t>
      </w:r>
      <w:proofErr w:type="gramStart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230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2006.- С. 281-395.</w:t>
      </w:r>
      <w:r w:rsidR="008E1782" w:rsidRPr="008E1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7891" w:rsidRDefault="00257891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8DE" w:rsidRPr="00A4217E" w:rsidRDefault="006D48DE" w:rsidP="006D4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D48DE" w:rsidRDefault="006D48DE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D48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твенная (клиническая) практика 2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40333" w:rsidRDefault="00440333" w:rsidP="006D48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70" w:rsidRPr="00583870" w:rsidRDefault="00583870" w:rsidP="0058387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и лечебная бронхоскопия при ожогах дыхательных путей / Г.Ф. Паламарчук, Д.Б. </w:t>
      </w:r>
      <w:proofErr w:type="spell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Э.Г. Королева, И.В. Шлык, Х.О. Гогохия, М.И. Кузьмин-Крутецкий.— СПб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Мечникова, 2012.— 40 с.</w:t>
      </w:r>
    </w:p>
    <w:p w:rsidR="00583870" w:rsidRPr="00583870" w:rsidRDefault="00583870" w:rsidP="0058387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Бронхологические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саркоидоза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дыхания: учебное пособие. Г. Ф. Паламарчук [и др.] — СПб. ГБОУ СЗГМУ им. И.И. Мечникова, 2015.— 40 с.</w:t>
      </w:r>
    </w:p>
    <w:p w:rsidR="00583870" w:rsidRPr="00583870" w:rsidRDefault="00583870" w:rsidP="0058387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Паламарчук Г.Ф. Диагностическая бронхоскопия: учеб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особие/ Г.Ф. Паламарчук, Л.Н. Иншаков. – СПб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2001.– 36с.</w:t>
      </w:r>
    </w:p>
    <w:p w:rsidR="00583870" w:rsidRPr="00583870" w:rsidRDefault="00583870" w:rsidP="0058387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Хромоэндоскопия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комплексной диагностике заболеваний пищеварительного тракта и органов дыхания: учеб. пособие/ Л.Н. Иншаков и др. – СПб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2002.– 27с. </w:t>
      </w:r>
    </w:p>
    <w:p w:rsidR="00583870" w:rsidRPr="00583870" w:rsidRDefault="00583870" w:rsidP="00583870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Бронхологическая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рака легкого: учеб. пособие/ Г.Ф. Паламарчук и др. – СПб</w:t>
      </w:r>
      <w:proofErr w:type="gramStart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СПбМАПО</w:t>
      </w:r>
      <w:proofErr w:type="spellEnd"/>
      <w:r w:rsidRPr="00583870">
        <w:rPr>
          <w:rFonts w:ascii="Times New Roman" w:eastAsia="Times New Roman" w:hAnsi="Times New Roman" w:cs="Times New Roman"/>
          <w:sz w:val="24"/>
          <w:szCs w:val="24"/>
          <w:lang w:eastAsia="ru-RU"/>
        </w:rPr>
        <w:t>, 2004. – 32с.</w:t>
      </w:r>
    </w:p>
    <w:p w:rsidR="00440333" w:rsidRPr="00440333" w:rsidRDefault="00440333" w:rsidP="0044033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0F1" w:rsidRPr="00A4217E" w:rsidRDefault="005850F1" w:rsidP="005850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5850F1" w:rsidRDefault="005850F1" w:rsidP="00585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85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Неотложная помощь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850F1" w:rsidRDefault="005850F1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Сердечно-легочная реанимация. Базовые и расширенные методы сердечно-легочной реанимации, выполняемые у взрослого пациента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2016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Внезапная сердечная смерть: медицинские и правовые алгоритмы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В.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Руксин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А.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Климанцев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проходимости дыхательных путей при критических состояниях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Н.В.Петрова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В.А.Семкичев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2014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реанимационные ситуации (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гипотермия, гипертермия, утопление,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странгуляционная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асфиксия)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П.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Г. Изотова,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В.О.Божко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 Издательство СЗГМУ им. И.И. Мечникова 2018</w:t>
      </w:r>
    </w:p>
    <w:p w:rsidR="0026084C" w:rsidRPr="0026084C" w:rsidRDefault="0026084C" w:rsidP="00087AC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Острые аллергические состояния. Неотложная помощь на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догоспитальном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Т.П.Булач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В.Е.Марусанов</w:t>
      </w:r>
      <w:proofErr w:type="spellEnd"/>
      <w:r w:rsidRPr="002608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Санкт-Петербург Издательство СЗГМУ им. И.И. Мечникова 2017</w:t>
      </w:r>
    </w:p>
    <w:p w:rsidR="00501DEB" w:rsidRDefault="00501DEB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FBD" w:rsidRPr="00A4217E" w:rsidRDefault="00020FBD" w:rsidP="0002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020FBD" w:rsidRDefault="00020FBD" w:rsidP="00020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Практика по получению навыков по специальности в </w:t>
      </w:r>
      <w:proofErr w:type="spellStart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симуляционных</w:t>
      </w:r>
      <w:proofErr w:type="spellEnd"/>
      <w:r w:rsidR="00503C8E" w:rsidRPr="00503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условиях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03C8E" w:rsidRDefault="00503C8E" w:rsidP="00AB3B81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AE" w:rsidRPr="00B648AE" w:rsidRDefault="00B648AE" w:rsidP="00B648AE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Амбулаторная гастроэнтерология/ Руководство для врачей</w:t>
      </w: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И.Г.Бакулин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8AE" w:rsidRPr="00B648AE" w:rsidRDefault="00B648AE" w:rsidP="00B648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Оганезова Н.В. Бакулина Л.Н. Белоусова М.С. Журавлева Е.В.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Сказываева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М.И.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Скалинская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УМИ, 2019. – 300с.</w:t>
      </w:r>
    </w:p>
    <w:p w:rsidR="00B648AE" w:rsidRPr="00B648AE" w:rsidRDefault="00B648AE" w:rsidP="00B648AE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Острый панкреатит: учебное пособие / Е. И.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Дрогомирецкая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А. Панов, В. К. Балашов, Ю. В. Плотников, Е. А. Ерохина, А. Н. Круглов; под ред. Э. Э.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Топузова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СПб</w:t>
      </w:r>
      <w:proofErr w:type="gram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И. И. Мечникова, 2016. — 52 с.</w:t>
      </w:r>
    </w:p>
    <w:p w:rsidR="000F3D9F" w:rsidRDefault="00B648AE" w:rsidP="00B648AE">
      <w:pPr>
        <w:pStyle w:val="a3"/>
        <w:numPr>
          <w:ilvl w:val="0"/>
          <w:numId w:val="2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Бронхологические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исследования в комплексной диагностике туберкулеза и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саркоидоза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дыхания: учебное пособие. Г. Ф. Паламарчук [и др.] — СПб. ГБОУ СЗГМУ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И.И. Мечникова, 2015.— 40 </w:t>
      </w:r>
    </w:p>
    <w:p w:rsidR="00B648AE" w:rsidRPr="00B648AE" w:rsidRDefault="00B648AE" w:rsidP="00B648AE">
      <w:pPr>
        <w:pStyle w:val="a3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807DA" w:rsidRPr="00A80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навыки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Default="0067023F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общение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Соловьева С.Л., </w:t>
      </w:r>
      <w:proofErr w:type="spell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Одерышева</w:t>
      </w:r>
      <w:proofErr w:type="spell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Е.Б.</w:t>
      </w:r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Рос. Федерации, ФГБОУ ВО Сев.-Зап. гос. мед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общ. мед. психологии и педагогики. - Изд-во СЗГМУ им. И. И. Мечникова; СПб</w:t>
      </w:r>
      <w:proofErr w:type="gramStart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67023F">
        <w:rPr>
          <w:rFonts w:ascii="Times New Roman" w:eastAsia="Times New Roman" w:hAnsi="Times New Roman" w:cs="Times New Roman"/>
          <w:sz w:val="24"/>
          <w:szCs w:val="24"/>
          <w:lang w:eastAsia="ru-RU"/>
        </w:rPr>
        <w:t>2018.</w:t>
      </w:r>
    </w:p>
    <w:p w:rsidR="00A807DA" w:rsidRDefault="00A807DA" w:rsidP="00087AC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Психология общения врача и пациента в общей практике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Дегтя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рева Л.Н. </w:t>
      </w:r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 МЗ РФ. - Изд-во СЗГМУ им. И. И. Мечникова ; СПб</w:t>
      </w:r>
      <w:proofErr w:type="gramStart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07DA">
        <w:rPr>
          <w:rFonts w:ascii="Times New Roman" w:eastAsia="Times New Roman" w:hAnsi="Times New Roman" w:cs="Times New Roman"/>
          <w:sz w:val="24"/>
          <w:szCs w:val="24"/>
          <w:lang w:eastAsia="ru-RU"/>
        </w:rPr>
        <w:t>2013. - 67 c. - (Медицинское образование).</w:t>
      </w:r>
    </w:p>
    <w:p w:rsidR="00F773BD" w:rsidRPr="0067023F" w:rsidRDefault="00F773BD" w:rsidP="00F773B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3F" w:rsidRPr="00A4217E" w:rsidRDefault="0067023F" w:rsidP="006702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</w:t>
      </w:r>
      <w:r w:rsidRPr="00A42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ПОСОБИЯ</w:t>
      </w:r>
    </w:p>
    <w:p w:rsidR="0067023F" w:rsidRDefault="0067023F" w:rsidP="006702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2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практике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648AE" w:rsidRPr="00B648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 по методикам лечебной эндоскопии</w:t>
      </w:r>
      <w:r w:rsidRPr="001A25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8AE" w:rsidRPr="00B648AE" w:rsidRDefault="00B648AE" w:rsidP="00B648AE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Иншаков. История развития эндоскопии в Санкт-Петербурге/ Л.Н. Иншаков, М.И. Кузьмин-Крутецкий, Г.Ф. Паламарчук // Клиническая эндоскопия. – 2005. - №1 – С.26-29.</w:t>
      </w:r>
    </w:p>
    <w:p w:rsidR="00BD4C18" w:rsidRPr="00AB3B81" w:rsidRDefault="00B648AE" w:rsidP="00B648AE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Диагностическая и лечебная бронхоскопия при ожогах дыхательных путей / Г.Ф. Паламарчук, Д.Б. </w:t>
      </w:r>
      <w:proofErr w:type="spell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Дегтерев</w:t>
      </w:r>
      <w:proofErr w:type="spell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Э.Г. Королева, И.В. Шлык, Х.О. Гогохия, М.И. Кузьмин-Крутецкий.— СПб</w:t>
      </w:r>
      <w:proofErr w:type="gram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ВПО СЗГМУ им. И.И. Мечникова, 2012.— 40 с</w:t>
      </w:r>
      <w:r w:rsidR="00AB3B81" w:rsidRPr="00AB3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14F1" w:rsidRPr="00BD4C18" w:rsidRDefault="001A14F1" w:rsidP="00BD4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111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67023F" w:rsidRPr="00607111" w:rsidRDefault="00607111" w:rsidP="006071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827DD"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в общественном здравоохранении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023F" w:rsidRDefault="0067023F" w:rsidP="00CD2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Зайцев, В.М. Медицинская информатика. Практическая медицинская статистика : учеб.-метод. пособие / В. М. Зайцев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ГБОУ ВПО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 w:rsidR="00671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2014. - 84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З. И. Информационные компьютерные системы в медицине и здравоохранении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Учеб.-метод. пособие / З. И.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Абдулаева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Д. Шматко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И. Мечникова, 2017. - 43 c. </w:t>
      </w:r>
    </w:p>
    <w:p w:rsidR="00C827DD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Сердюков, Ю.П. Оформление документов сложной структуры в среде MS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: учеб.-метод. пособие / Ю. П. Сердюков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- 52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023F" w:rsidRPr="00C827DD" w:rsidRDefault="00C827DD" w:rsidP="00087AC6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В.Я. Пакет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в подготовке и проведении презентаций : учеб.-метод. пособие / В. Я. </w:t>
      </w:r>
      <w:proofErr w:type="spell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Гельман</w:t>
      </w:r>
      <w:proofErr w:type="spell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М-во здравоохранения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ос. Федерации, ФГБОУ ВО Сев.-Зап. гос. мед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им. И. И. Мечникова, Каф. мед. информатики и физики. - СПб. : Изд-во СЗГМУ им. И. И. Мечникова, 2017. - 43 c.</w:t>
      </w:r>
      <w:proofErr w:type="gramStart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 </w:t>
      </w:r>
    </w:p>
    <w:p w:rsidR="0067023F" w:rsidRDefault="0067023F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7DD" w:rsidRPr="00607111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ПОСОБИЯ</w:t>
      </w:r>
    </w:p>
    <w:p w:rsidR="00C827DD" w:rsidRDefault="00C827DD" w:rsidP="00C827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Pr="00C827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НИР</w:t>
      </w:r>
      <w:r w:rsidRPr="0060711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E38AA" w:rsidRDefault="00FE38AA" w:rsidP="00FE3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C23" w:rsidRPr="00B31135" w:rsidRDefault="00FE1C23" w:rsidP="00B31135">
      <w:pPr>
        <w:pStyle w:val="a3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Научно-доказательная медицина как инструмент поиска литературы : учеб. - метод. пособие / А. К. Лебедев ; М-во здравоохранения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ос. Федерации, ГБОУ ВПО Сев.-Зап. гос. мед. ун-т им. И. И. Мечникова, Каф. </w:t>
      </w:r>
      <w:proofErr w:type="spell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</w:t>
      </w:r>
      <w:proofErr w:type="gramStart"/>
      <w:r w:rsidRPr="00FE1C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едицины</w:t>
      </w:r>
      <w:proofErr w:type="spell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СПб</w:t>
      </w:r>
      <w:proofErr w:type="gramStart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: </w:t>
      </w:r>
      <w:proofErr w:type="gramEnd"/>
      <w:r w:rsidRPr="00B311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ГБОУ ВПО СЗГМУ им. И. И. Мечникова Минздрава России, 2014. - 34 с.</w:t>
      </w:r>
    </w:p>
    <w:p w:rsidR="00D275CB" w:rsidRPr="00B648AE" w:rsidRDefault="00B648AE" w:rsidP="00B648A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выполнение дипломной работы с использованием принципов доказательной медицины: учебное пособие / Д. Е. Мохов, Е. С. Трегубова, О. И. Янушанец, Ю. О. Кузьмина. —  2-е изд., стер. — СПб</w:t>
      </w:r>
      <w:proofErr w:type="gramStart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B648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СЗГМУ 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Мечникова, 2016. — 96 с.</w:t>
      </w:r>
    </w:p>
    <w:sectPr w:rsidR="00D275CB" w:rsidRPr="00B648AE" w:rsidSect="008D54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66" w:rsidRDefault="00AD0266" w:rsidP="008D54BB">
      <w:pPr>
        <w:spacing w:after="0" w:line="240" w:lineRule="auto"/>
      </w:pPr>
      <w:r>
        <w:separator/>
      </w:r>
    </w:p>
  </w:endnote>
  <w:endnote w:type="continuationSeparator" w:id="0">
    <w:p w:rsidR="00AD0266" w:rsidRDefault="00AD0266" w:rsidP="008D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24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576E" w:rsidRPr="0079576E" w:rsidRDefault="0079576E">
        <w:pPr>
          <w:pStyle w:val="a7"/>
          <w:jc w:val="center"/>
          <w:rPr>
            <w:rFonts w:ascii="Times New Roman" w:hAnsi="Times New Roman" w:cs="Times New Roman"/>
          </w:rPr>
        </w:pPr>
        <w:r w:rsidRPr="0079576E">
          <w:rPr>
            <w:rFonts w:ascii="Times New Roman" w:hAnsi="Times New Roman" w:cs="Times New Roman"/>
          </w:rPr>
          <w:fldChar w:fldCharType="begin"/>
        </w:r>
        <w:r w:rsidRPr="0079576E">
          <w:rPr>
            <w:rFonts w:ascii="Times New Roman" w:hAnsi="Times New Roman" w:cs="Times New Roman"/>
          </w:rPr>
          <w:instrText>PAGE   \* MERGEFORMAT</w:instrText>
        </w:r>
        <w:r w:rsidRPr="0079576E">
          <w:rPr>
            <w:rFonts w:ascii="Times New Roman" w:hAnsi="Times New Roman" w:cs="Times New Roman"/>
          </w:rPr>
          <w:fldChar w:fldCharType="separate"/>
        </w:r>
        <w:r w:rsidR="00B648AE">
          <w:rPr>
            <w:rFonts w:ascii="Times New Roman" w:hAnsi="Times New Roman" w:cs="Times New Roman"/>
            <w:noProof/>
          </w:rPr>
          <w:t>1</w:t>
        </w:r>
        <w:r w:rsidRPr="0079576E">
          <w:rPr>
            <w:rFonts w:ascii="Times New Roman" w:hAnsi="Times New Roman" w:cs="Times New Roman"/>
          </w:rPr>
          <w:fldChar w:fldCharType="end"/>
        </w:r>
      </w:p>
    </w:sdtContent>
  </w:sdt>
  <w:p w:rsidR="0079576E" w:rsidRDefault="007957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66" w:rsidRDefault="00AD0266" w:rsidP="008D54BB">
      <w:pPr>
        <w:spacing w:after="0" w:line="240" w:lineRule="auto"/>
      </w:pPr>
      <w:r>
        <w:separator/>
      </w:r>
    </w:p>
  </w:footnote>
  <w:footnote w:type="continuationSeparator" w:id="0">
    <w:p w:rsidR="00AD0266" w:rsidRDefault="00AD0266" w:rsidP="008D5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A18"/>
    <w:multiLevelType w:val="hybridMultilevel"/>
    <w:tmpl w:val="F66AD9D4"/>
    <w:lvl w:ilvl="0" w:tplc="1FBCE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507BD"/>
    <w:multiLevelType w:val="hybridMultilevel"/>
    <w:tmpl w:val="1664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6C64"/>
    <w:multiLevelType w:val="hybridMultilevel"/>
    <w:tmpl w:val="B70C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15BBC"/>
    <w:multiLevelType w:val="hybridMultilevel"/>
    <w:tmpl w:val="9328FDCC"/>
    <w:lvl w:ilvl="0" w:tplc="65700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460033"/>
    <w:multiLevelType w:val="hybridMultilevel"/>
    <w:tmpl w:val="007A9EBC"/>
    <w:lvl w:ilvl="0" w:tplc="F12CCF94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2C3EA5"/>
    <w:multiLevelType w:val="hybridMultilevel"/>
    <w:tmpl w:val="3D205D0A"/>
    <w:lvl w:ilvl="0" w:tplc="C29A0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20D9"/>
    <w:multiLevelType w:val="hybridMultilevel"/>
    <w:tmpl w:val="813EC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1178A"/>
    <w:multiLevelType w:val="hybridMultilevel"/>
    <w:tmpl w:val="7EEE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B5B45"/>
    <w:multiLevelType w:val="hybridMultilevel"/>
    <w:tmpl w:val="241C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46FE2"/>
    <w:multiLevelType w:val="hybridMultilevel"/>
    <w:tmpl w:val="BC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E6B2A"/>
    <w:multiLevelType w:val="hybridMultilevel"/>
    <w:tmpl w:val="3448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D5A"/>
    <w:multiLevelType w:val="hybridMultilevel"/>
    <w:tmpl w:val="93049E3C"/>
    <w:lvl w:ilvl="0" w:tplc="26BA36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475543"/>
    <w:multiLevelType w:val="hybridMultilevel"/>
    <w:tmpl w:val="E22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13CEA"/>
    <w:multiLevelType w:val="hybridMultilevel"/>
    <w:tmpl w:val="E668CCB2"/>
    <w:lvl w:ilvl="0" w:tplc="19AA18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803712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54B71"/>
    <w:multiLevelType w:val="hybridMultilevel"/>
    <w:tmpl w:val="AD16B11E"/>
    <w:lvl w:ilvl="0" w:tplc="17A220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A10032"/>
    <w:multiLevelType w:val="hybridMultilevel"/>
    <w:tmpl w:val="19FC5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C501BA"/>
    <w:multiLevelType w:val="hybridMultilevel"/>
    <w:tmpl w:val="8AE6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F70A0"/>
    <w:multiLevelType w:val="hybridMultilevel"/>
    <w:tmpl w:val="91B42D64"/>
    <w:lvl w:ilvl="0" w:tplc="3574F3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2045769"/>
    <w:multiLevelType w:val="hybridMultilevel"/>
    <w:tmpl w:val="B0C4EE3C"/>
    <w:lvl w:ilvl="0" w:tplc="80CA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1032FF"/>
    <w:multiLevelType w:val="hybridMultilevel"/>
    <w:tmpl w:val="97E6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2184B"/>
    <w:multiLevelType w:val="hybridMultilevel"/>
    <w:tmpl w:val="C7DA818A"/>
    <w:lvl w:ilvl="0" w:tplc="56C64300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76A12"/>
    <w:multiLevelType w:val="hybridMultilevel"/>
    <w:tmpl w:val="73CCF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C154A"/>
    <w:multiLevelType w:val="hybridMultilevel"/>
    <w:tmpl w:val="0EDEB62C"/>
    <w:lvl w:ilvl="0" w:tplc="FE3039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87D6F0B"/>
    <w:multiLevelType w:val="hybridMultilevel"/>
    <w:tmpl w:val="BF2E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903F27"/>
    <w:multiLevelType w:val="hybridMultilevel"/>
    <w:tmpl w:val="1368CC28"/>
    <w:lvl w:ilvl="0" w:tplc="034A8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43747B"/>
    <w:multiLevelType w:val="hybridMultilevel"/>
    <w:tmpl w:val="B414077C"/>
    <w:lvl w:ilvl="0" w:tplc="CFE4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E6346D"/>
    <w:multiLevelType w:val="hybridMultilevel"/>
    <w:tmpl w:val="23CE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31E5A"/>
    <w:multiLevelType w:val="hybridMultilevel"/>
    <w:tmpl w:val="067AEF06"/>
    <w:lvl w:ilvl="0" w:tplc="52144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55A0F"/>
    <w:multiLevelType w:val="hybridMultilevel"/>
    <w:tmpl w:val="2D74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250CE"/>
    <w:multiLevelType w:val="hybridMultilevel"/>
    <w:tmpl w:val="1556D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82D5615"/>
    <w:multiLevelType w:val="hybridMultilevel"/>
    <w:tmpl w:val="8F52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80073"/>
    <w:multiLevelType w:val="hybridMultilevel"/>
    <w:tmpl w:val="B91E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A6F78"/>
    <w:multiLevelType w:val="hybridMultilevel"/>
    <w:tmpl w:val="1F02C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B25"/>
    <w:multiLevelType w:val="hybridMultilevel"/>
    <w:tmpl w:val="193A4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457BF"/>
    <w:multiLevelType w:val="hybridMultilevel"/>
    <w:tmpl w:val="A26440E6"/>
    <w:lvl w:ilvl="0" w:tplc="2734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106265"/>
    <w:multiLevelType w:val="hybridMultilevel"/>
    <w:tmpl w:val="CD6C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C0ED0"/>
    <w:multiLevelType w:val="hybridMultilevel"/>
    <w:tmpl w:val="00C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824028"/>
    <w:multiLevelType w:val="hybridMultilevel"/>
    <w:tmpl w:val="F3E43B50"/>
    <w:lvl w:ilvl="0" w:tplc="238AB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6"/>
  </w:num>
  <w:num w:numId="3">
    <w:abstractNumId w:val="23"/>
  </w:num>
  <w:num w:numId="4">
    <w:abstractNumId w:val="29"/>
  </w:num>
  <w:num w:numId="5">
    <w:abstractNumId w:val="37"/>
  </w:num>
  <w:num w:numId="6">
    <w:abstractNumId w:val="10"/>
  </w:num>
  <w:num w:numId="7">
    <w:abstractNumId w:val="30"/>
  </w:num>
  <w:num w:numId="8">
    <w:abstractNumId w:val="24"/>
  </w:num>
  <w:num w:numId="9">
    <w:abstractNumId w:val="20"/>
  </w:num>
  <w:num w:numId="10">
    <w:abstractNumId w:val="28"/>
  </w:num>
  <w:num w:numId="11">
    <w:abstractNumId w:val="8"/>
  </w:num>
  <w:num w:numId="12">
    <w:abstractNumId w:val="31"/>
  </w:num>
  <w:num w:numId="13">
    <w:abstractNumId w:val="26"/>
  </w:num>
  <w:num w:numId="14">
    <w:abstractNumId w:val="34"/>
  </w:num>
  <w:num w:numId="15">
    <w:abstractNumId w:val="2"/>
  </w:num>
  <w:num w:numId="16">
    <w:abstractNumId w:val="9"/>
  </w:num>
  <w:num w:numId="17">
    <w:abstractNumId w:val="16"/>
  </w:num>
  <w:num w:numId="18">
    <w:abstractNumId w:val="7"/>
  </w:num>
  <w:num w:numId="19">
    <w:abstractNumId w:val="12"/>
  </w:num>
  <w:num w:numId="20">
    <w:abstractNumId w:val="33"/>
  </w:num>
  <w:num w:numId="21">
    <w:abstractNumId w:val="25"/>
  </w:num>
  <w:num w:numId="22">
    <w:abstractNumId w:val="1"/>
  </w:num>
  <w:num w:numId="23">
    <w:abstractNumId w:val="13"/>
  </w:num>
  <w:num w:numId="24">
    <w:abstractNumId w:val="19"/>
  </w:num>
  <w:num w:numId="25">
    <w:abstractNumId w:val="11"/>
  </w:num>
  <w:num w:numId="26">
    <w:abstractNumId w:val="35"/>
  </w:num>
  <w:num w:numId="27">
    <w:abstractNumId w:val="15"/>
  </w:num>
  <w:num w:numId="28">
    <w:abstractNumId w:val="21"/>
  </w:num>
  <w:num w:numId="29">
    <w:abstractNumId w:val="3"/>
  </w:num>
  <w:num w:numId="30">
    <w:abstractNumId w:val="38"/>
  </w:num>
  <w:num w:numId="31">
    <w:abstractNumId w:val="14"/>
  </w:num>
  <w:num w:numId="32">
    <w:abstractNumId w:val="32"/>
  </w:num>
  <w:num w:numId="33">
    <w:abstractNumId w:val="6"/>
  </w:num>
  <w:num w:numId="34">
    <w:abstractNumId w:val="22"/>
  </w:num>
  <w:num w:numId="35">
    <w:abstractNumId w:val="4"/>
  </w:num>
  <w:num w:numId="36">
    <w:abstractNumId w:val="27"/>
  </w:num>
  <w:num w:numId="37">
    <w:abstractNumId w:val="18"/>
  </w:num>
  <w:num w:numId="38">
    <w:abstractNumId w:val="0"/>
  </w:num>
  <w:num w:numId="3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9D1"/>
    <w:rsid w:val="00005914"/>
    <w:rsid w:val="00005A1E"/>
    <w:rsid w:val="00020FBD"/>
    <w:rsid w:val="00021F99"/>
    <w:rsid w:val="00050A52"/>
    <w:rsid w:val="00063B7E"/>
    <w:rsid w:val="00074CCF"/>
    <w:rsid w:val="00075171"/>
    <w:rsid w:val="000761F5"/>
    <w:rsid w:val="00077930"/>
    <w:rsid w:val="00084F5D"/>
    <w:rsid w:val="00087AC6"/>
    <w:rsid w:val="00095F45"/>
    <w:rsid w:val="00096951"/>
    <w:rsid w:val="000A4792"/>
    <w:rsid w:val="000C667C"/>
    <w:rsid w:val="000D0376"/>
    <w:rsid w:val="000E0EDC"/>
    <w:rsid w:val="000E11AA"/>
    <w:rsid w:val="000E4873"/>
    <w:rsid w:val="000F1DC6"/>
    <w:rsid w:val="000F3D9F"/>
    <w:rsid w:val="000F66F2"/>
    <w:rsid w:val="000F7896"/>
    <w:rsid w:val="001002A6"/>
    <w:rsid w:val="00100947"/>
    <w:rsid w:val="00107193"/>
    <w:rsid w:val="00122872"/>
    <w:rsid w:val="0014702C"/>
    <w:rsid w:val="001706DE"/>
    <w:rsid w:val="001779C8"/>
    <w:rsid w:val="00177B2B"/>
    <w:rsid w:val="00184C95"/>
    <w:rsid w:val="0018555B"/>
    <w:rsid w:val="0019505C"/>
    <w:rsid w:val="001A14F1"/>
    <w:rsid w:val="001A2550"/>
    <w:rsid w:val="001A4DD4"/>
    <w:rsid w:val="001B22A4"/>
    <w:rsid w:val="001D7545"/>
    <w:rsid w:val="001E0CFA"/>
    <w:rsid w:val="001F3566"/>
    <w:rsid w:val="001F6A64"/>
    <w:rsid w:val="00204018"/>
    <w:rsid w:val="00230530"/>
    <w:rsid w:val="00232BAB"/>
    <w:rsid w:val="002420EA"/>
    <w:rsid w:val="0025219A"/>
    <w:rsid w:val="00257891"/>
    <w:rsid w:val="0026084C"/>
    <w:rsid w:val="00262C86"/>
    <w:rsid w:val="00264163"/>
    <w:rsid w:val="0027779F"/>
    <w:rsid w:val="00294523"/>
    <w:rsid w:val="002A6D29"/>
    <w:rsid w:val="002A79AE"/>
    <w:rsid w:val="002C08AD"/>
    <w:rsid w:val="002C491D"/>
    <w:rsid w:val="002C5EC4"/>
    <w:rsid w:val="002D0942"/>
    <w:rsid w:val="002D5058"/>
    <w:rsid w:val="002D7EAD"/>
    <w:rsid w:val="002E5FE8"/>
    <w:rsid w:val="002E6ACD"/>
    <w:rsid w:val="002E6E9A"/>
    <w:rsid w:val="002F0F25"/>
    <w:rsid w:val="0031454C"/>
    <w:rsid w:val="00314B01"/>
    <w:rsid w:val="00324637"/>
    <w:rsid w:val="00325BFB"/>
    <w:rsid w:val="00330D1F"/>
    <w:rsid w:val="00344A3C"/>
    <w:rsid w:val="00347CFB"/>
    <w:rsid w:val="003501F9"/>
    <w:rsid w:val="003516AC"/>
    <w:rsid w:val="00351918"/>
    <w:rsid w:val="00354F04"/>
    <w:rsid w:val="00363D5F"/>
    <w:rsid w:val="00375DF6"/>
    <w:rsid w:val="003833C1"/>
    <w:rsid w:val="003919CE"/>
    <w:rsid w:val="0039573C"/>
    <w:rsid w:val="003975F6"/>
    <w:rsid w:val="003B4F8A"/>
    <w:rsid w:val="003B7EAC"/>
    <w:rsid w:val="003C7D54"/>
    <w:rsid w:val="003D0818"/>
    <w:rsid w:val="003F5AE0"/>
    <w:rsid w:val="003F6917"/>
    <w:rsid w:val="00416775"/>
    <w:rsid w:val="00420DA4"/>
    <w:rsid w:val="00425FA0"/>
    <w:rsid w:val="00434D1D"/>
    <w:rsid w:val="00434F0B"/>
    <w:rsid w:val="00440333"/>
    <w:rsid w:val="00455D45"/>
    <w:rsid w:val="00465E8D"/>
    <w:rsid w:val="004678E0"/>
    <w:rsid w:val="00472010"/>
    <w:rsid w:val="00473C7E"/>
    <w:rsid w:val="00480E82"/>
    <w:rsid w:val="004B5BAF"/>
    <w:rsid w:val="004B6064"/>
    <w:rsid w:val="004C38E7"/>
    <w:rsid w:val="004D29F2"/>
    <w:rsid w:val="004D2D01"/>
    <w:rsid w:val="004D5DF4"/>
    <w:rsid w:val="004D6D68"/>
    <w:rsid w:val="004D7984"/>
    <w:rsid w:val="004E22A3"/>
    <w:rsid w:val="004E4886"/>
    <w:rsid w:val="00501DEB"/>
    <w:rsid w:val="00503C8E"/>
    <w:rsid w:val="00504C5E"/>
    <w:rsid w:val="00517B28"/>
    <w:rsid w:val="00524E49"/>
    <w:rsid w:val="0053671D"/>
    <w:rsid w:val="0053739D"/>
    <w:rsid w:val="005448F5"/>
    <w:rsid w:val="00547F8C"/>
    <w:rsid w:val="00566372"/>
    <w:rsid w:val="00572BB0"/>
    <w:rsid w:val="00580696"/>
    <w:rsid w:val="00583870"/>
    <w:rsid w:val="005850F1"/>
    <w:rsid w:val="00587DE3"/>
    <w:rsid w:val="005A5EAB"/>
    <w:rsid w:val="005A756D"/>
    <w:rsid w:val="005B5682"/>
    <w:rsid w:val="005C4639"/>
    <w:rsid w:val="005C4EA9"/>
    <w:rsid w:val="005D5111"/>
    <w:rsid w:val="005F76F3"/>
    <w:rsid w:val="00600A61"/>
    <w:rsid w:val="0060523D"/>
    <w:rsid w:val="00607111"/>
    <w:rsid w:val="00614973"/>
    <w:rsid w:val="00620100"/>
    <w:rsid w:val="00626CEB"/>
    <w:rsid w:val="00636BDE"/>
    <w:rsid w:val="00643E56"/>
    <w:rsid w:val="006451AF"/>
    <w:rsid w:val="006455B0"/>
    <w:rsid w:val="0065074D"/>
    <w:rsid w:val="00653F06"/>
    <w:rsid w:val="0065409E"/>
    <w:rsid w:val="00661B21"/>
    <w:rsid w:val="0067023F"/>
    <w:rsid w:val="006704DE"/>
    <w:rsid w:val="00671447"/>
    <w:rsid w:val="00673D5B"/>
    <w:rsid w:val="00687BEF"/>
    <w:rsid w:val="00694143"/>
    <w:rsid w:val="00696A38"/>
    <w:rsid w:val="006A4F2B"/>
    <w:rsid w:val="006B1091"/>
    <w:rsid w:val="006B5C90"/>
    <w:rsid w:val="006B714C"/>
    <w:rsid w:val="006C0108"/>
    <w:rsid w:val="006C17B5"/>
    <w:rsid w:val="006C7291"/>
    <w:rsid w:val="006D0869"/>
    <w:rsid w:val="006D0BBB"/>
    <w:rsid w:val="006D48DE"/>
    <w:rsid w:val="006D58A3"/>
    <w:rsid w:val="006F1A59"/>
    <w:rsid w:val="006F5CE0"/>
    <w:rsid w:val="007071B9"/>
    <w:rsid w:val="00712436"/>
    <w:rsid w:val="007221B1"/>
    <w:rsid w:val="00725203"/>
    <w:rsid w:val="0073365A"/>
    <w:rsid w:val="00735B9F"/>
    <w:rsid w:val="00736441"/>
    <w:rsid w:val="00741AA9"/>
    <w:rsid w:val="00751AF8"/>
    <w:rsid w:val="007557D4"/>
    <w:rsid w:val="0076576B"/>
    <w:rsid w:val="007856CF"/>
    <w:rsid w:val="0079576E"/>
    <w:rsid w:val="007A3F15"/>
    <w:rsid w:val="007A61FC"/>
    <w:rsid w:val="007B2DDF"/>
    <w:rsid w:val="007C3A8F"/>
    <w:rsid w:val="007D1346"/>
    <w:rsid w:val="007D3DC0"/>
    <w:rsid w:val="00802EDC"/>
    <w:rsid w:val="008168C5"/>
    <w:rsid w:val="00824BE9"/>
    <w:rsid w:val="00832422"/>
    <w:rsid w:val="00834115"/>
    <w:rsid w:val="0084264D"/>
    <w:rsid w:val="0087146D"/>
    <w:rsid w:val="0088185C"/>
    <w:rsid w:val="0088482B"/>
    <w:rsid w:val="00890A79"/>
    <w:rsid w:val="008A308E"/>
    <w:rsid w:val="008A4CFE"/>
    <w:rsid w:val="008A5F0B"/>
    <w:rsid w:val="008B1765"/>
    <w:rsid w:val="008B2A74"/>
    <w:rsid w:val="008D54BB"/>
    <w:rsid w:val="008E1782"/>
    <w:rsid w:val="008F1297"/>
    <w:rsid w:val="0090176F"/>
    <w:rsid w:val="009045C0"/>
    <w:rsid w:val="00915FF9"/>
    <w:rsid w:val="0092623E"/>
    <w:rsid w:val="00932DF2"/>
    <w:rsid w:val="00936329"/>
    <w:rsid w:val="00940953"/>
    <w:rsid w:val="0094315C"/>
    <w:rsid w:val="00944204"/>
    <w:rsid w:val="00944A01"/>
    <w:rsid w:val="009550E1"/>
    <w:rsid w:val="00977FDF"/>
    <w:rsid w:val="009A4D82"/>
    <w:rsid w:val="009C256C"/>
    <w:rsid w:val="009D3DA2"/>
    <w:rsid w:val="009F090D"/>
    <w:rsid w:val="009F2D11"/>
    <w:rsid w:val="009F323E"/>
    <w:rsid w:val="009F66BA"/>
    <w:rsid w:val="00A07370"/>
    <w:rsid w:val="00A1372D"/>
    <w:rsid w:val="00A13FB7"/>
    <w:rsid w:val="00A16E29"/>
    <w:rsid w:val="00A21FC2"/>
    <w:rsid w:val="00A22DE9"/>
    <w:rsid w:val="00A32FB0"/>
    <w:rsid w:val="00A4217E"/>
    <w:rsid w:val="00A60296"/>
    <w:rsid w:val="00A60C39"/>
    <w:rsid w:val="00A7193F"/>
    <w:rsid w:val="00A73E6A"/>
    <w:rsid w:val="00A807DA"/>
    <w:rsid w:val="00A81642"/>
    <w:rsid w:val="00A931A0"/>
    <w:rsid w:val="00AB3B81"/>
    <w:rsid w:val="00AB65C1"/>
    <w:rsid w:val="00AD0266"/>
    <w:rsid w:val="00AE0B74"/>
    <w:rsid w:val="00AE3C87"/>
    <w:rsid w:val="00AF3B1F"/>
    <w:rsid w:val="00AF52D2"/>
    <w:rsid w:val="00B17D55"/>
    <w:rsid w:val="00B20C75"/>
    <w:rsid w:val="00B25E33"/>
    <w:rsid w:val="00B30988"/>
    <w:rsid w:val="00B31135"/>
    <w:rsid w:val="00B4125A"/>
    <w:rsid w:val="00B55120"/>
    <w:rsid w:val="00B648AE"/>
    <w:rsid w:val="00B737C2"/>
    <w:rsid w:val="00B73F07"/>
    <w:rsid w:val="00B773AD"/>
    <w:rsid w:val="00BB4202"/>
    <w:rsid w:val="00BD1AB6"/>
    <w:rsid w:val="00BD4C18"/>
    <w:rsid w:val="00BE7644"/>
    <w:rsid w:val="00BF4EF8"/>
    <w:rsid w:val="00C040DB"/>
    <w:rsid w:val="00C12D26"/>
    <w:rsid w:val="00C146D4"/>
    <w:rsid w:val="00C278C6"/>
    <w:rsid w:val="00C31EBC"/>
    <w:rsid w:val="00C32BB4"/>
    <w:rsid w:val="00C36BA1"/>
    <w:rsid w:val="00C44E0F"/>
    <w:rsid w:val="00C632F4"/>
    <w:rsid w:val="00C67D82"/>
    <w:rsid w:val="00C74501"/>
    <w:rsid w:val="00C827DD"/>
    <w:rsid w:val="00C90E10"/>
    <w:rsid w:val="00C91872"/>
    <w:rsid w:val="00CA2369"/>
    <w:rsid w:val="00CB30F7"/>
    <w:rsid w:val="00CC471C"/>
    <w:rsid w:val="00CC6AB6"/>
    <w:rsid w:val="00CD2793"/>
    <w:rsid w:val="00CD2CFC"/>
    <w:rsid w:val="00CD76C3"/>
    <w:rsid w:val="00CE35A4"/>
    <w:rsid w:val="00CE39D1"/>
    <w:rsid w:val="00CF1A25"/>
    <w:rsid w:val="00D01A62"/>
    <w:rsid w:val="00D073B9"/>
    <w:rsid w:val="00D11A59"/>
    <w:rsid w:val="00D1379D"/>
    <w:rsid w:val="00D16F4F"/>
    <w:rsid w:val="00D1749F"/>
    <w:rsid w:val="00D25035"/>
    <w:rsid w:val="00D275CB"/>
    <w:rsid w:val="00D279B1"/>
    <w:rsid w:val="00D379B9"/>
    <w:rsid w:val="00D55F2A"/>
    <w:rsid w:val="00D62861"/>
    <w:rsid w:val="00D71252"/>
    <w:rsid w:val="00D71643"/>
    <w:rsid w:val="00D71AC9"/>
    <w:rsid w:val="00D76B41"/>
    <w:rsid w:val="00D76E5C"/>
    <w:rsid w:val="00D8109B"/>
    <w:rsid w:val="00D90140"/>
    <w:rsid w:val="00D94C01"/>
    <w:rsid w:val="00D971EB"/>
    <w:rsid w:val="00DA3514"/>
    <w:rsid w:val="00DA5F74"/>
    <w:rsid w:val="00DA653F"/>
    <w:rsid w:val="00DB03D1"/>
    <w:rsid w:val="00DB0606"/>
    <w:rsid w:val="00DB2C53"/>
    <w:rsid w:val="00DC38E9"/>
    <w:rsid w:val="00DC644F"/>
    <w:rsid w:val="00DD02D8"/>
    <w:rsid w:val="00DD57D9"/>
    <w:rsid w:val="00DE4E7F"/>
    <w:rsid w:val="00DE7AAA"/>
    <w:rsid w:val="00E02D48"/>
    <w:rsid w:val="00E143AF"/>
    <w:rsid w:val="00E22A2B"/>
    <w:rsid w:val="00E37B02"/>
    <w:rsid w:val="00E4316E"/>
    <w:rsid w:val="00E51B30"/>
    <w:rsid w:val="00E52BD7"/>
    <w:rsid w:val="00E541B7"/>
    <w:rsid w:val="00E541D3"/>
    <w:rsid w:val="00E54BCC"/>
    <w:rsid w:val="00E71714"/>
    <w:rsid w:val="00E71C30"/>
    <w:rsid w:val="00E7527C"/>
    <w:rsid w:val="00E92305"/>
    <w:rsid w:val="00E96B84"/>
    <w:rsid w:val="00EA32CE"/>
    <w:rsid w:val="00EB1F6E"/>
    <w:rsid w:val="00ED3D37"/>
    <w:rsid w:val="00EE6979"/>
    <w:rsid w:val="00EF4E6D"/>
    <w:rsid w:val="00EF6F4E"/>
    <w:rsid w:val="00F3795C"/>
    <w:rsid w:val="00F41208"/>
    <w:rsid w:val="00F42F19"/>
    <w:rsid w:val="00F4518D"/>
    <w:rsid w:val="00F47CCC"/>
    <w:rsid w:val="00F57156"/>
    <w:rsid w:val="00F622EA"/>
    <w:rsid w:val="00F6544F"/>
    <w:rsid w:val="00F72E89"/>
    <w:rsid w:val="00F773BD"/>
    <w:rsid w:val="00F80280"/>
    <w:rsid w:val="00F96BAD"/>
    <w:rsid w:val="00F971A1"/>
    <w:rsid w:val="00F97542"/>
    <w:rsid w:val="00FB62CF"/>
    <w:rsid w:val="00FD15AD"/>
    <w:rsid w:val="00FE1C23"/>
    <w:rsid w:val="00FE38AA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255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54BB"/>
  </w:style>
  <w:style w:type="paragraph" w:styleId="a7">
    <w:name w:val="footer"/>
    <w:basedOn w:val="a"/>
    <w:link w:val="a8"/>
    <w:uiPriority w:val="99"/>
    <w:unhideWhenUsed/>
    <w:rsid w:val="008D5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54BB"/>
  </w:style>
  <w:style w:type="character" w:styleId="a9">
    <w:name w:val="Hyperlink"/>
    <w:basedOn w:val="a0"/>
    <w:uiPriority w:val="99"/>
    <w:unhideWhenUsed/>
    <w:rsid w:val="00D8109B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D073B9"/>
  </w:style>
  <w:style w:type="paragraph" w:styleId="aa">
    <w:name w:val="Balloon Text"/>
    <w:basedOn w:val="a"/>
    <w:link w:val="ab"/>
    <w:uiPriority w:val="99"/>
    <w:semiHidden/>
    <w:unhideWhenUsed/>
    <w:rsid w:val="004D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DB81-2353-454A-A336-0E99022DA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6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Punchenko</dc:creator>
  <cp:lastModifiedBy>Скоробогач Ольга Владимировна</cp:lastModifiedBy>
  <cp:revision>167</cp:revision>
  <cp:lastPrinted>2021-10-20T11:37:00Z</cp:lastPrinted>
  <dcterms:created xsi:type="dcterms:W3CDTF">2022-06-22T09:40:00Z</dcterms:created>
  <dcterms:modified xsi:type="dcterms:W3CDTF">2024-06-18T08:42:00Z</dcterms:modified>
</cp:coreProperties>
</file>