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0" w:rsidRPr="00CE04DA" w:rsidRDefault="00681B2A" w:rsidP="00681B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Организация стоматологической помощи населению.</w:t>
      </w:r>
    </w:p>
    <w:p w:rsidR="00681B2A" w:rsidRPr="00CE04DA" w:rsidRDefault="005278C6" w:rsidP="005278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- организация а</w:t>
      </w:r>
      <w:r w:rsidR="008C1EB0"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мбулаторно-поликлинической стоматологической </w:t>
      </w: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помощи</w:t>
      </w:r>
    </w:p>
    <w:p w:rsidR="005278C6" w:rsidRPr="00CE04DA" w:rsidRDefault="005278C6" w:rsidP="005278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- организация стационарной стом</w:t>
      </w:r>
      <w:r w:rsidR="008C1EB0"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атологической п</w:t>
      </w: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омощи</w:t>
      </w:r>
    </w:p>
    <w:p w:rsidR="008C1EB0" w:rsidRPr="00CE04DA" w:rsidRDefault="008C1EB0" w:rsidP="005278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04DA">
        <w:rPr>
          <w:rFonts w:ascii="Times New Roman" w:hAnsi="Times New Roman" w:cs="Times New Roman"/>
          <w:b/>
          <w:sz w:val="24"/>
          <w:szCs w:val="24"/>
          <w:highlight w:val="yellow"/>
        </w:rPr>
        <w:t>- нормативная документация</w:t>
      </w:r>
    </w:p>
    <w:p w:rsidR="004210FE" w:rsidRPr="00CE04DA" w:rsidRDefault="00681B2A" w:rsidP="00681B2A">
      <w:pPr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Структура стоматологических поликлиник, клиник, кабинетов. </w:t>
      </w:r>
      <w:r w:rsidR="00817C1A" w:rsidRPr="00CE04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едицинская документация.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Стоматологическая помощь в нашей стране организуется, направляется, контролируется и планируется Министерством здравоохранения РФ, Министерством здравоохранения области (края), городскими, районными отделами здравоохранения.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На всех административных уровнях управления здравоохранения назначается главный специалист по стоматологии, который работает в области стоматологии, наиболее квалифицированный и хорошо знающий организацию стоматологической помощи населению.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Сто</w:t>
      </w:r>
      <w:r w:rsidR="004210FE" w:rsidRPr="00CE04DA">
        <w:rPr>
          <w:rFonts w:ascii="Times New Roman" w:eastAsia="Times New Roman" w:hAnsi="Times New Roman" w:cs="Times New Roman"/>
          <w:sz w:val="24"/>
          <w:szCs w:val="24"/>
        </w:rPr>
        <w:t>матологическая помощь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населен</w:t>
      </w:r>
      <w:r w:rsidR="004210FE" w:rsidRPr="00CE04DA">
        <w:rPr>
          <w:rFonts w:ascii="Times New Roman" w:eastAsia="Times New Roman" w:hAnsi="Times New Roman" w:cs="Times New Roman"/>
          <w:sz w:val="24"/>
          <w:szCs w:val="24"/>
        </w:rPr>
        <w:t>ию оказывается: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в республиканских (краевых, областных) стоматологических поликлиниках; 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и научно-исследовательских институтах (академиях, университетах) на их клинических базах; 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в городских, районных и межрайонных стоматологических поликлиниках; 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в стоматологических отделениях и кабинетах многопрофильных поликлиник, ЦРБ, участковых больниц, </w:t>
      </w:r>
      <w:proofErr w:type="spellStart"/>
      <w:r w:rsidRPr="00CE04DA">
        <w:rPr>
          <w:rFonts w:ascii="Times New Roman" w:eastAsia="Times New Roman" w:hAnsi="Times New Roman" w:cs="Times New Roman"/>
          <w:sz w:val="24"/>
          <w:szCs w:val="24"/>
        </w:rPr>
        <w:t>ФАПов</w:t>
      </w:r>
      <w:proofErr w:type="spell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, промышленных предприятий и учебных заведений; 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в ведомственных ЛПУ; </w:t>
      </w:r>
    </w:p>
    <w:p w:rsidR="004210FE" w:rsidRPr="00CE04DA" w:rsidRDefault="004210FE" w:rsidP="00421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>во взрослых и детских отделениях челюстно-лицевой хирургии стационаров.</w:t>
      </w:r>
    </w:p>
    <w:p w:rsidR="004210FE" w:rsidRPr="00CE04DA" w:rsidRDefault="004210FE" w:rsidP="004210F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t>Достаточно большой объем оказываемой стоматологической помощи берут на себя частных стоматологические клиники (отделения, кабинеты).</w:t>
      </w:r>
    </w:p>
    <w:p w:rsidR="00681B2A" w:rsidRPr="00CE04DA" w:rsidRDefault="00681B2A" w:rsidP="004210F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К лечебно-профилактическим учреждениям относятся: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стоматологические поликлиники - областные, городские, районные, детские;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стоматологические отделения - в составе территориальных (многопрофильных) поликлиник, медико-санитарных предприятий, ведомств;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стоматологические кабинеты в больницах, диспансерах, женских консультациях, в школах, на врачебных здравпунктах промышленных предприятий, во врачебных амбулаториях сельской местности и так далее;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- стоматологические отделения в областных, городских, районных больницах, клиниках медицинских вузов, при институте усовершенствования врачей;</w:t>
      </w:r>
      <w:proofErr w:type="gram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- хоз</w:t>
      </w:r>
      <w:r w:rsidR="00817C1A" w:rsidRPr="00CE04DA">
        <w:rPr>
          <w:rFonts w:ascii="Times New Roman" w:eastAsia="Times New Roman" w:hAnsi="Times New Roman" w:cs="Times New Roman"/>
          <w:sz w:val="24"/>
          <w:szCs w:val="24"/>
        </w:rPr>
        <w:t xml:space="preserve">расчетные (платные) поликлиники, частные клиники и кабинеты.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настоящее время имеются частные стоматологические поликлиники, отделения, кабинеты.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структуре городской стоматологической службы стоматологические поликлиники занимают особое место. Прием пациентов в стоматологических поликлиниках проводится по обращаемости, дифференцированно. Стоматологическая помощь </w:t>
      </w:r>
      <w:proofErr w:type="gramStart"/>
      <w:r w:rsidRPr="00CE04DA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proofErr w:type="gram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по терапевтической, хирургической и ортопедической стоматологии. В стоматологических кабинетах, которые входят в состав амбулаторий, здравпунктов, предприятий, больниц, осуществляется смешанный прием (терапевтический,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хирургический).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организуются детские стоматологические поликлиники, то им передаются отделения детской стоматологии из состава существующих стоматологических поликлиник, которые обслуживают взрослое население. Детские стоматологические поликлиники организуются в крупных городах, когда численность детского населения в зоне обслуживания составляет не менее 60-70 тысяч человек.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городах с численностью детского населения до 200 тысяч стоматологическая помощь оказывается в отделении детской стоматологии. При организации стоматологической помощи населению необходимо сочетать принципы централизации и децентрализации.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эффективным считается стоматологическое обслуживание населения по участковому принципу.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стоматологических поликлиниках организуют: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отделение терапевтической, хирургической стоматологии с соответствующими кабинетами (терапевтическим, хирургическим, в том числе </w:t>
      </w:r>
      <w:proofErr w:type="spellStart"/>
      <w:r w:rsidRPr="00CE04DA">
        <w:rPr>
          <w:rFonts w:ascii="Times New Roman" w:eastAsia="Times New Roman" w:hAnsi="Times New Roman" w:cs="Times New Roman"/>
          <w:sz w:val="24"/>
          <w:szCs w:val="24"/>
        </w:rPr>
        <w:t>пародонтологическим</w:t>
      </w:r>
      <w:proofErr w:type="spell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отделение ортопедической стоматологии с зуботехнической лабораторией;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отделение детской стоматологии;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физиотерапевтический кабинет;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рентгеновский кабинет;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административно-хозяйственную часть;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бухгалтерию.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стоматологических поликлиниках могут организовываться кабинеты анестезиологии и профилактическое отделение для проведения плановой санации полости рта среди организованного контингента населения.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В структуре стоматологических поликлиник предусматривается создание смотровых кабинетов, в которых врачи-стоматологи сами могут оказать неотложную помощь пациенту, направить его на дополнительное обследование и на прием врачам соответствующего отделения.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Оснащение кабинетов и отделений осуществляется согласно санитарно-гигиеническим требованиям к размещению, устройству, оборудованию, эксплуатации амбулаторно-поликлинических учреждений стоматологического профиля. Кабинеты должны быть обеспечены необходимым минимумом основных стоматологических материалов, лекарственных препаратов, инструментов на каждую врачебную должность на один год работы на все виды стоматологического приема</w:t>
      </w:r>
      <w:proofErr w:type="gramStart"/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ля оценки деятельности стоматологического учреждения необходима учетная документация. </w:t>
      </w:r>
      <w:proofErr w:type="gramStart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С 1981 года используются утвержденные формы учета работы врачей-стоматологов по всем профилям: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медицинская карта стоматологического больного - учетная форма № 043/у;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листок ежедневного учета врача-стоматолога - учетная форма № 037 /у;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журнал учета профилактических осмотров полости рта - учетная форма № 049/у;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 xml:space="preserve">- листок ежедневного учета работы врача-стоматолога-ортопеда - учетная форма № 037/у;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- дневник учета работы врача стоматолога-ортопеда - учетная форма № 039-4/у;</w:t>
      </w:r>
      <w:proofErr w:type="gram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- дневник учета работы врача стоматолога-</w:t>
      </w:r>
      <w:proofErr w:type="spellStart"/>
      <w:r w:rsidRPr="00CE04DA">
        <w:rPr>
          <w:rFonts w:ascii="Times New Roman" w:eastAsia="Times New Roman" w:hAnsi="Times New Roman" w:cs="Times New Roman"/>
          <w:sz w:val="24"/>
          <w:szCs w:val="24"/>
        </w:rPr>
        <w:t>ортодонта</w:t>
      </w:r>
      <w:proofErr w:type="spellEnd"/>
      <w:r w:rsidRPr="00CE04DA">
        <w:rPr>
          <w:rFonts w:ascii="Times New Roman" w:eastAsia="Times New Roman" w:hAnsi="Times New Roman" w:cs="Times New Roman"/>
          <w:sz w:val="24"/>
          <w:szCs w:val="24"/>
        </w:rPr>
        <w:t xml:space="preserve"> - учетная форма № 039-3/у. </w:t>
      </w:r>
      <w:r w:rsidRPr="00CE04DA">
        <w:rPr>
          <w:rFonts w:ascii="Times New Roman" w:eastAsia="Times New Roman" w:hAnsi="Times New Roman" w:cs="Times New Roman"/>
          <w:sz w:val="24"/>
          <w:szCs w:val="24"/>
        </w:rPr>
        <w:br/>
        <w:t>В настоящее время в связи с введением обязательного медицинского страхования населения в стоматологической документации произошли изменения. Так, например, в медицинской карте стоматологического больного (форма № 043/у) и в листе ежедневного учета (форма № 037/у) необходимо указать номер страхового медицинского полиса.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 xml:space="preserve">Основными принципами оказания амбулаторно-поликлинической помощи являются: </w:t>
      </w:r>
    </w:p>
    <w:p w:rsidR="00B47255" w:rsidRPr="00CE04DA" w:rsidRDefault="00B47255" w:rsidP="00B47255">
      <w:pPr>
        <w:pStyle w:val="Default"/>
        <w:spacing w:after="57"/>
        <w:rPr>
          <w:color w:val="auto"/>
        </w:rPr>
      </w:pPr>
      <w:r w:rsidRPr="00CE04DA">
        <w:rPr>
          <w:color w:val="auto"/>
        </w:rPr>
        <w:t xml:space="preserve"> </w:t>
      </w:r>
      <w:proofErr w:type="spellStart"/>
      <w:r w:rsidRPr="00CE04DA">
        <w:rPr>
          <w:color w:val="auto"/>
        </w:rPr>
        <w:t>участковость</w:t>
      </w:r>
      <w:proofErr w:type="spellEnd"/>
      <w:r w:rsidRPr="00CE04DA">
        <w:rPr>
          <w:color w:val="auto"/>
        </w:rPr>
        <w:t xml:space="preserve">; </w:t>
      </w:r>
    </w:p>
    <w:p w:rsidR="00B47255" w:rsidRPr="00CE04DA" w:rsidRDefault="00B47255" w:rsidP="00B47255">
      <w:pPr>
        <w:pStyle w:val="Default"/>
        <w:spacing w:after="57"/>
        <w:rPr>
          <w:color w:val="auto"/>
        </w:rPr>
      </w:pPr>
      <w:r w:rsidRPr="00CE04DA">
        <w:rPr>
          <w:color w:val="auto"/>
        </w:rPr>
        <w:t xml:space="preserve"> доступность; </w:t>
      </w:r>
    </w:p>
    <w:p w:rsidR="00B47255" w:rsidRPr="00CE04DA" w:rsidRDefault="00B47255" w:rsidP="00B47255">
      <w:pPr>
        <w:pStyle w:val="Default"/>
        <w:spacing w:after="57"/>
        <w:rPr>
          <w:color w:val="auto"/>
        </w:rPr>
      </w:pPr>
      <w:r w:rsidRPr="00CE04DA">
        <w:rPr>
          <w:color w:val="auto"/>
        </w:rPr>
        <w:t xml:space="preserve"> профилактическая направленность;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lastRenderedPageBreak/>
        <w:t xml:space="preserve"> преемственность и </w:t>
      </w:r>
      <w:proofErr w:type="spellStart"/>
      <w:r w:rsidRPr="00CE04DA">
        <w:rPr>
          <w:color w:val="auto"/>
        </w:rPr>
        <w:t>этапность</w:t>
      </w:r>
      <w:proofErr w:type="spellEnd"/>
      <w:r w:rsidRPr="00CE04DA">
        <w:rPr>
          <w:color w:val="auto"/>
        </w:rPr>
        <w:t xml:space="preserve"> лечения. </w:t>
      </w:r>
    </w:p>
    <w:p w:rsidR="00B47255" w:rsidRPr="00CE04DA" w:rsidRDefault="00B47255" w:rsidP="00B47255">
      <w:pPr>
        <w:pStyle w:val="Default"/>
        <w:rPr>
          <w:color w:val="auto"/>
        </w:rPr>
      </w:pPr>
    </w:p>
    <w:p w:rsidR="00B47255" w:rsidRPr="00CE04DA" w:rsidRDefault="00B47255" w:rsidP="00B47255">
      <w:pPr>
        <w:pStyle w:val="Default"/>
        <w:rPr>
          <w:color w:val="auto"/>
        </w:rPr>
      </w:pPr>
      <w:proofErr w:type="spellStart"/>
      <w:r w:rsidRPr="00CE04DA">
        <w:rPr>
          <w:b/>
          <w:bCs/>
          <w:i/>
          <w:iCs/>
          <w:color w:val="auto"/>
        </w:rPr>
        <w:t>Участковость</w:t>
      </w:r>
      <w:proofErr w:type="spellEnd"/>
      <w:r w:rsidRPr="00CE04DA">
        <w:rPr>
          <w:b/>
          <w:bCs/>
          <w:i/>
          <w:iCs/>
          <w:color w:val="auto"/>
        </w:rPr>
        <w:t xml:space="preserve">. </w:t>
      </w:r>
      <w:r w:rsidRPr="00CE04DA">
        <w:rPr>
          <w:color w:val="auto"/>
        </w:rPr>
        <w:t>Большая часть амбулаторно-поликлинических учреждений работают по участковому принципу</w:t>
      </w:r>
      <w:r w:rsidRPr="00CE04DA">
        <w:rPr>
          <w:i/>
          <w:iCs/>
          <w:color w:val="auto"/>
        </w:rPr>
        <w:t xml:space="preserve">, </w:t>
      </w:r>
      <w:r w:rsidRPr="00CE04DA">
        <w:rPr>
          <w:color w:val="auto"/>
        </w:rPr>
        <w:t xml:space="preserve">т.е. за учреждениями закреплены определенные территории, которые в свою очередь разделены на территориальные участки. Участки формируются в зависимости от численности населения. За каждым участком закреплен участковый врач (терапевт, педиатр) и участковая медицинская сестра. При формировании участков для обеспечения равных условий работы участковых врачей учитывают не только численность населения, но и протяженность участка, тип застройки, удаленность от поликлиники, транспортную доступность и другие факторы. В стоматологической практике принцип </w:t>
      </w:r>
      <w:proofErr w:type="spellStart"/>
      <w:r w:rsidRPr="00CE04DA">
        <w:rPr>
          <w:color w:val="auto"/>
        </w:rPr>
        <w:t>участковости</w:t>
      </w:r>
      <w:proofErr w:type="spellEnd"/>
      <w:r w:rsidRPr="00CE04DA">
        <w:rPr>
          <w:color w:val="auto"/>
        </w:rPr>
        <w:t xml:space="preserve"> применяется далеко не всегда.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b/>
          <w:bCs/>
          <w:i/>
          <w:iCs/>
          <w:color w:val="auto"/>
        </w:rPr>
        <w:t>Доступность</w:t>
      </w:r>
      <w:r w:rsidRPr="00CE04DA">
        <w:rPr>
          <w:i/>
          <w:iCs/>
          <w:color w:val="auto"/>
        </w:rPr>
        <w:t xml:space="preserve">. </w:t>
      </w:r>
      <w:r w:rsidRPr="00CE04DA">
        <w:rPr>
          <w:color w:val="auto"/>
        </w:rPr>
        <w:t xml:space="preserve">Реализация этого принципа обеспечивается широкой сетью АПУ, действующих на территории Российской Федерации амбулаторно-поликлинических учреждений, которых в настоящее время около 16 тыс. Любой житель страны не должен иметь препятствий для обращения в АПУ, как по месту жительства, так и на территории, где в настоящее время находится. Доступность амбулаторно-поликлинической помощи обеспечивается и ее бесплатностью в рамках Программы государственных гарантий оказания гражданам бесплатной медицинской помощи. </w:t>
      </w:r>
    </w:p>
    <w:p w:rsidR="00B47255" w:rsidRPr="00CE04DA" w:rsidRDefault="00B47255" w:rsidP="00B47255">
      <w:pPr>
        <w:pStyle w:val="Default"/>
        <w:rPr>
          <w:color w:val="auto"/>
        </w:rPr>
      </w:pPr>
      <w:proofErr w:type="gramStart"/>
      <w:r w:rsidRPr="00CE04DA">
        <w:rPr>
          <w:color w:val="auto"/>
        </w:rPr>
        <w:t xml:space="preserve">Доступность населению стоматологической помощи зависит от многих факторов: организационных форм ее оказания, ценовой политики, обеспеченности населения врачами-стоматологами (зубными врачами) и др. В настоящее время стоматологическую помощь населению оказывают в централизованной, децентрализованной и выездной организационных формах. </w:t>
      </w:r>
      <w:proofErr w:type="gramEnd"/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 xml:space="preserve">При централизованной форме прием населения проводят непосредственно в стоматологической поликлинике или в стоматологическом отделении (кабинете) в составе другого лечебно-профилактического учреждения.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 xml:space="preserve">Децентрализованная форма оказания населению стоматологической помощи предусматривает создание постоянно действующих стоматологических кабинетов на здравпунктах промышленных предприятий, в образовательных учреждениях. Эта форма наиболее приемлема для организации стоматологической помощи работающему населению и учащимся. Преимущество этой формы неоспоримо, но организовывать подобные кабинеты целесообразно на предприятиях с численностью не менее 2000 работающих и образовательных учреждениях с числом учащихся не менее 1500 человек.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>Выездная форма наиболее эффективна для оказания стоматологической помощи сельским жителям, детям в дошкольных учреждениях, инвалидам, одиноким и престарелым гражданам. Ее ис</w:t>
      </w:r>
      <w:r w:rsidR="00F0478C">
        <w:rPr>
          <w:color w:val="auto"/>
        </w:rPr>
        <w:t>пользование позволяет максималь</w:t>
      </w:r>
      <w:r w:rsidRPr="00CE04DA">
        <w:rPr>
          <w:color w:val="auto"/>
        </w:rPr>
        <w:t>но приблизить как общую, так и специали</w:t>
      </w:r>
      <w:r w:rsidR="00F0478C">
        <w:rPr>
          <w:color w:val="auto"/>
        </w:rPr>
        <w:t>зированную стоматологическую по</w:t>
      </w:r>
      <w:r w:rsidRPr="00CE04DA">
        <w:rPr>
          <w:color w:val="auto"/>
        </w:rPr>
        <w:t xml:space="preserve">мощь, к этим категориям граждан. </w:t>
      </w:r>
    </w:p>
    <w:p w:rsidR="00B47255" w:rsidRPr="00CE04DA" w:rsidRDefault="00B47255" w:rsidP="00B472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E0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Профилактическая направленность</w:t>
      </w:r>
      <w:r w:rsidRPr="00CE04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E04DA">
        <w:rPr>
          <w:rFonts w:ascii="Times New Roman" w:hAnsi="Times New Roman" w:cs="Times New Roman"/>
          <w:sz w:val="24"/>
          <w:szCs w:val="24"/>
        </w:rPr>
        <w:t xml:space="preserve">Принцип реализуется посредством диспансерного метода. </w:t>
      </w:r>
      <w:r w:rsidRPr="00CE04DA">
        <w:rPr>
          <w:rFonts w:ascii="Times New Roman" w:hAnsi="Times New Roman" w:cs="Times New Roman"/>
          <w:i/>
          <w:iCs/>
          <w:sz w:val="24"/>
          <w:szCs w:val="24"/>
        </w:rPr>
        <w:t>Диспансеризаци</w:t>
      </w:r>
      <w:proofErr w:type="gramStart"/>
      <w:r w:rsidRPr="00CE04D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E04D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E04DA">
        <w:rPr>
          <w:rFonts w:ascii="Times New Roman" w:hAnsi="Times New Roman" w:cs="Times New Roman"/>
          <w:sz w:val="24"/>
          <w:szCs w:val="24"/>
        </w:rPr>
        <w:t xml:space="preserve"> приоритетное направление в деятельности медицинских учреждений, включающее комплекс мер по формированию здорового образа жизни, профилактике и ранней диагностике заболеваний, эффективному лечению больных и их динамическому наблюдению.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 xml:space="preserve">Диспансерный метод, прежде всего, используется в работе с определенными группами здоровых людей (дети, беременные, спортсмены, военнослужащие и др.), а также с больными, подлежащими диспансерному наблюдению. В процессе диспансеризации с целью раннего выявления заболеваний эти контингенты осматривают специалисты, в случае необходимости ставят на учет для комплексного лечения, проведения мероприятий по оздоровлению условий труда и быта, восстановлению трудоспособности и продлению периода активной жизнедеятельности.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lastRenderedPageBreak/>
        <w:t xml:space="preserve">Важным направлением профилактической работы АПУ является прививочная работа. Детскому населению профилактические прививки проводятся по соответствующему календарю прививок, взрослому населению – по желанию и показаниям. </w:t>
      </w:r>
    </w:p>
    <w:p w:rsidR="00B47255" w:rsidRPr="00CE04DA" w:rsidRDefault="00B47255" w:rsidP="00B47255">
      <w:pPr>
        <w:pStyle w:val="Default"/>
        <w:rPr>
          <w:color w:val="auto"/>
        </w:rPr>
      </w:pPr>
      <w:r w:rsidRPr="00CE04DA">
        <w:rPr>
          <w:color w:val="auto"/>
        </w:rPr>
        <w:t>АПУ призваны играть ведущую роль в формировании здорового образа жизни, как комплекса мер, позволяющего со</w:t>
      </w:r>
      <w:r w:rsidR="00CE04DA" w:rsidRPr="00CE04DA">
        <w:rPr>
          <w:color w:val="auto"/>
        </w:rPr>
        <w:t>хранять и укреплять здоровье на</w:t>
      </w:r>
      <w:r w:rsidRPr="00CE04DA">
        <w:rPr>
          <w:color w:val="auto"/>
        </w:rPr>
        <w:t xml:space="preserve">селения, повысить качество жизни. </w:t>
      </w:r>
    </w:p>
    <w:p w:rsidR="00B47255" w:rsidRPr="00CE04DA" w:rsidRDefault="00B47255" w:rsidP="00B472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E0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Преемственность и </w:t>
      </w:r>
      <w:proofErr w:type="spellStart"/>
      <w:r w:rsidRPr="00CE0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этапность</w:t>
      </w:r>
      <w:proofErr w:type="spellEnd"/>
      <w:r w:rsidRPr="00CE0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лечения. </w:t>
      </w:r>
      <w:r w:rsidRPr="00CE04DA">
        <w:rPr>
          <w:rFonts w:ascii="Times New Roman" w:hAnsi="Times New Roman" w:cs="Times New Roman"/>
          <w:sz w:val="24"/>
          <w:szCs w:val="24"/>
        </w:rPr>
        <w:t>Амбулаторно-поликлиническая помощь является первым этапом единого процесса оказания медицинской помощи: поликлиника – стационар – учреждения восстановительного лечения. Как правило, пациент вначале обращается к участковому врачу поликлиники. В случае необходимости он может быть направлен в консультативно-диагностический центр, диспансер (онкологический, противотуберкулезный, психоневрологический и др.), больничное учреждение, центр медицинской и социальной реабилитации. Между этими звеньями оказания медицинской помощи должна существовать преемственность, позволяющая исключать дублирование диагностических исследований, ведения медицинской документации, тем самым обеспечить комплексность в профилактике, диагностике, лечении и реабилитации больных. Одним из направлений в достижении этого является внедрение электронной истории болезни (электронный паспорт больного).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>Стационарная (больничная, госпитальная) медицинская помощь в настоящее время является наиболее ресурсо</w:t>
      </w:r>
      <w:r w:rsidRPr="00CE04DA">
        <w:rPr>
          <w:rFonts w:hAnsi="Cambria Math"/>
          <w:color w:val="auto"/>
        </w:rPr>
        <w:t>ѐ</w:t>
      </w:r>
      <w:r w:rsidRPr="00CE04DA">
        <w:rPr>
          <w:color w:val="auto"/>
        </w:rPr>
        <w:t xml:space="preserve">мким сектором здравоохранения. В стационарных учреждениях сосредоточены основные материальные ресурсы отрасли (дорогостоящие здания, сооружения, оборудование, транспорт и др.), на содержание учреждений этого типа тратится в среднем 60-70% всех ассигнований, выделяемых на здравоохранение. </w:t>
      </w:r>
    </w:p>
    <w:p w:rsidR="00CE04DA" w:rsidRPr="00CE04DA" w:rsidRDefault="00CE04DA" w:rsidP="00CE04DA">
      <w:pPr>
        <w:pStyle w:val="Default"/>
        <w:rPr>
          <w:color w:val="auto"/>
        </w:rPr>
      </w:pPr>
      <w:proofErr w:type="gramStart"/>
      <w:r w:rsidRPr="00CE04DA">
        <w:rPr>
          <w:color w:val="auto"/>
        </w:rPr>
        <w:t xml:space="preserve">Развитие стационарной помощи в последние десятилетия шло по пути перехода от </w:t>
      </w:r>
      <w:proofErr w:type="spellStart"/>
      <w:r w:rsidRPr="00CE04DA">
        <w:rPr>
          <w:color w:val="auto"/>
        </w:rPr>
        <w:t>общепрофильных</w:t>
      </w:r>
      <w:proofErr w:type="spellEnd"/>
      <w:r w:rsidRPr="00CE04DA">
        <w:rPr>
          <w:color w:val="auto"/>
        </w:rPr>
        <w:t xml:space="preserve"> отделений больниц к специализированным, от больниц небольшой мощности к мощным учреждениям на 600-1000 коек.</w:t>
      </w:r>
      <w:proofErr w:type="gramEnd"/>
      <w:r w:rsidRPr="00CE04DA">
        <w:rPr>
          <w:color w:val="auto"/>
        </w:rPr>
        <w:t xml:space="preserve"> По мнению многих специалистов в области общественного здоровья и здравоохранения, крупные больницы по сравнению с </w:t>
      </w:r>
      <w:proofErr w:type="gramStart"/>
      <w:r w:rsidRPr="00CE04DA">
        <w:rPr>
          <w:color w:val="auto"/>
        </w:rPr>
        <w:t>небольшими</w:t>
      </w:r>
      <w:proofErr w:type="gramEnd"/>
      <w:r w:rsidRPr="00CE04DA">
        <w:rPr>
          <w:color w:val="auto"/>
        </w:rPr>
        <w:t xml:space="preserve"> имеют следующие преимущества: </w:t>
      </w:r>
    </w:p>
    <w:p w:rsidR="00CE04DA" w:rsidRPr="00CE04DA" w:rsidRDefault="00CE04DA" w:rsidP="00CE04DA">
      <w:pPr>
        <w:pStyle w:val="Default"/>
        <w:spacing w:after="16"/>
        <w:rPr>
          <w:color w:val="auto"/>
        </w:rPr>
      </w:pPr>
      <w:r w:rsidRPr="00CE04DA">
        <w:rPr>
          <w:color w:val="auto"/>
        </w:rPr>
        <w:t xml:space="preserve"> больше возможностей развития специализированных, в т.ч. узкоспециализированных, видов медицинской помощи; 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 xml:space="preserve"> более рациональное использование высококвалифицированных кадров, дорогостоящего лечебно-диагностического оборудования, медицинской техники, вспомогательных лечебно-диагностических отделений и служб. </w:t>
      </w:r>
    </w:p>
    <w:p w:rsidR="00CE04DA" w:rsidRPr="00CE04DA" w:rsidRDefault="00CE04DA" w:rsidP="00CE04DA">
      <w:pPr>
        <w:pStyle w:val="Default"/>
        <w:rPr>
          <w:color w:val="auto"/>
        </w:rPr>
      </w:pP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 xml:space="preserve">Однако сверхмощные многопрофильные больницы на 1200 коек и более имеют и ряд недостатков, в частности, определенные сложности в управлении. Поэтому оптимальной мощностью больницы следует считать 500-800 коек. 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 xml:space="preserve">Концентрация материальных, финансовых и трудовых ресурсов в специализированных отделениях больниц позволяет в полном объеме использовать современные медицинские технологии. В результате этого достигается наиболее высокий уровень медицинской и экономической эффективности больничной помощи. 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 xml:space="preserve">Стационарная стоматологическая помощь чаще всего оказывается в специализированных стоматологических отделениях или отделениях челюстно-лицевой хирургии многопрофильных больниц, в специализированных отделениях клиник ВУЗов, НИИ и т.п. 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t xml:space="preserve">В </w:t>
      </w:r>
      <w:r w:rsidRPr="00CE04DA">
        <w:rPr>
          <w:i/>
          <w:iCs/>
          <w:color w:val="auto"/>
        </w:rPr>
        <w:t xml:space="preserve">задачи </w:t>
      </w:r>
      <w:r w:rsidRPr="00CE04DA">
        <w:rPr>
          <w:color w:val="auto"/>
        </w:rPr>
        <w:t xml:space="preserve">современной городской больницы для взрослых входят: </w:t>
      </w:r>
    </w:p>
    <w:p w:rsidR="00CE04DA" w:rsidRPr="00CE04DA" w:rsidRDefault="00CE04DA" w:rsidP="00CE04DA">
      <w:pPr>
        <w:pStyle w:val="Default"/>
        <w:spacing w:after="16"/>
        <w:rPr>
          <w:color w:val="auto"/>
        </w:rPr>
      </w:pPr>
      <w:r w:rsidRPr="00CE04DA">
        <w:rPr>
          <w:color w:val="auto"/>
        </w:rPr>
        <w:t xml:space="preserve"> оказание больничной квалифицированной лечебно-профилактической помощи; </w:t>
      </w:r>
    </w:p>
    <w:p w:rsidR="00CE04DA" w:rsidRPr="00CE04DA" w:rsidRDefault="00CE04DA" w:rsidP="00CE04DA">
      <w:pPr>
        <w:pStyle w:val="Default"/>
        <w:spacing w:after="16"/>
        <w:rPr>
          <w:color w:val="auto"/>
        </w:rPr>
      </w:pPr>
      <w:r w:rsidRPr="00CE04DA">
        <w:rPr>
          <w:color w:val="auto"/>
        </w:rPr>
        <w:t xml:space="preserve"> внедрение в практику здравоохранения современных методов профилактики, диагностики и лечения на основе достижений медицинской науки и техники, а также передового опыта других ЛПУ; </w:t>
      </w:r>
    </w:p>
    <w:p w:rsidR="00CE04DA" w:rsidRPr="00CE04DA" w:rsidRDefault="00CE04DA" w:rsidP="00CE04DA">
      <w:pPr>
        <w:pStyle w:val="Default"/>
        <w:rPr>
          <w:color w:val="auto"/>
        </w:rPr>
      </w:pPr>
      <w:r w:rsidRPr="00CE04DA">
        <w:rPr>
          <w:color w:val="auto"/>
        </w:rPr>
        <w:lastRenderedPageBreak/>
        <w:t xml:space="preserve"> развитие и совершенствование организационных форм и методов работы учреждения, повышение качества лечебно-профилактической помощи и др. </w:t>
      </w:r>
    </w:p>
    <w:p w:rsidR="00CE04DA" w:rsidRPr="00CE04DA" w:rsidRDefault="00CE04DA" w:rsidP="00CE04D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E04DA" w:rsidRPr="00CE04DA" w:rsidRDefault="00CE04DA" w:rsidP="00CE04D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D" w:rsidRPr="00CE04DA" w:rsidRDefault="00DA02ED" w:rsidP="00DA02E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E04DA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Нормативная документация</w:t>
      </w:r>
    </w:p>
    <w:p w:rsidR="00817C1A" w:rsidRPr="00CE04DA" w:rsidRDefault="00817C1A" w:rsidP="00681B2A">
      <w:pPr>
        <w:rPr>
          <w:rFonts w:ascii="Times New Roman" w:eastAsia="Times New Roman" w:hAnsi="Times New Roman" w:cs="Times New Roman"/>
          <w:sz w:val="24"/>
          <w:szCs w:val="24"/>
        </w:rPr>
      </w:pPr>
      <w:r w:rsidRPr="00CE04DA">
        <w:rPr>
          <w:rFonts w:ascii="Times New Roman" w:eastAsia="Times New Roman" w:hAnsi="Times New Roman" w:cs="Times New Roman"/>
          <w:sz w:val="24"/>
          <w:szCs w:val="24"/>
          <w:highlight w:val="cyan"/>
        </w:rPr>
        <w:t>Нормативные документы для детской стоматологии: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81B2A" w:rsidRPr="00CE04DA" w:rsidTr="00B4725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81B2A" w:rsidRPr="00CE04DA" w:rsidRDefault="00681B2A" w:rsidP="00B47255">
            <w:pPr>
              <w:spacing w:before="100" w:beforeAutospacing="1" w:after="100" w:afterAutospacing="1" w:line="312" w:lineRule="atLeast"/>
              <w:textAlignment w:val="bottom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</w:p>
        </w:tc>
      </w:tr>
    </w:tbl>
    <w:p w:rsidR="00681B2A" w:rsidRPr="00CE04DA" w:rsidRDefault="00681B2A" w:rsidP="00681B2A">
      <w:pPr>
        <w:spacing w:after="90" w:line="312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36" w:type="pct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2532"/>
      </w:tblGrid>
      <w:tr w:rsidR="00681B2A" w:rsidRPr="00CE04DA" w:rsidTr="00681B2A">
        <w:trPr>
          <w:tblCellSpacing w:w="15" w:type="dxa"/>
        </w:trPr>
        <w:tc>
          <w:tcPr>
            <w:tcW w:w="0" w:type="auto"/>
            <w:gridSpan w:val="2"/>
            <w:hideMark/>
          </w:tcPr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03.12.2009 г. № 946н "Об утверждении порядка оказания медицинской помощи детям, страдающим стоматологическими заболеваниями"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14.04.2006 г. № 289 "О мерах по дальнейшему совершенствованию стоматологической помощи детям в Российской Федерации"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здравоохранения г. Москвы от 02.02.2005 г. № 69 "О дальнейшем совершенствовании стоматологической помощи детскому населению" </w:t>
            </w:r>
          </w:p>
          <w:p w:rsidR="00DA02ED" w:rsidRPr="00CE04DA" w:rsidRDefault="00681B2A" w:rsidP="00DA02E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РФ от 30.12.2003 г. № 620 "Об утверждении протоколов "Ведения детей, страдающих стоматологическими заболеваниями" 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02ED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ПОСТАНОВЛЕНИЯ</w:t>
            </w:r>
          </w:p>
          <w:p w:rsidR="00DA02ED" w:rsidRPr="00CE04DA" w:rsidRDefault="00DA02ED" w:rsidP="00DA02E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Санкт-Петербурга от 25 октября 2011 г. N 1472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 МЕРОПРИЯТИЙ ПО ПРОФИЛАКТИКЕ ОСНОВНЫХ СТОМАТОЛОГИЧЕСКИХ ЗАБОЛЕВАНИЙ И РАЗВИТИЮ ДЕТСКОЙ ТОМАТОЛОГИЧЕСКОЙ СЛУЖБЫ В САНКТ-ПЕТЕРБУРГЕ НА 2012-2014 ГОДЫ </w:t>
            </w:r>
          </w:p>
          <w:p w:rsidR="00DA02ED" w:rsidRPr="00CE04DA" w:rsidRDefault="00DA02ED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Минздрава РФ от 09.02.2004 г. № 2510/1094-04-32 "О типовой модели программы "Детская стоматология" </w:t>
            </w:r>
          </w:p>
          <w:p w:rsidR="00817C1A" w:rsidRPr="00CE04DA" w:rsidRDefault="00817C1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Нормативные документы по ортопедической стоматологии:</w:t>
            </w:r>
          </w:p>
        </w:tc>
      </w:tr>
      <w:tr w:rsidR="00681B2A" w:rsidRPr="00CE04DA" w:rsidTr="00681B2A">
        <w:trPr>
          <w:gridAfter w:val="1"/>
          <w:tblCellSpacing w:w="15" w:type="dxa"/>
        </w:trPr>
        <w:tc>
          <w:tcPr>
            <w:tcW w:w="3649" w:type="pct"/>
            <w:vAlign w:val="center"/>
            <w:hideMark/>
          </w:tcPr>
          <w:p w:rsidR="00681B2A" w:rsidRPr="00CE04DA" w:rsidRDefault="00681B2A" w:rsidP="00B47255">
            <w:pPr>
              <w:spacing w:before="100" w:beforeAutospacing="1" w:after="100" w:afterAutospacing="1" w:line="312" w:lineRule="atLeast"/>
              <w:textAlignment w:val="bottom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</w:p>
        </w:tc>
      </w:tr>
    </w:tbl>
    <w:p w:rsidR="00681B2A" w:rsidRPr="00CE04DA" w:rsidRDefault="00681B2A" w:rsidP="00681B2A">
      <w:pPr>
        <w:spacing w:after="90" w:line="312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681B2A" w:rsidRPr="00CE04DA" w:rsidTr="00B47255">
        <w:trPr>
          <w:tblCellSpacing w:w="15" w:type="dxa"/>
        </w:trPr>
        <w:tc>
          <w:tcPr>
            <w:tcW w:w="0" w:type="auto"/>
            <w:hideMark/>
          </w:tcPr>
          <w:p w:rsidR="00681B2A" w:rsidRPr="00CE04DA" w:rsidRDefault="00681B2A" w:rsidP="00817C1A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22 ноября 2010 г. № 907 "О разработке ведомственной целевой программы Московской области по организации протезирования отдельных категорий граждан с патологией зубочелюстной системы в 2011 году"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здравоохранения г. Москвы от 18 ноября 2010 г.№ 2045 "Об утверждении правил оказания платных медицинских услуг населению государственными учреждениями Департамента здраво</w:t>
            </w:r>
            <w:r w:rsidR="00817C1A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охранения города Москвы" 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здравоохранения г. Москвы от 13 октября 2010 г. № 1803 "О тарифах на ортопедические ст</w:t>
            </w:r>
            <w:r w:rsidR="00817C1A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оматологические услуги" 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здравоохранения г. Москвы от 19 мая 2010 г. № 790 "Об организации обучения в медицинском училище № 1 группы лиц из числа слабослышащих и глухих по специальности "Стом</w:t>
            </w:r>
            <w:r w:rsidR="00817C1A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атология ортопедическая" 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20 октября 2009 г. №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"Стоматология ортопедическая"</w:t>
            </w:r>
          </w:p>
          <w:p w:rsidR="00681B2A" w:rsidRPr="00CE04DA" w:rsidRDefault="00681B2A" w:rsidP="00817C1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07 июля 2009 г. № 415н "Об утверждении 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квалификационных требований к специалистам с высшим и послевузовским медицинским и фармацевтическим образованием в сфере здравоохранения" 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Можайского муниципального района Московской области от 18 февраля 2010 г. № 138-п "Об утверждении цен (тарифов) на платные медицинские услуги по ортопедической стоматологии, оказываемые муниципальным учреждением здравоохранения "Можайская стомат</w:t>
            </w:r>
            <w:r w:rsidR="00817C1A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ологическая поликлиника" </w:t>
            </w:r>
          </w:p>
          <w:p w:rsidR="00681B2A" w:rsidRPr="00CE04DA" w:rsidRDefault="00681B2A" w:rsidP="00817C1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 Распоряжение Департамента экономической политики и развития г. Москвы от 22 сентября 2010 г. № 51-р "О тарифах на ортопедические услуги, оказываемые отдел</w:t>
            </w:r>
            <w:r w:rsidR="00817C1A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ьным категориям граждан" </w:t>
            </w:r>
          </w:p>
          <w:p w:rsidR="00681B2A" w:rsidRPr="00CE04DA" w:rsidRDefault="00681B2A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г. Москвы от 11 декабря 1997 г. № 1292-РЗП "Об утверждении тарифов в новом масштабе цен (в ред. распоряжений правительства Москвы от 13.03.2002 № 339-РП, Первого заместителя мэра Москвы в Правительстве Москвы от 27.09.2004 № 227-РЗМ)</w:t>
            </w:r>
          </w:p>
          <w:p w:rsidR="00DA02ED" w:rsidRPr="00CE04DA" w:rsidRDefault="00DA02ED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Нормативная документация по рентгенологии.</w:t>
            </w:r>
          </w:p>
          <w:p w:rsidR="00DA02ED" w:rsidRPr="00CE04DA" w:rsidRDefault="00DA02ED" w:rsidP="00DA02ED">
            <w:pPr>
              <w:spacing w:after="90" w:line="312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DA02ED" w:rsidRPr="00CE04DA" w:rsidTr="00B4725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02ED" w:rsidRPr="00CE04DA" w:rsidRDefault="00DA02ED" w:rsidP="00B4725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02ED" w:rsidRPr="00CE04DA" w:rsidRDefault="00DA02ED" w:rsidP="00B47255">
                  <w:pPr>
                    <w:spacing w:before="100" w:beforeAutospacing="1" w:after="100" w:afterAutospacing="1" w:line="312" w:lineRule="atLeast"/>
                    <w:textAlignment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  <w:t>ПИСЬМА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ПРАВИТЕЛЬСТВА МОСКВЫ от 9 июля 2009 г. N 72-18-509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ИНФОРМАЦИОННОЕ ПИСЬМО ПРАВИТЕЛЬСТВА МОСКВЫ от 28 июля 2008 г. N 31/232-инф.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РОСПОТРЕБНАДЗОРА РФ от 29 марта 2007 г. N 0100/3133-07-32 "О ДЕЙСТВУЮЩИХ НОРМАТИВНЫХ И МЕТОДИЧЕСКИХ ДОКУМЕНТАХ ПО РАДИАЦИОННОЙ ГИГИЕНЕ"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ПИСЬМО РОСПОТРЕБНАДЗОРА от 19 апреля 2006 г. N 0100/4476-06-32</w:t>
                  </w:r>
                  <w:proofErr w:type="gramStart"/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ВОЗМОЖНОСТИ ПРОДЛЕНИЯ СРОКОВ ЭКСПЛУАТАЦИИ МЕДИЦИНСКОЙ ТЕХНИКИ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РОСПОТРЕБНАДЗОРА РФ от 7 октября 2004 г. N 0100/1767-04-32 "О РАЗМЕЩЕНИИ РЕНТГЕНОВСКИХ КАБИНЕТОВ"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МИНЗДРАВА РФ от 6 февраля 2004 г. N 1100/533-04-112 ОБ ОПЕЧАТКАХ В САНПИНЕ </w:t>
                  </w:r>
                  <w:hyperlink r:id="rId6" w:tgtFrame="_blank" w:history="1">
                    <w:r w:rsidRPr="00CE04D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скачать</w:t>
                    </w:r>
                  </w:hyperlink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РОСПОТРЕБНАДЗОРА РФ от 14 сентября 2004 г. N 0100/1380-04-32 "О СОЗДАНИИ СИСТЕМЫ КОНТРОЛЯ И УЧЕТА ДОЗ ОБЛУЧЕНИЯ ПАЦИЕНТОВ"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МИНЗДРАВСОЦРАЗВИТИЯ РФ ОТ 22 июня 2001 г. N 2510/6554-01-32 "О НЕОБОСНОВАННОМ ПОВЫШЕННОМ ОБЛУЧЕНИИ ПАЦИЕНТОВ"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A02ED" w:rsidRPr="00CE04DA" w:rsidRDefault="00DA02ED" w:rsidP="00B47255">
                  <w:pPr>
                    <w:spacing w:before="100" w:beforeAutospacing="1" w:after="100" w:afterAutospacing="1" w:line="312" w:lineRule="atLeast"/>
                    <w:textAlignment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  <w:t>ПОСТАНОВЛЕНИЯ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Главного государственного санитарного врача Российской Федерации от “07” июля 2009 г. № 47 НОРМЫ РАДИАЦИОННОЙ БЕЗОПАСНОСТИ НРБ –99/2009 Санитарные правила и нормативы СанПиН 2.6.1.2523 - 09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РОСПОТРЕБНАДЗОРА РФ от 7 марта 2008 г. N 18 ОБ ОТМЕНЕ </w:t>
                  </w: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МЕТОДИЧЕСКИХ УКАЗАНИЙ "ГИГИЕНИЧЕСКИЕ ТРЕБОВАНИЯ К РАЗМЕЩЕНИЮ</w:t>
                  </w: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РАДИОВИЗИОГРАФОВ В СТОМАТОЛОГИЧЕСКИХ КАБИНЕТАХ. МУ 2.6.1.2043-06" </w:t>
                  </w:r>
                  <w:hyperlink r:id="rId7" w:tgtFrame="_blank" w:history="1">
                    <w:r w:rsidRPr="00CE04D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РОСПОТРЕБНАДЗОРА РФ от 16 июня 2008 г. N 36 "ОБ УТВЕРЖДЕНИИ САНПИН 2.6.1.2368-08"</w:t>
                  </w: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от 25 февраля 2004 г. N 107 ОБ УТВЕРЖДЕНИИ ПОЛОЖЕНИЯ О ЛИЦЕНЗИРОВАНИИ ДЕЯТЕЛЬНОСТИ В ОБЛАСТИ ИСПОЛЬЗОВАНИЯ ИСТОЧНИКОВ ИОНИЗИРУЮЩЕГО ИЗЛУЧЕНИЯ скачать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МИНЗДРАВА РФ от 18 февраля 2003 г. N 9 ОБ ОТМЕНЕ САНПИН 2.6.1.802-99 "ГИГИЕНИЧЕСКИЕ ТРЕБОВАНИЯ К УСТРОЙСТВУ И ЭКСПЛУАТАЦИИ РЕНТГЕНОВСКИХ КАБИНЕТОВ, АППАРАТОВ И ПРОВЕДЕНИЮ РЕНТГЕНОЛОГИЧЕСКИХ ИССЛЕДОВАНИЙ»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МИНЗДРАВА РФ от 18 февраля 2003 г. N 8 "О ВВЕДЕНИИ В ДЕЙСТВИЕ САНПИН 2.6.1.1192-03"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A02ED" w:rsidRPr="00CE04DA" w:rsidRDefault="00DA02ED" w:rsidP="00B47255">
                  <w:pPr>
                    <w:spacing w:before="100" w:beforeAutospacing="1" w:after="100" w:afterAutospacing="1" w:line="312" w:lineRule="atLeast"/>
                    <w:textAlignment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  <w:t>МЕТОДИЧЕСКИЕ РЕКОМЕНДАЦИИ / УКАЗАНИЯ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МЕТОДИЧЕСКИЕ РЕКОМЕНДАЦИИ от 12 декабря 2007 г. N 0100/12883-07-34 ОПРЕДЕЛЕНИЕ РАДИАЦИОННОГО ВЫХОДА РЕНТГЕНОВСКИХ ИЗЛУЧАТЕЛЕЙ МЕДИЦИНСКИХ РЕНТГЕНОДИАГНОСТИЧЕСКИХ АППАРАТОВ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МЕТОДИЧЕСКИЕ РЕКОМЕНДАЦИИ от 27 апреля 2007 г. N 0100/4443-07-34 ГИГИЕНИЧЕСКИЕ ТРЕБОВАНИЯ ПО ОГРАНИЧЕНИЮ ДОЗ ОБЛУЧЕНИЯ ДЕТЕЙ ПРИ РЕНТГЕНОЛОГИЧЕСКИХ ИССЛЕДОВАНИЯХ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МЕТОДИЧЕСКИЕ УКАЗАНИЯ МУ 2.6.1.1982-05 от 25 апреля 2005 г ПРОВЕДЕНИЕ РАДИАЦИОННОГО КОНТРОЛЯ В РЕНТГЕНОВСКИХ КАБИНЕТАХ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МЕТОДИЧЕСКИЕ РЕКОМЕНДАЦИИ МИНЗДРАВА РФ от 6 февраля 2004 г. N 11-2/4-09 ЗАЩИТА НАСЕЛЕНИЯ ПРИ НАЗНАЧЕНИИ И ПРОВЕДЕНИИ РЕНТГЕНОДИАГНОСТИЧЕСКИХ ИССЛЕДОВАНИЙ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МЕТОДИЧЕСКИЕ УКАЗАНИЯ МУК 2.6.1.1797-03 от 16 декабря 2003 года КОНТРОЛЬ ЭФФЕКТИВНЫХ ДОЗ ОБЛУЧЕНИЯ ПАЦИЕНТОВ ПРИ МЕДИЦИНСКИХ РЕНТГЕНОЛОГИЧЕСКИХ ИССЛЕДОВАНИЯХ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A02ED" w:rsidRPr="00CE04DA" w:rsidRDefault="00DA02ED" w:rsidP="00B47255">
                  <w:pPr>
                    <w:spacing w:before="100" w:beforeAutospacing="1" w:after="100" w:afterAutospacing="1" w:line="312" w:lineRule="atLeast"/>
                    <w:textAlignment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</w:rPr>
                    <w:t>ПРИКАЗЫ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ПРАВИТЕЛЬСТВА МОСКВЫ 22 апреля 2008 г. N 33 ОБ УТВЕРЖДЕНИИ "ПОСОБИЯ К МГСН 4.12-97 "ЛЕЧЕБНО-ПРОФИЛАКТИЧЕСКИЕ УЧРЕЖДЕНИЯ". ВЫПУСК 6 "СПЕЦИАЛИЗИРОВАННЫЕ И ВСПОМОГАТЕЛЬНЫЕ ОТДЕЛЕНИЯ"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ПРАВИТЕЛЬСТВА МОСКВЫ от 26 февраля 2006 г. N 38 ОБ УТВЕРЖДЕНИИ ПОСОБИЯ К МГСН 4.12-97 "ЛЕЧЕБНО-ПРОФИЛАКТИЧЕСКИЕ УЧРЕЖДЕНИЯ" РАЗДЕЛ III, ВЫП. 5 "ДИАГНОСТИЧЕСКИЕ ОТДЕЛЕНИЯ"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ПРИКАЗ МИНЗДРАВА РФ от 28 января 2002 г. N 19 "О ТИПОВОЙ ИНСТРУКЦИИ ПО ОХРАНЕ ТРУДА ДЛЯ ПЕРСОНАЛА РЕНТГЕНОВСКИХ ОТДЕЛЕНИЙ" </w:t>
                  </w: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ПРИКАЗ МИНЗДРАВА РФ от 28 января 2002 г. N 19</w:t>
                  </w:r>
                  <w:proofErr w:type="gramStart"/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ТИПОВОЙ ИНСТРУКЦИИ ПО ОХРАНЕ ТРУДА ДЛЯ ПЕРСОНАЛА РЕНТГЕНОВСКИХ ОТДЕЛЕНИЙ </w:t>
                  </w:r>
                </w:p>
                <w:p w:rsidR="00DA02ED" w:rsidRPr="00CE04DA" w:rsidRDefault="00DA02ED" w:rsidP="00B47255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МИНЗДРАВА РФ от 23 октября 2000 г. N 379 ОБ ОГРАНИЧЕНИИ ОБЛУЧЕНИЯ ПЕРСОНАЛА И ПАЦИЕНТОВ ПРИ ПРОВЕДЕНИИ МЕДИЦИНСКИХ РЕНТГЕНОЛОГИЧЕСКИХ ИССЛЕДОВАНИЙ </w:t>
                  </w:r>
                </w:p>
              </w:tc>
            </w:tr>
          </w:tbl>
          <w:p w:rsidR="00DA02ED" w:rsidRPr="00CE04DA" w:rsidRDefault="00DA02ED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B0" w:rsidRPr="00CE04DA" w:rsidRDefault="008C1EB0" w:rsidP="008C1EB0">
            <w:pPr>
              <w:pStyle w:val="Default"/>
              <w:rPr>
                <w:b/>
                <w:bCs/>
                <w:color w:val="auto"/>
              </w:rPr>
            </w:pPr>
          </w:p>
          <w:p w:rsidR="008C1EB0" w:rsidRPr="00D35705" w:rsidRDefault="00D35705" w:rsidP="008C1EB0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Контрольные вопросы по темам</w:t>
            </w:r>
            <w:bookmarkStart w:id="0" w:name="_GoBack"/>
            <w:bookmarkEnd w:id="0"/>
            <w:r w:rsidR="008C1EB0" w:rsidRPr="00D35705">
              <w:rPr>
                <w:b/>
                <w:bCs/>
                <w:color w:val="auto"/>
              </w:rPr>
              <w:t xml:space="preserve"> №1</w:t>
            </w:r>
            <w:r w:rsidRPr="00D35705">
              <w:rPr>
                <w:b/>
                <w:bCs/>
                <w:color w:val="auto"/>
              </w:rPr>
              <w:t>, №2</w:t>
            </w:r>
          </w:p>
          <w:p w:rsidR="008C1EB0" w:rsidRPr="00D35705" w:rsidRDefault="008C1EB0" w:rsidP="00D35705">
            <w:pPr>
              <w:pStyle w:val="Default"/>
              <w:numPr>
                <w:ilvl w:val="0"/>
                <w:numId w:val="8"/>
              </w:numPr>
              <w:spacing w:after="43"/>
              <w:rPr>
                <w:color w:val="auto"/>
              </w:rPr>
            </w:pPr>
            <w:r w:rsidRPr="00D35705">
              <w:rPr>
                <w:color w:val="auto"/>
              </w:rPr>
              <w:t xml:space="preserve">Какие основные принципы амбулаторно-поликлинической помощи Вам известны? </w:t>
            </w:r>
          </w:p>
          <w:p w:rsidR="008C1EB0" w:rsidRPr="00D35705" w:rsidRDefault="008C1EB0" w:rsidP="00D35705">
            <w:pPr>
              <w:pStyle w:val="Default"/>
              <w:numPr>
                <w:ilvl w:val="0"/>
                <w:numId w:val="8"/>
              </w:numPr>
              <w:spacing w:after="43"/>
              <w:rPr>
                <w:color w:val="auto"/>
              </w:rPr>
            </w:pPr>
            <w:r w:rsidRPr="00D35705">
              <w:rPr>
                <w:color w:val="auto"/>
              </w:rPr>
              <w:t xml:space="preserve">В каких организационных формах оказывается стоматологическая помощь? </w:t>
            </w:r>
          </w:p>
          <w:p w:rsidR="008C1EB0" w:rsidRPr="00D35705" w:rsidRDefault="008C1EB0" w:rsidP="00D35705">
            <w:pPr>
              <w:pStyle w:val="Default"/>
              <w:numPr>
                <w:ilvl w:val="0"/>
                <w:numId w:val="8"/>
              </w:numPr>
              <w:spacing w:after="43"/>
              <w:rPr>
                <w:color w:val="auto"/>
              </w:rPr>
            </w:pPr>
            <w:r w:rsidRPr="00D35705">
              <w:rPr>
                <w:color w:val="auto"/>
              </w:rPr>
              <w:t xml:space="preserve">Каковы основные задачи стоматологической поликлиники для взрослого населения? </w:t>
            </w:r>
          </w:p>
          <w:p w:rsidR="008C1EB0" w:rsidRPr="00D35705" w:rsidRDefault="008C1EB0" w:rsidP="00D35705">
            <w:pPr>
              <w:pStyle w:val="Default"/>
              <w:numPr>
                <w:ilvl w:val="0"/>
                <w:numId w:val="8"/>
              </w:numPr>
              <w:spacing w:after="43"/>
              <w:rPr>
                <w:color w:val="auto"/>
              </w:rPr>
            </w:pPr>
            <w:r w:rsidRPr="00D35705">
              <w:rPr>
                <w:color w:val="auto"/>
              </w:rPr>
              <w:t xml:space="preserve">Каковы особенности организации стоматологической помощи детскому населению? </w:t>
            </w:r>
          </w:p>
          <w:p w:rsidR="008C1EB0" w:rsidRPr="00D35705" w:rsidRDefault="008C1EB0" w:rsidP="00D35705">
            <w:pPr>
              <w:pStyle w:val="Default"/>
              <w:numPr>
                <w:ilvl w:val="0"/>
                <w:numId w:val="8"/>
              </w:numPr>
              <w:spacing w:after="43"/>
              <w:rPr>
                <w:color w:val="auto"/>
              </w:rPr>
            </w:pPr>
            <w:r w:rsidRPr="00D35705">
              <w:rPr>
                <w:color w:val="auto"/>
              </w:rPr>
              <w:t xml:space="preserve">Какие задачи решает детская стоматологическая поликлиника? </w:t>
            </w:r>
          </w:p>
          <w:p w:rsidR="008C1EB0" w:rsidRPr="00D35705" w:rsidRDefault="008C1EB0" w:rsidP="00D3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5">
              <w:rPr>
                <w:rFonts w:ascii="Times New Roman" w:hAnsi="Times New Roman" w:cs="Times New Roman"/>
                <w:sz w:val="24"/>
                <w:szCs w:val="24"/>
              </w:rPr>
              <w:t>В каких учреждениях оказывается ст</w:t>
            </w:r>
            <w:r w:rsidR="00B47255" w:rsidRPr="00D35705">
              <w:rPr>
                <w:rFonts w:ascii="Times New Roman" w:hAnsi="Times New Roman" w:cs="Times New Roman"/>
                <w:sz w:val="24"/>
                <w:szCs w:val="24"/>
              </w:rPr>
              <w:t>ационарная стоматологическая по</w:t>
            </w:r>
            <w:r w:rsidRPr="00D35705">
              <w:rPr>
                <w:rFonts w:ascii="Times New Roman" w:hAnsi="Times New Roman" w:cs="Times New Roman"/>
                <w:sz w:val="24"/>
                <w:szCs w:val="24"/>
              </w:rPr>
              <w:t xml:space="preserve">мощь? </w:t>
            </w:r>
          </w:p>
          <w:p w:rsidR="008C1EB0" w:rsidRPr="00CE04DA" w:rsidRDefault="008C1EB0" w:rsidP="008C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B0" w:rsidRPr="00CE04DA" w:rsidRDefault="008C1EB0" w:rsidP="008C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8C1EB0" w:rsidRPr="00CE04DA" w:rsidRDefault="008C1EB0" w:rsidP="008C1EB0">
            <w:pPr>
              <w:pStyle w:val="Default"/>
              <w:rPr>
                <w:color w:val="auto"/>
              </w:rPr>
            </w:pPr>
            <w:r w:rsidRPr="00CE04DA">
              <w:rPr>
                <w:color w:val="auto"/>
              </w:rPr>
              <w:t xml:space="preserve">1. Медик В.А., Юрьев В.К. Общественное здоровье и здравоохранение: </w:t>
            </w:r>
            <w:proofErr w:type="gramStart"/>
            <w:r w:rsidRPr="00CE04DA">
              <w:rPr>
                <w:color w:val="auto"/>
              </w:rPr>
              <w:t>учеб-ник</w:t>
            </w:r>
            <w:proofErr w:type="gramEnd"/>
            <w:r w:rsidRPr="00CE04DA">
              <w:rPr>
                <w:color w:val="auto"/>
              </w:rPr>
              <w:t xml:space="preserve"> / В.А. Медик, В.К. Юрьев. – 2-е изд., </w:t>
            </w:r>
            <w:proofErr w:type="spellStart"/>
            <w:r w:rsidRPr="00CE04DA">
              <w:rPr>
                <w:color w:val="auto"/>
              </w:rPr>
              <w:t>испр</w:t>
            </w:r>
            <w:proofErr w:type="spellEnd"/>
            <w:r w:rsidRPr="00CE04DA">
              <w:rPr>
                <w:color w:val="auto"/>
              </w:rPr>
              <w:t xml:space="preserve">. и доп. – М.: ГЭОТАР-Медиа, 2012. – 608 с. </w:t>
            </w:r>
          </w:p>
          <w:p w:rsidR="008C1EB0" w:rsidRPr="00CE04DA" w:rsidRDefault="008C1EB0" w:rsidP="008C1EB0">
            <w:pPr>
              <w:pStyle w:val="Default"/>
              <w:rPr>
                <w:color w:val="auto"/>
              </w:rPr>
            </w:pPr>
            <w:r w:rsidRPr="00CE04DA">
              <w:rPr>
                <w:color w:val="auto"/>
              </w:rPr>
              <w:t xml:space="preserve">2. Медик В.А., Юрьев В.К. Общественное здоровье и здравоохранение: </w:t>
            </w:r>
            <w:proofErr w:type="gramStart"/>
            <w:r w:rsidRPr="00CE04DA">
              <w:rPr>
                <w:color w:val="auto"/>
              </w:rPr>
              <w:t>учеб-ник</w:t>
            </w:r>
            <w:proofErr w:type="gramEnd"/>
            <w:r w:rsidRPr="00CE04DA">
              <w:rPr>
                <w:color w:val="auto"/>
              </w:rPr>
              <w:t xml:space="preserve"> / В.А. Медик, В.К. Юрьев. – М.: Профессионал, 2009. – 432 с. </w:t>
            </w:r>
          </w:p>
          <w:p w:rsidR="008C1EB0" w:rsidRPr="00CE04DA" w:rsidRDefault="008C1EB0" w:rsidP="008C1EB0">
            <w:pPr>
              <w:pStyle w:val="Default"/>
              <w:rPr>
                <w:color w:val="auto"/>
              </w:rPr>
            </w:pPr>
            <w:r w:rsidRPr="00CE04DA">
              <w:rPr>
                <w:color w:val="auto"/>
              </w:rPr>
              <w:t xml:space="preserve">3. Медик В.А., Юрьев В.К.Курс лекций по общественному здоровью и </w:t>
            </w:r>
            <w:proofErr w:type="gramStart"/>
            <w:r w:rsidRPr="00CE04DA">
              <w:rPr>
                <w:color w:val="auto"/>
              </w:rPr>
              <w:t>здраво-охранению</w:t>
            </w:r>
            <w:proofErr w:type="gramEnd"/>
            <w:r w:rsidRPr="00CE04DA">
              <w:rPr>
                <w:color w:val="auto"/>
              </w:rPr>
              <w:t xml:space="preserve">. – В 3-х ч. / В.А. Медик, В.К. Юрьев. – М.: Медицина, 2003. – </w:t>
            </w:r>
          </w:p>
          <w:p w:rsidR="005278C6" w:rsidRPr="00CE04DA" w:rsidRDefault="008C1EB0" w:rsidP="008C1EB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Ч. 1. - 368 с.; Ч. 2. – 456 с.; Ч. 3. – 392 с.</w:t>
            </w:r>
          </w:p>
          <w:p w:rsidR="005278C6" w:rsidRPr="00CE04DA" w:rsidRDefault="005278C6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8C6" w:rsidRPr="00CE04DA" w:rsidRDefault="005278C6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8C6" w:rsidRPr="00CE04DA" w:rsidRDefault="005278C6" w:rsidP="00B47255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58" w:rsidRPr="00CE04DA" w:rsidRDefault="005278C6" w:rsidP="00DA02E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Этические и психологические аспекты деятельности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мед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естры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стоматологии.</w:t>
            </w:r>
            <w:r w:rsidR="00C43758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C43758" w:rsidRPr="00CE04DA" w:rsidRDefault="00C43758" w:rsidP="00C4375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- понятия этика, профессиональная этика, медицинская деонтология</w:t>
            </w:r>
          </w:p>
          <w:p w:rsidR="00C43758" w:rsidRPr="00CE04DA" w:rsidRDefault="00C43758" w:rsidP="00C4375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- </w:t>
            </w:r>
            <w:r w:rsidR="00ED5C7F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4 </w:t>
            </w:r>
            <w:proofErr w:type="gramStart"/>
            <w:r w:rsidR="00ED5C7F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основных</w:t>
            </w:r>
            <w:proofErr w:type="gramEnd"/>
            <w:r w:rsidR="00ED5C7F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D5C7F"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принципав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медицинской деонтологии</w:t>
            </w:r>
          </w:p>
          <w:p w:rsidR="00ED5C7F" w:rsidRPr="00CE04DA" w:rsidRDefault="00ED5C7F" w:rsidP="00C4375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- психологические аспекты в сестринском процессе на стоматологическом приеме</w:t>
            </w:r>
          </w:p>
          <w:p w:rsidR="00C43758" w:rsidRPr="00CE04DA" w:rsidRDefault="00C43758" w:rsidP="00C4375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C43758" w:rsidRPr="00CE04DA" w:rsidRDefault="00C43758" w:rsidP="00C4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(греч.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ethiká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ethikós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касающийся нравственности, выражающий нравственные убеждения,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привычка, обыкновение, нрав), философская наука, форма общественного сознания, объектом изучения которой является </w:t>
            </w:r>
            <w:hyperlink r:id="rId8" w:history="1">
              <w:r w:rsidRPr="00CE04D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мораль</w:t>
              </w:r>
            </w:hyperlink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нравственность и является одной из важнейших сторон жизнедеятельности человека, специфическое явление общественно-исторической жизни. Этика определяет место морали в системе других общественных отношений, анализирует её природу и внутреннюю структуру, изучает происхождение и историческое развитие 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нравственности, теоретически обосновывает ту или иную её систему.</w:t>
            </w:r>
          </w:p>
          <w:p w:rsidR="00C43758" w:rsidRPr="00CE04DA" w:rsidRDefault="00C43758" w:rsidP="00C43758">
            <w:pPr>
              <w:pStyle w:val="a7"/>
            </w:pPr>
            <w:r w:rsidRPr="00CE04DA">
              <w:rPr>
                <w:b/>
                <w:bCs/>
              </w:rPr>
              <w:t>Медицинская этика</w:t>
            </w:r>
            <w:r w:rsidRPr="00CE04DA">
              <w:t xml:space="preserve"> (медицинская деонтология) — раздел профессиональной </w:t>
            </w:r>
            <w:hyperlink r:id="rId9" w:tooltip="Этика" w:history="1">
              <w:r w:rsidRPr="00CE04DA">
                <w:rPr>
                  <w:rStyle w:val="a6"/>
                  <w:color w:val="auto"/>
                </w:rPr>
                <w:t>этики</w:t>
              </w:r>
            </w:hyperlink>
            <w:r w:rsidRPr="00CE04DA">
              <w:t xml:space="preserve">, изучающий проблему взаимоотношений </w:t>
            </w:r>
            <w:hyperlink r:id="rId10" w:tooltip="Медицина" w:history="1">
              <w:r w:rsidRPr="00CE04DA">
                <w:rPr>
                  <w:rStyle w:val="a6"/>
                  <w:color w:val="auto"/>
                </w:rPr>
                <w:t>медицинских работников</w:t>
              </w:r>
            </w:hyperlink>
            <w:r w:rsidRPr="00CE04DA">
              <w:t xml:space="preserve"> с </w:t>
            </w:r>
            <w:hyperlink r:id="rId11" w:tooltip="Пациент" w:history="1">
              <w:r w:rsidRPr="00CE04DA">
                <w:rPr>
                  <w:rStyle w:val="a6"/>
                  <w:color w:val="auto"/>
                </w:rPr>
                <w:t>пациентами</w:t>
              </w:r>
            </w:hyperlink>
            <w:r w:rsidRPr="00CE04DA">
              <w:t xml:space="preserve"> и коллегами, основные принципы медицинской этики сформулировал </w:t>
            </w:r>
            <w:hyperlink r:id="rId12" w:tooltip="Гиппократ" w:history="1">
              <w:r w:rsidRPr="00CE04DA">
                <w:rPr>
                  <w:rStyle w:val="a6"/>
                  <w:color w:val="auto"/>
                </w:rPr>
                <w:t>Гиппократ</w:t>
              </w:r>
            </w:hyperlink>
            <w:r w:rsidRPr="00CE04DA">
              <w:t xml:space="preserve"> (</w:t>
            </w:r>
            <w:hyperlink r:id="rId13" w:tooltip="Клятва Гиппократа" w:history="1">
              <w:r w:rsidRPr="00CE04DA">
                <w:rPr>
                  <w:rStyle w:val="a6"/>
                  <w:color w:val="auto"/>
                </w:rPr>
                <w:t>Клятва Гиппократа</w:t>
              </w:r>
            </w:hyperlink>
            <w:r w:rsidRPr="00CE04DA">
              <w:t>). Теоретической основой деонтологии является медицинская этика, а деонтология, проявляясь в поступках медицинского персонала, представляет собой практическое применение медико-этических принципов. Предмет исследования деонтологии объемнее предмета этики, поскольку, наряду с изучением собственно морали, занимается исследованием и регламентацией взаимоотношений врача с обществом (государством), с больными и их родственниками, с другими врачами и медработниками.</w:t>
            </w:r>
          </w:p>
          <w:p w:rsidR="00C43758" w:rsidRPr="00CE04DA" w:rsidRDefault="00C43758" w:rsidP="00C43758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этика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(лат.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греч.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ethice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изучение нравственности, морали), или </w:t>
            </w: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деонтология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(греч.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deon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долг; термин «деонтология» широко использовался в отечественной литературе последних лет), – совокупность этических норм и принципов поведения медицинских работников при выполнении ими своих профессиональных обязанностей. </w:t>
            </w:r>
          </w:p>
          <w:p w:rsidR="00C43758" w:rsidRPr="00CE04DA" w:rsidRDefault="00C43758" w:rsidP="00C43758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современным представлениям, медицинская этика включает в себя следующие аспекты:</w:t>
            </w:r>
          </w:p>
          <w:p w:rsidR="00C43758" w:rsidRPr="00CE04DA" w:rsidRDefault="00C43758" w:rsidP="00C437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– раздел медицинской науки, изучающий этические и нравственные аспекты деятельности медицинских работников;</w:t>
            </w:r>
          </w:p>
          <w:p w:rsidR="00C43758" w:rsidRPr="00CE04DA" w:rsidRDefault="00C43758" w:rsidP="00C437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– область медицинской практики, задачами которой 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 применение этических норм и правил в профессиональной медицинской деятельности.</w:t>
            </w:r>
          </w:p>
          <w:p w:rsidR="00C43758" w:rsidRPr="00CE04DA" w:rsidRDefault="00C43758" w:rsidP="00C43758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этика изучает и определяет решение различных проблем межличностных взаимоотношений по трём основным направлениям:</w:t>
            </w:r>
          </w:p>
          <w:p w:rsidR="00C43758" w:rsidRPr="00CE04DA" w:rsidRDefault="00C43758" w:rsidP="00C437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– пациент,</w:t>
            </w:r>
          </w:p>
          <w:p w:rsidR="00C43758" w:rsidRPr="00CE04DA" w:rsidRDefault="00C43758" w:rsidP="00C437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– родственники пациента,</w:t>
            </w:r>
          </w:p>
          <w:p w:rsidR="00C43758" w:rsidRPr="00CE04DA" w:rsidRDefault="00C43758" w:rsidP="00C437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– медицинский работник.</w:t>
            </w:r>
          </w:p>
          <w:p w:rsidR="00C43758" w:rsidRDefault="00C43758" w:rsidP="00C4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универсальных этических принципа включают в себя: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милосердие, автономию, справедливость и полноту медицинской помощи.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приступать к обсуждению применения принципов на практике, дадим краткую характеристику каждому из них.</w:t>
            </w:r>
          </w:p>
          <w:p w:rsidR="004D49EB" w:rsidRDefault="004D49EB" w:rsidP="004D49EB">
            <w:pPr>
              <w:pStyle w:val="a7"/>
              <w:jc w:val="both"/>
            </w:pPr>
            <w:r>
              <w:rPr>
                <w:rStyle w:val="a8"/>
              </w:rPr>
              <w:t>Деонтология медсестры</w:t>
            </w:r>
            <w:r>
              <w:t xml:space="preserve"> включает в себя понятие внутренней и внешней культуры.</w:t>
            </w:r>
          </w:p>
          <w:p w:rsidR="004D49EB" w:rsidRDefault="004D49EB" w:rsidP="004D49EB">
            <w:pPr>
              <w:pStyle w:val="a7"/>
              <w:jc w:val="both"/>
            </w:pPr>
            <w:r>
              <w:t>Внутренняя культура — набор качеств, которым в идеале должна обладать медицинская сестра: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честность;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искренность;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преданность своему делу;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скромность;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доброта;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готовность прийти на выручку;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дисциплинированность;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справедливость;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сострадание; </w:t>
            </w:r>
          </w:p>
          <w:p w:rsidR="004D49EB" w:rsidRDefault="004D49EB" w:rsidP="004D49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дружелюбие. </w:t>
            </w:r>
          </w:p>
          <w:p w:rsidR="004D49EB" w:rsidRDefault="004D49EB" w:rsidP="004D49EB">
            <w:pPr>
              <w:pStyle w:val="a7"/>
            </w:pPr>
            <w:r>
              <w:t>Внешняя культура:</w:t>
            </w:r>
          </w:p>
          <w:p w:rsidR="004D49EB" w:rsidRDefault="004D49EB" w:rsidP="004D49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опрятность; </w:t>
            </w:r>
          </w:p>
          <w:p w:rsidR="004D49EB" w:rsidRDefault="004D49EB" w:rsidP="004D49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умеренность в макияже и украшениях; </w:t>
            </w:r>
          </w:p>
          <w:p w:rsidR="004D49EB" w:rsidRDefault="004D49EB" w:rsidP="004D49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грамотная речь; </w:t>
            </w:r>
          </w:p>
          <w:p w:rsidR="004D49EB" w:rsidRDefault="004D49EB" w:rsidP="004D49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уместные слова и выражение; </w:t>
            </w:r>
          </w:p>
          <w:p w:rsidR="004D49EB" w:rsidRDefault="004D49EB" w:rsidP="004D49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отсутствие фамильярности, вежливость. </w:t>
            </w:r>
          </w:p>
          <w:p w:rsidR="004D49EB" w:rsidRDefault="00D35705" w:rsidP="004D49EB">
            <w:pPr>
              <w:pStyle w:val="2"/>
            </w:pPr>
            <w:hyperlink r:id="rId14" w:history="1">
              <w:r w:rsidR="004D49EB">
                <w:rPr>
                  <w:rStyle w:val="a6"/>
                </w:rPr>
                <w:t>Юридическая ответственность медсестры</w:t>
              </w:r>
            </w:hyperlink>
          </w:p>
          <w:p w:rsidR="004D49EB" w:rsidRDefault="004D49EB" w:rsidP="004D49EB">
            <w:pPr>
              <w:pStyle w:val="a7"/>
            </w:pPr>
            <w:r>
              <w:t>Кроме моральной ответственности медицинской сестры, которая представлена в Этическом кодексе медсестры, существуют и другие виды ответственности. Если во время выполнения своих профессиональных обязанностей медсестра допускает правонарушения, то в соответствии с действующим законодательством РФ она несет административную, гражданскую, имущественную и уголовную ответственность.</w:t>
            </w:r>
          </w:p>
          <w:p w:rsidR="004D49EB" w:rsidRDefault="004D49EB" w:rsidP="004D49EB">
            <w:pPr>
              <w:pStyle w:val="a7"/>
            </w:pPr>
            <w:r>
              <w:t>К ответственности может привести ненадлежащее исполнение своих профессиональных обязанностей. Для оценки качества работы медицинской сестры используются представленные ниже критерии.</w:t>
            </w:r>
          </w:p>
          <w:p w:rsidR="004D49EB" w:rsidRDefault="004D49EB" w:rsidP="004D49EB">
            <w:pPr>
              <w:pStyle w:val="a7"/>
            </w:pPr>
            <w:r>
              <w:t>Критерии оценки качества работы медицинской сестры:</w:t>
            </w:r>
          </w:p>
          <w:p w:rsidR="004D49EB" w:rsidRDefault="004D49EB" w:rsidP="004D49EB">
            <w:pPr>
              <w:pStyle w:val="a7"/>
            </w:pPr>
            <w:r>
              <w:t>1) отсутствие осложнений после выполнения медицинских манипуляций;</w:t>
            </w:r>
          </w:p>
          <w:p w:rsidR="004D49EB" w:rsidRDefault="004D49EB" w:rsidP="004D49EB">
            <w:pPr>
              <w:pStyle w:val="a7"/>
            </w:pPr>
            <w:r>
              <w:t>2) отсутствие нареканий от руководства и жалоб от пациентов и их родственников;</w:t>
            </w:r>
          </w:p>
          <w:p w:rsidR="004D49EB" w:rsidRDefault="004D49EB" w:rsidP="004D49EB">
            <w:pPr>
              <w:pStyle w:val="a7"/>
            </w:pPr>
            <w:r>
              <w:t>3) своевременное и качественное выполнение профессиональных обязанностей;</w:t>
            </w:r>
          </w:p>
          <w:p w:rsidR="004D49EB" w:rsidRDefault="004D49EB" w:rsidP="004D49EB">
            <w:pPr>
              <w:pStyle w:val="a7"/>
            </w:pPr>
            <w:r>
              <w:t>4) отсутствие замечаний в ходе плановых и экстренных проверок;</w:t>
            </w:r>
          </w:p>
          <w:p w:rsidR="004D49EB" w:rsidRDefault="004D49EB" w:rsidP="004D49EB">
            <w:pPr>
              <w:pStyle w:val="a7"/>
            </w:pPr>
            <w:r>
              <w:t>5) наличие коммуникативных связей с коллегами и клиентами.</w:t>
            </w:r>
          </w:p>
          <w:p w:rsidR="004D49EB" w:rsidRDefault="004D49EB" w:rsidP="004D49EB">
            <w:pPr>
              <w:pStyle w:val="a7"/>
            </w:pPr>
            <w:r>
              <w:rPr>
                <w:i/>
                <w:iCs/>
              </w:rPr>
              <w:t>В соответствии с Трудовым кодексом РФ медицинская сестра ответственна за соблюдение условий трудового договора. Так, за выход на работу в состоянии алкогольного или наркотического опьянения работник подлежит увольнению в тот же день. При разглашении служебной или коммерческой тайны, а также информации о пациенте работодатель может расторгнуть трудовой договор.</w:t>
            </w:r>
          </w:p>
          <w:p w:rsidR="004D49EB" w:rsidRDefault="004D49EB" w:rsidP="004D49EB">
            <w:pPr>
              <w:pStyle w:val="a7"/>
            </w:pPr>
            <w:r>
              <w:t>Низкое качество выполнения профессиональных обязанностей может привести к административной и дисциплинарной ответственности медсестры. В соответствии со ст. 135 КЗоТа руководство медицинского учреждения может наложить на работников дисциплинарное взыскание (выговор, строгий выговор, перевод на менее оплачиваемую работу, понижение в должности на срок до 3 месяцев) или уволить. При наложении дисциплинарного взыскания учитываются тяжесть проступка, обстоятельства, в которых он был совершен, а также отношение работника к трудовым обязанностям до совершения проступка.</w:t>
            </w:r>
          </w:p>
          <w:p w:rsidR="004D49EB" w:rsidRDefault="004D49EB" w:rsidP="004D49EB">
            <w:pPr>
              <w:pStyle w:val="a7"/>
            </w:pPr>
            <w:r>
              <w:lastRenderedPageBreak/>
              <w:t>Медсестра может быть уволена руководством медицинского учреждения за несоответствие занимаемой должности (нарушение технологии выполнения манипуляций, несоблюдение санитарно-противоэпидемического режима).</w:t>
            </w:r>
          </w:p>
          <w:p w:rsidR="004D49EB" w:rsidRDefault="004D49EB" w:rsidP="004D49EB">
            <w:pPr>
              <w:pStyle w:val="a7"/>
            </w:pPr>
            <w:r>
              <w:rPr>
                <w:b/>
                <w:bCs/>
              </w:rPr>
              <w:t xml:space="preserve">Сестринский процесс – </w:t>
            </w:r>
            <w:r>
              <w:t> системный, хорошо продуманный, целенаправленный план действий медсестры, учитывающий потребности пациента. После реализации плана необходимо обязательно провести оценку результатов.</w:t>
            </w:r>
          </w:p>
          <w:p w:rsidR="004D49EB" w:rsidRDefault="004D49EB" w:rsidP="004D49EB">
            <w:pPr>
              <w:pStyle w:val="a7"/>
            </w:pPr>
            <w:r>
              <w:rPr>
                <w:i/>
                <w:iCs/>
              </w:rPr>
              <w:t>Стандартная модель сестринского процесса состоит из пяти этапов:</w:t>
            </w:r>
          </w:p>
          <w:p w:rsidR="004D49EB" w:rsidRDefault="004D49EB" w:rsidP="004D49EB">
            <w:pPr>
              <w:pStyle w:val="a7"/>
            </w:pPr>
            <w:r>
              <w:t>1) медсестринского обследования пациента, определения состояния его здоровья;</w:t>
            </w:r>
          </w:p>
          <w:p w:rsidR="004D49EB" w:rsidRDefault="004D49EB" w:rsidP="004D49EB">
            <w:pPr>
              <w:pStyle w:val="a7"/>
            </w:pPr>
            <w:r>
              <w:t>2) постановки медсестринского диагноза;</w:t>
            </w:r>
          </w:p>
          <w:p w:rsidR="004D49EB" w:rsidRDefault="004D49EB" w:rsidP="004D49EB">
            <w:pPr>
              <w:pStyle w:val="a7"/>
            </w:pPr>
            <w:r>
              <w:t>3) планирования действий медицинской сестры (медсестринских манипуляций);</w:t>
            </w:r>
          </w:p>
          <w:p w:rsidR="004D49EB" w:rsidRDefault="004D49EB" w:rsidP="004D49EB">
            <w:pPr>
              <w:pStyle w:val="a7"/>
            </w:pPr>
            <w:r>
              <w:t>4) реализации (осуществления) сестринского плана;</w:t>
            </w:r>
          </w:p>
          <w:p w:rsidR="004D49EB" w:rsidRDefault="004D49EB" w:rsidP="004D49EB">
            <w:pPr>
              <w:pStyle w:val="a7"/>
            </w:pPr>
            <w:r>
              <w:t>5) оценки качества и эффективности действий медсестры.</w:t>
            </w:r>
          </w:p>
          <w:p w:rsidR="004D49EB" w:rsidRDefault="004D49EB" w:rsidP="004D49EB">
            <w:pPr>
              <w:pStyle w:val="a7"/>
            </w:pPr>
            <w:r>
              <w:rPr>
                <w:i/>
                <w:iCs/>
              </w:rPr>
              <w:t>Преимущества сестринского процесса:</w:t>
            </w:r>
          </w:p>
          <w:p w:rsidR="004D49EB" w:rsidRDefault="004D49EB" w:rsidP="004D49EB">
            <w:pPr>
              <w:pStyle w:val="a7"/>
            </w:pPr>
            <w:r>
              <w:t>1) универсальность метода;</w:t>
            </w:r>
          </w:p>
          <w:p w:rsidR="004D49EB" w:rsidRDefault="004D49EB" w:rsidP="004D49EB">
            <w:pPr>
              <w:pStyle w:val="a7"/>
            </w:pPr>
            <w:r>
              <w:t>2) обеспечение системного и индивидуального похода к проведению сестринского ухода;</w:t>
            </w:r>
          </w:p>
          <w:p w:rsidR="004D49EB" w:rsidRDefault="004D49EB" w:rsidP="004D49EB">
            <w:pPr>
              <w:pStyle w:val="a7"/>
            </w:pPr>
            <w:r>
              <w:t>3) широкое применение стандартов профессиональной деятельности;</w:t>
            </w:r>
          </w:p>
          <w:p w:rsidR="004D49EB" w:rsidRDefault="004D49EB" w:rsidP="004D49EB">
            <w:pPr>
              <w:pStyle w:val="a7"/>
            </w:pPr>
            <w:r>
              <w:t>4) обеспечение высокого качества оказания медицинской помощи, высокого профессионализма медицинской сестры, безопасность и надежность медицинского обслуживания;</w:t>
            </w:r>
          </w:p>
          <w:p w:rsidR="004D49EB" w:rsidRDefault="004D49EB" w:rsidP="004D49EB">
            <w:pPr>
              <w:pStyle w:val="a7"/>
            </w:pPr>
            <w:r>
              <w:t>5) в уходе за больным, кроме медицинских работников, принимают участие сам больной и члены его семьи.</w:t>
            </w:r>
          </w:p>
          <w:p w:rsidR="004D49EB" w:rsidRDefault="004D49EB" w:rsidP="004D49EB">
            <w:pPr>
              <w:pStyle w:val="4"/>
            </w:pPr>
            <w:r>
              <w:t xml:space="preserve">Обследование пациента </w:t>
            </w:r>
          </w:p>
          <w:p w:rsidR="004D49EB" w:rsidRDefault="004D49EB" w:rsidP="004D49EB">
            <w:pPr>
              <w:pStyle w:val="a7"/>
            </w:pPr>
            <w:r>
              <w:t>Целью этого метода является сбор информации о больном. Ее получают путем субъективного, объективного и дополнительных способов обследования.</w:t>
            </w:r>
          </w:p>
          <w:p w:rsidR="004D49EB" w:rsidRDefault="004D49EB" w:rsidP="004D49EB">
            <w:pPr>
              <w:pStyle w:val="a7"/>
            </w:pPr>
            <w:r>
              <w:rPr>
                <w:i/>
                <w:iCs/>
              </w:rPr>
              <w:t xml:space="preserve">Субъективное </w:t>
            </w:r>
            <w:r>
              <w:t> обследование заключается в опросе пациента, его родственников, ознакомлении с его медицинской документацией (выписками, справками, медицинской картой амбулаторного больного).</w:t>
            </w:r>
          </w:p>
          <w:p w:rsidR="004D49EB" w:rsidRDefault="004D49EB" w:rsidP="004D49EB">
            <w:pPr>
              <w:pStyle w:val="a7"/>
            </w:pPr>
            <w:r>
              <w:t>Для получения полной информации при общении с пациентом медсестра должна придерживаться следующих принципов:</w:t>
            </w:r>
          </w:p>
          <w:p w:rsidR="004D49EB" w:rsidRDefault="004D49EB" w:rsidP="004D49EB">
            <w:pPr>
              <w:pStyle w:val="a7"/>
            </w:pPr>
            <w:r>
              <w:t>1) вопросы должны быть подготовлены заранее, что облегчает общение медсестры и пациента, позволяет не пропустить важные детали;</w:t>
            </w:r>
          </w:p>
          <w:p w:rsidR="004D49EB" w:rsidRDefault="004D49EB" w:rsidP="004D49EB">
            <w:pPr>
              <w:pStyle w:val="a7"/>
            </w:pPr>
            <w:r>
              <w:t>2) необходимо внимательно выслушивать пациента, доброжелательно относиться к нему;</w:t>
            </w:r>
          </w:p>
          <w:p w:rsidR="004D49EB" w:rsidRDefault="004D49EB" w:rsidP="004D49EB">
            <w:pPr>
              <w:pStyle w:val="a7"/>
            </w:pPr>
            <w:r>
              <w:lastRenderedPageBreak/>
              <w:t>3) больной должен чувствовать интерес медсестры к своим проблемам, жалобам, переживаниям;</w:t>
            </w:r>
          </w:p>
          <w:p w:rsidR="004D49EB" w:rsidRDefault="004D49EB" w:rsidP="004D49EB">
            <w:pPr>
              <w:pStyle w:val="a7"/>
            </w:pPr>
            <w:r>
              <w:t>4) полезно кратковременное молчаливое наблюдение за пациентом перед началом опроса, что дает возможность больному собраться с мыслями, привыкнуть к окружающей обстановке. Медработник в это время может составить общее представление о состоянии больного;</w:t>
            </w:r>
          </w:p>
          <w:p w:rsidR="004D49EB" w:rsidRPr="00CE04DA" w:rsidRDefault="004D49EB" w:rsidP="004D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5) во время беседы рекомендуется вести короткие записи, чтобы не забыть в последующем важную информацию.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сестринского дела заключается в гармонич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сочетании творческого подхода и научной обоснован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процедур, пособий, словесных воздействий и бесед в процессе ухода за больным; в умении порой защитить па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циента от обуревающих его негативных мыслей и чувств, как известно, существенно затягивающих выздоровление, Такая защита важна для людей любого возраста, но особенно для детей и престарелых.</w:t>
            </w:r>
            <w:proofErr w:type="gramEnd"/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1.  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Деонтология в медицине.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Б. В. Петровского. — М., 1988. - Т. 2. - С. 390.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2.  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Международный кодекс медицинской этики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// Врач. — 1994. - № 4. - С. 47.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3.  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Фаулер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Этика и сестринское дело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М., 1994.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  Харди И.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Врач, сестра, больной. 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М.В.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Коркиной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1981.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  Матвеев В.Ф.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медицинской психологии, этики и деонтологии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1984.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6.  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Корвасарский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Б.Д.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Психотерапевтическая энциклопедия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1998.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7.   Бойко Ю.П. и др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Элементы психотерапии в общесоматической поликлинике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.//Медицинская сестра. – 2000. - №2.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  Куприянова Г.Г.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Этика медсестры психиатрического учреждения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// Медицинская сестра. – 2000. - №3.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9.   </w:t>
            </w:r>
            <w:proofErr w:type="spell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Яровинский</w:t>
            </w:r>
            <w:proofErr w:type="spell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работник и пациент.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// Медицинская помощь. – 1996. - №3.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  Островская И.В.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Медсестра и пациент: общение для обмена полезной информацией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// Медицинская сестра. – 2000. - №4.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  Островская И.В.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Вербальный способ общения. // Медицинская сестра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– 2001. - №7.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  Остапенко А.Л.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Деонтология медицинской сестры при проведении некоторых диагностических манипуляций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// Медицинская сестра. – 1994. - №1.</w:t>
            </w:r>
          </w:p>
          <w:p w:rsidR="00ED5C7F" w:rsidRPr="00CE04DA" w:rsidRDefault="00ED5C7F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  Клименко Е.А. </w:t>
            </w:r>
            <w:r w:rsidRPr="00CE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Моральный облик и культура медсестры</w:t>
            </w: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// Медицинская сестра. – 1965. - №12.</w:t>
            </w:r>
          </w:p>
          <w:p w:rsidR="008D4EBB" w:rsidRPr="00CE04DA" w:rsidRDefault="008D4EBB" w:rsidP="00ED5C7F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EBB" w:rsidRPr="00CE04DA" w:rsidRDefault="008D4EBB" w:rsidP="008D4EBB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1. Ахметов Е.М. Психологические аспекты на стоматологическом приеме // Экономика и менеджмент в стоматологии. - 2000. - № 2. - С. 54-57.</w:t>
            </w:r>
          </w:p>
          <w:p w:rsidR="008D4EBB" w:rsidRPr="00CE04DA" w:rsidRDefault="008D4EBB" w:rsidP="008D4EBB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В.В. Диада «стоматолог - ассистент»: психология сработанности. - СПб</w:t>
            </w:r>
            <w:proofErr w:type="gramStart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Сударыня, 2004. - 128 с.</w:t>
            </w:r>
          </w:p>
          <w:p w:rsidR="008D4EBB" w:rsidRPr="00CE04DA" w:rsidRDefault="00FD37B3" w:rsidP="008D4EBB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В.В. Управление перс</w:t>
            </w:r>
            <w:r w:rsidR="008D4EBB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оналом стоматологической фирмы. - СПб</w:t>
            </w:r>
            <w:proofErr w:type="gramStart"/>
            <w:r w:rsidR="008D4EBB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D4EBB"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Сударыня, 2000. - 208 с.</w:t>
            </w:r>
          </w:p>
          <w:p w:rsidR="008D4EBB" w:rsidRDefault="008D4EBB" w:rsidP="008D4EBB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Садовский В.В. Стоматология «в 4 руки». Т. 1. - М.: Стоматология, - 1999. - 103 с.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1.Томпсон </w:t>
            </w:r>
            <w:proofErr w:type="spellStart"/>
            <w:r>
              <w:rPr>
                <w:sz w:val="23"/>
                <w:szCs w:val="23"/>
              </w:rPr>
              <w:t>Фаллер</w:t>
            </w:r>
            <w:proofErr w:type="gramStart"/>
            <w:r>
              <w:rPr>
                <w:sz w:val="23"/>
                <w:szCs w:val="23"/>
              </w:rPr>
              <w:t>,С</w:t>
            </w:r>
            <w:proofErr w:type="gramEnd"/>
            <w:r>
              <w:rPr>
                <w:sz w:val="23"/>
                <w:szCs w:val="23"/>
              </w:rPr>
              <w:t>ША</w:t>
            </w:r>
            <w:proofErr w:type="spellEnd"/>
            <w:r>
              <w:rPr>
                <w:sz w:val="23"/>
                <w:szCs w:val="23"/>
              </w:rPr>
              <w:t xml:space="preserve"> «Пациент должен быть информирован». Вестник ассоциации медсестер России.2007г. №3.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А.К.Хетагурова «Уважение человеческого достоинства пациента».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«Сестринское дело» 2002г. №1.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А.К.Хетагурова</w:t>
            </w:r>
            <w:proofErr w:type="spellEnd"/>
            <w:r>
              <w:rPr>
                <w:sz w:val="23"/>
                <w:szCs w:val="23"/>
              </w:rPr>
              <w:t xml:space="preserve"> «Этико-</w:t>
            </w:r>
            <w:proofErr w:type="spellStart"/>
            <w:r>
              <w:rPr>
                <w:sz w:val="23"/>
                <w:szCs w:val="23"/>
              </w:rPr>
              <w:t>деонтологические</w:t>
            </w:r>
            <w:proofErr w:type="spellEnd"/>
            <w:r>
              <w:rPr>
                <w:sz w:val="23"/>
                <w:szCs w:val="23"/>
              </w:rPr>
              <w:t xml:space="preserve"> аспекты в работе сестринского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персонала». Журнал «Сестринское дело» 2003г №6.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Т.В.Машкова «Этические нормы и проблемы, связанные с работой сестринского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персонала». Журнал для руководителя среднего медперсонала ЛПУ «</w:t>
            </w:r>
            <w:proofErr w:type="gramStart"/>
            <w:r>
              <w:rPr>
                <w:sz w:val="23"/>
                <w:szCs w:val="23"/>
              </w:rPr>
              <w:t>Главная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сестра» 2003г. №2. </w:t>
            </w:r>
          </w:p>
          <w:p w:rsidR="00FD37B3" w:rsidRDefault="00FD37B3" w:rsidP="00FD3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А.К.Хетагурова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Т.В.Пуляевская</w:t>
            </w:r>
            <w:proofErr w:type="spellEnd"/>
            <w:r>
              <w:rPr>
                <w:sz w:val="23"/>
                <w:szCs w:val="23"/>
              </w:rPr>
              <w:t xml:space="preserve"> «Проблемы этики и деонтологии в работе </w:t>
            </w:r>
          </w:p>
          <w:p w:rsidR="00FD37B3" w:rsidRPr="00CE04DA" w:rsidRDefault="00FD37B3" w:rsidP="00FD37B3">
            <w:pPr>
              <w:shd w:val="clear" w:color="auto" w:fill="FFFFFF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медицинской сестры» В помощь практикующей медицинской сестре 2008г. №1(15).</w:t>
            </w:r>
          </w:p>
          <w:p w:rsidR="008D4EBB" w:rsidRPr="00CE04DA" w:rsidRDefault="008D4EBB" w:rsidP="008D4E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58" w:rsidRPr="00CE04DA" w:rsidRDefault="00C43758" w:rsidP="00C43758">
            <w:pPr>
              <w:pStyle w:val="a7"/>
            </w:pPr>
          </w:p>
          <w:p w:rsidR="005278C6" w:rsidRPr="00CE04DA" w:rsidRDefault="005278C6" w:rsidP="00C43758">
            <w:pPr>
              <w:pStyle w:val="a3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58" w:rsidRPr="00CE04DA" w:rsidRDefault="00C43758" w:rsidP="00C4375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B2A" w:rsidRPr="00681B2A" w:rsidRDefault="00681B2A" w:rsidP="00681B2A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681B2A" w:rsidRDefault="00681B2A" w:rsidP="00681B2A">
      <w:pPr>
        <w:pStyle w:val="a3"/>
      </w:pPr>
    </w:p>
    <w:sectPr w:rsidR="00681B2A" w:rsidSect="008F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C49"/>
    <w:multiLevelType w:val="hybridMultilevel"/>
    <w:tmpl w:val="C430F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EE6"/>
    <w:multiLevelType w:val="multilevel"/>
    <w:tmpl w:val="876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93242"/>
    <w:multiLevelType w:val="hybridMultilevel"/>
    <w:tmpl w:val="F11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3B6A"/>
    <w:multiLevelType w:val="hybridMultilevel"/>
    <w:tmpl w:val="0C7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AC0"/>
    <w:multiLevelType w:val="multilevel"/>
    <w:tmpl w:val="8F6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56447"/>
    <w:multiLevelType w:val="multilevel"/>
    <w:tmpl w:val="67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75BF5"/>
    <w:multiLevelType w:val="hybridMultilevel"/>
    <w:tmpl w:val="93F0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518"/>
    <w:multiLevelType w:val="hybridMultilevel"/>
    <w:tmpl w:val="FE5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6E99"/>
    <w:multiLevelType w:val="multilevel"/>
    <w:tmpl w:val="810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3146B"/>
    <w:multiLevelType w:val="multilevel"/>
    <w:tmpl w:val="E1E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A"/>
    <w:rsid w:val="00136961"/>
    <w:rsid w:val="003219E6"/>
    <w:rsid w:val="004210FE"/>
    <w:rsid w:val="004A390F"/>
    <w:rsid w:val="004D49EB"/>
    <w:rsid w:val="005278C6"/>
    <w:rsid w:val="00681B2A"/>
    <w:rsid w:val="006E20BE"/>
    <w:rsid w:val="00765599"/>
    <w:rsid w:val="00817C1A"/>
    <w:rsid w:val="008C1EB0"/>
    <w:rsid w:val="008D4EBB"/>
    <w:rsid w:val="008F3FB0"/>
    <w:rsid w:val="009C5EBA"/>
    <w:rsid w:val="00B049C6"/>
    <w:rsid w:val="00B47255"/>
    <w:rsid w:val="00C43758"/>
    <w:rsid w:val="00CE04DA"/>
    <w:rsid w:val="00D35705"/>
    <w:rsid w:val="00DA02ED"/>
    <w:rsid w:val="00ED5C7F"/>
    <w:rsid w:val="00F0478C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D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D49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758"/>
    <w:rPr>
      <w:color w:val="0000FF"/>
      <w:u w:val="single"/>
    </w:rPr>
  </w:style>
  <w:style w:type="paragraph" w:styleId="a7">
    <w:name w:val="Normal (Web)"/>
    <w:basedOn w:val="a"/>
    <w:unhideWhenUsed/>
    <w:rsid w:val="00C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4D49EB"/>
    <w:rPr>
      <w:b/>
      <w:bCs/>
    </w:rPr>
  </w:style>
  <w:style w:type="character" w:customStyle="1" w:styleId="20">
    <w:name w:val="Заголовок 2 Знак"/>
    <w:basedOn w:val="a0"/>
    <w:link w:val="2"/>
    <w:rsid w:val="004D4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D4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D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D49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758"/>
    <w:rPr>
      <w:color w:val="0000FF"/>
      <w:u w:val="single"/>
    </w:rPr>
  </w:style>
  <w:style w:type="paragraph" w:styleId="a7">
    <w:name w:val="Normal (Web)"/>
    <w:basedOn w:val="a"/>
    <w:unhideWhenUsed/>
    <w:rsid w:val="00C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4D49EB"/>
    <w:rPr>
      <w:b/>
      <w:bCs/>
    </w:rPr>
  </w:style>
  <w:style w:type="character" w:customStyle="1" w:styleId="20">
    <w:name w:val="Заголовок 2 Знак"/>
    <w:basedOn w:val="a0"/>
    <w:link w:val="2"/>
    <w:rsid w:val="004D4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D4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32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9C%D0%BE%D1%80%D0%B0%D0%BB%D1%8C/" TargetMode="External"/><Relationship Id="rId13" Type="http://schemas.openxmlformats.org/officeDocument/2006/relationships/hyperlink" Target="http://ru.wikipedia.org/wiki/%D0%9A%D0%BB%D1%8F%D1%82%D0%B2%D0%B0_%D0%93%D0%B8%D0%BF%D0%BF%D0%BE%D0%BA%D1%80%D0%B0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medportal.com/files/&#1087;&#1086;_&#1079;&#1072;&#1087;&#1088;&#1086;&#1089;&#1091;(35).doc" TargetMode="External"/><Relationship Id="rId12" Type="http://schemas.openxmlformats.org/officeDocument/2006/relationships/hyperlink" Target="http://ru.wikipedia.org/wiki/%D0%93%D0%B8%D0%BF%D0%BF%D0%BE%D0%BA%D1%80%D0%B0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medportal.com/files/&#1087;&#1086;_&#1079;&#1072;&#1087;&#1088;&#1086;&#1089;&#1091;(31).doc" TargetMode="External"/><Relationship Id="rId11" Type="http://schemas.openxmlformats.org/officeDocument/2006/relationships/hyperlink" Target="http://ru.wikipedia.org/wiki/%D0%9F%D0%B0%D1%86%D0%B8%D0%B5%D0%BD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0%B5%D0%B4%D0%B8%D1%86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1%82%D0%B8%D0%BA%D0%B0" TargetMode="External"/><Relationship Id="rId14" Type="http://schemas.openxmlformats.org/officeDocument/2006/relationships/hyperlink" Target="http://www.medsestram.ru/yuridicheskaya-otvetstvennost-medse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31551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SZGMUPC</dc:creator>
  <cp:lastModifiedBy>Попова Мария Юрьевна</cp:lastModifiedBy>
  <cp:revision>2</cp:revision>
  <dcterms:created xsi:type="dcterms:W3CDTF">2014-10-21T10:30:00Z</dcterms:created>
  <dcterms:modified xsi:type="dcterms:W3CDTF">2014-10-21T10:30:00Z</dcterms:modified>
</cp:coreProperties>
</file>