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30" w:rsidRDefault="00DA3030">
      <w:pPr>
        <w:pStyle w:val="ConsPlusNormal"/>
        <w:outlineLvl w:val="0"/>
      </w:pPr>
    </w:p>
    <w:p w:rsidR="00DA3030" w:rsidRDefault="00DA3030">
      <w:pPr>
        <w:pStyle w:val="ConsPlusTitle"/>
        <w:jc w:val="center"/>
        <w:outlineLvl w:val="0"/>
      </w:pPr>
      <w:r>
        <w:t>ПРАВИТЕЛЬСТВО САНКТ-ПЕТЕРБУРГА</w:t>
      </w:r>
    </w:p>
    <w:p w:rsidR="00DA3030" w:rsidRDefault="00DA3030">
      <w:pPr>
        <w:pStyle w:val="ConsPlusTitle"/>
        <w:jc w:val="center"/>
      </w:pPr>
    </w:p>
    <w:p w:rsidR="00DA3030" w:rsidRDefault="00DA3030">
      <w:pPr>
        <w:pStyle w:val="ConsPlusTitle"/>
        <w:jc w:val="center"/>
      </w:pPr>
      <w:r>
        <w:t>ПОСТАНОВЛЕНИЕ</w:t>
      </w:r>
    </w:p>
    <w:p w:rsidR="00DA3030" w:rsidRDefault="00DA3030">
      <w:pPr>
        <w:pStyle w:val="ConsPlusTitle"/>
        <w:jc w:val="center"/>
      </w:pPr>
      <w:r>
        <w:t>от 28 декабря 2011 г. N 1775</w:t>
      </w:r>
    </w:p>
    <w:p w:rsidR="00DA3030" w:rsidRDefault="00DA3030">
      <w:pPr>
        <w:pStyle w:val="ConsPlusTitle"/>
        <w:jc w:val="center"/>
      </w:pPr>
    </w:p>
    <w:p w:rsidR="00DA3030" w:rsidRDefault="00DA3030">
      <w:pPr>
        <w:pStyle w:val="ConsPlusTitle"/>
        <w:jc w:val="center"/>
      </w:pPr>
      <w:r>
        <w:t>О КОМИССИИ ПО РАЗРАБОТКЕ ТЕРРИТОРИАЛЬНОЙ ПРОГРАММЫ</w:t>
      </w:r>
    </w:p>
    <w:p w:rsidR="00DA3030" w:rsidRDefault="00DA3030">
      <w:pPr>
        <w:pStyle w:val="ConsPlusTitle"/>
        <w:jc w:val="center"/>
      </w:pPr>
      <w:r>
        <w:t>ОБЯЗАТЕЛЬНОГО МЕДИЦИНСКОГО СТРАХОВАНИЯ В САНКТ-ПЕТЕРБУРГЕ</w:t>
      </w:r>
    </w:p>
    <w:p w:rsidR="00DA3030" w:rsidRDefault="00DA3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030">
        <w:trPr>
          <w:jc w:val="center"/>
        </w:trPr>
        <w:tc>
          <w:tcPr>
            <w:tcW w:w="9294" w:type="dxa"/>
            <w:tcBorders>
              <w:top w:val="nil"/>
              <w:left w:val="single" w:sz="24" w:space="0" w:color="CED3F1"/>
              <w:bottom w:val="nil"/>
              <w:right w:val="single" w:sz="24" w:space="0" w:color="F4F3F8"/>
            </w:tcBorders>
            <w:shd w:val="clear" w:color="auto" w:fill="F4F3F8"/>
          </w:tcPr>
          <w:p w:rsidR="00DA3030" w:rsidRDefault="00DA3030">
            <w:pPr>
              <w:pStyle w:val="ConsPlusNormal"/>
              <w:jc w:val="center"/>
            </w:pPr>
            <w:r>
              <w:rPr>
                <w:color w:val="392C69"/>
              </w:rPr>
              <w:t>Список изменяющих документов</w:t>
            </w:r>
          </w:p>
          <w:p w:rsidR="00DA3030" w:rsidRDefault="00DA3030">
            <w:pPr>
              <w:pStyle w:val="ConsPlusNormal"/>
              <w:jc w:val="center"/>
            </w:pPr>
            <w:proofErr w:type="gramStart"/>
            <w:r>
              <w:rPr>
                <w:color w:val="392C69"/>
              </w:rPr>
              <w:t>(в ред. Постановлений Прав</w:t>
            </w:r>
            <w:bookmarkStart w:id="0" w:name="_GoBack"/>
            <w:bookmarkEnd w:id="0"/>
            <w:r>
              <w:rPr>
                <w:color w:val="392C69"/>
              </w:rPr>
              <w:t xml:space="preserve">ительства Санкт-Петербурга от 17.04.2012 </w:t>
            </w:r>
            <w:hyperlink r:id="rId5" w:history="1">
              <w:r>
                <w:rPr>
                  <w:color w:val="0000FF"/>
                </w:rPr>
                <w:t>N 333</w:t>
              </w:r>
            </w:hyperlink>
            <w:r>
              <w:rPr>
                <w:color w:val="392C69"/>
              </w:rPr>
              <w:t>,</w:t>
            </w:r>
            <w:proofErr w:type="gramEnd"/>
          </w:p>
          <w:p w:rsidR="00DA3030" w:rsidRDefault="00DA3030">
            <w:pPr>
              <w:pStyle w:val="ConsPlusNormal"/>
              <w:jc w:val="center"/>
            </w:pPr>
            <w:r>
              <w:rPr>
                <w:color w:val="392C69"/>
              </w:rPr>
              <w:t xml:space="preserve">от 11.10.2012 </w:t>
            </w:r>
            <w:hyperlink r:id="rId6" w:history="1">
              <w:r>
                <w:rPr>
                  <w:color w:val="0000FF"/>
                </w:rPr>
                <w:t>N 1073</w:t>
              </w:r>
            </w:hyperlink>
            <w:r>
              <w:rPr>
                <w:color w:val="392C69"/>
              </w:rPr>
              <w:t xml:space="preserve">, от 15.01.2013 </w:t>
            </w:r>
            <w:hyperlink r:id="rId7" w:history="1">
              <w:r>
                <w:rPr>
                  <w:color w:val="0000FF"/>
                </w:rPr>
                <w:t>N 1</w:t>
              </w:r>
            </w:hyperlink>
            <w:r>
              <w:rPr>
                <w:color w:val="392C69"/>
              </w:rPr>
              <w:t xml:space="preserve">, от 24.04.2014 </w:t>
            </w:r>
            <w:hyperlink r:id="rId8" w:history="1">
              <w:r>
                <w:rPr>
                  <w:color w:val="0000FF"/>
                </w:rPr>
                <w:t>N 286</w:t>
              </w:r>
            </w:hyperlink>
            <w:r>
              <w:rPr>
                <w:color w:val="392C69"/>
              </w:rPr>
              <w:t>,</w:t>
            </w:r>
          </w:p>
          <w:p w:rsidR="00DA3030" w:rsidRDefault="00DA3030">
            <w:pPr>
              <w:pStyle w:val="ConsPlusNormal"/>
              <w:jc w:val="center"/>
            </w:pPr>
            <w:r>
              <w:rPr>
                <w:color w:val="392C69"/>
              </w:rPr>
              <w:t xml:space="preserve">от 26.01.2016 </w:t>
            </w:r>
            <w:hyperlink r:id="rId9" w:history="1">
              <w:r>
                <w:rPr>
                  <w:color w:val="0000FF"/>
                </w:rPr>
                <w:t>N 16</w:t>
              </w:r>
            </w:hyperlink>
            <w:r>
              <w:rPr>
                <w:color w:val="392C69"/>
              </w:rPr>
              <w:t xml:space="preserve">, от 20.05.2016 </w:t>
            </w:r>
            <w:hyperlink r:id="rId10" w:history="1">
              <w:r>
                <w:rPr>
                  <w:color w:val="0000FF"/>
                </w:rPr>
                <w:t>N 375</w:t>
              </w:r>
            </w:hyperlink>
            <w:r>
              <w:rPr>
                <w:color w:val="392C69"/>
              </w:rPr>
              <w:t xml:space="preserve">, от 04.07.2017 </w:t>
            </w:r>
            <w:hyperlink r:id="rId11" w:history="1">
              <w:r>
                <w:rPr>
                  <w:color w:val="0000FF"/>
                </w:rPr>
                <w:t>N 553</w:t>
              </w:r>
            </w:hyperlink>
            <w:r>
              <w:rPr>
                <w:color w:val="392C69"/>
              </w:rPr>
              <w:t>,</w:t>
            </w:r>
          </w:p>
          <w:p w:rsidR="00DA3030" w:rsidRDefault="00DA3030">
            <w:pPr>
              <w:pStyle w:val="ConsPlusNormal"/>
              <w:jc w:val="center"/>
            </w:pPr>
            <w:r>
              <w:rPr>
                <w:color w:val="392C69"/>
              </w:rPr>
              <w:t xml:space="preserve">от 09.02.2018 </w:t>
            </w:r>
            <w:hyperlink r:id="rId12" w:history="1">
              <w:r>
                <w:rPr>
                  <w:color w:val="0000FF"/>
                </w:rPr>
                <w:t>N 94</w:t>
              </w:r>
            </w:hyperlink>
            <w:r>
              <w:rPr>
                <w:color w:val="392C69"/>
              </w:rPr>
              <w:t xml:space="preserve">, от 16.08.2018 </w:t>
            </w:r>
            <w:hyperlink r:id="rId13" w:history="1">
              <w:r>
                <w:rPr>
                  <w:color w:val="0000FF"/>
                </w:rPr>
                <w:t>N 634</w:t>
              </w:r>
            </w:hyperlink>
            <w:r>
              <w:rPr>
                <w:color w:val="392C69"/>
              </w:rPr>
              <w:t xml:space="preserve">, от 24.01.2019 </w:t>
            </w:r>
            <w:hyperlink r:id="rId14" w:history="1">
              <w:r>
                <w:rPr>
                  <w:color w:val="0000FF"/>
                </w:rPr>
                <w:t>N 20</w:t>
              </w:r>
            </w:hyperlink>
            <w:r>
              <w:rPr>
                <w:color w:val="392C69"/>
              </w:rPr>
              <w:t>)</w:t>
            </w:r>
          </w:p>
        </w:tc>
      </w:tr>
    </w:tbl>
    <w:p w:rsidR="00DA3030" w:rsidRDefault="00DA3030">
      <w:pPr>
        <w:pStyle w:val="ConsPlusNormal"/>
      </w:pPr>
    </w:p>
    <w:p w:rsidR="00DA3030" w:rsidRDefault="00DA3030">
      <w:pPr>
        <w:pStyle w:val="ConsPlusNormal"/>
        <w:ind w:firstLine="540"/>
        <w:jc w:val="both"/>
      </w:pPr>
      <w:r>
        <w:t>Правительство Санкт-Петербурга постановляет:</w:t>
      </w:r>
    </w:p>
    <w:p w:rsidR="00DA3030" w:rsidRDefault="00DA3030">
      <w:pPr>
        <w:pStyle w:val="ConsPlusNormal"/>
      </w:pPr>
    </w:p>
    <w:p w:rsidR="00DA3030" w:rsidRDefault="00DA3030">
      <w:pPr>
        <w:pStyle w:val="ConsPlusNormal"/>
        <w:ind w:firstLine="540"/>
        <w:jc w:val="both"/>
      </w:pPr>
      <w:r>
        <w:t xml:space="preserve">1. Создать Комиссию по разработке территориальной программы обязательного медицинского страхования в Санкт-Петербурге в </w:t>
      </w:r>
      <w:hyperlink w:anchor="P41" w:history="1">
        <w:r>
          <w:rPr>
            <w:color w:val="0000FF"/>
          </w:rPr>
          <w:t>составе</w:t>
        </w:r>
      </w:hyperlink>
      <w:r>
        <w:t xml:space="preserve"> согласно приложению N 1.</w:t>
      </w:r>
    </w:p>
    <w:p w:rsidR="00DA3030" w:rsidRDefault="00DA3030">
      <w:pPr>
        <w:pStyle w:val="ConsPlusNormal"/>
        <w:jc w:val="both"/>
      </w:pPr>
      <w:r>
        <w:t xml:space="preserve">(в ред. </w:t>
      </w:r>
      <w:hyperlink r:id="rId15" w:history="1">
        <w:r>
          <w:rPr>
            <w:color w:val="0000FF"/>
          </w:rPr>
          <w:t>Постановления</w:t>
        </w:r>
      </w:hyperlink>
      <w:r>
        <w:t xml:space="preserve"> Правительства Санкт-Петербурга от 04.07.2017 N 553)</w:t>
      </w:r>
    </w:p>
    <w:p w:rsidR="00DA3030" w:rsidRDefault="00DA3030">
      <w:pPr>
        <w:pStyle w:val="ConsPlusNormal"/>
        <w:spacing w:before="220"/>
        <w:ind w:firstLine="540"/>
        <w:jc w:val="both"/>
      </w:pPr>
      <w:r>
        <w:t xml:space="preserve">1-1. Утвердить </w:t>
      </w:r>
      <w:hyperlink w:anchor="P157" w:history="1">
        <w:r>
          <w:rPr>
            <w:color w:val="0000FF"/>
          </w:rPr>
          <w:t>Порядок</w:t>
        </w:r>
      </w:hyperlink>
      <w:r>
        <w:t xml:space="preserve"> распределения объемов предоставления медицинской помощи, установленных территориальной программой обязательного медицинского страхования в Санкт-Петербурге на соответствующий финансовый год, между страховыми медицинскими организациями и между медицинскими организациями согласно приложению N 2.</w:t>
      </w:r>
    </w:p>
    <w:p w:rsidR="00DA3030" w:rsidRDefault="00DA3030">
      <w:pPr>
        <w:pStyle w:val="ConsPlusNormal"/>
        <w:jc w:val="both"/>
      </w:pPr>
      <w:r>
        <w:t xml:space="preserve">(п. 1-1 </w:t>
      </w:r>
      <w:proofErr w:type="gramStart"/>
      <w:r>
        <w:t>введен</w:t>
      </w:r>
      <w:proofErr w:type="gramEnd"/>
      <w:r>
        <w:t xml:space="preserve"> </w:t>
      </w:r>
      <w:hyperlink r:id="rId16" w:history="1">
        <w:r>
          <w:rPr>
            <w:color w:val="0000FF"/>
          </w:rPr>
          <w:t>Постановлением</w:t>
        </w:r>
      </w:hyperlink>
      <w:r>
        <w:t xml:space="preserve"> Правительства Санкт-Петербурга от 04.07.2017 N 553)</w:t>
      </w:r>
    </w:p>
    <w:p w:rsidR="00DA3030" w:rsidRDefault="00DA3030">
      <w:pPr>
        <w:pStyle w:val="ConsPlusNormal"/>
        <w:spacing w:before="220"/>
        <w:ind w:firstLine="540"/>
        <w:jc w:val="both"/>
      </w:pPr>
      <w:r>
        <w:t>2. Признать утратившими силу:</w:t>
      </w:r>
    </w:p>
    <w:p w:rsidR="00DA3030" w:rsidRDefault="00DA3030">
      <w:pPr>
        <w:pStyle w:val="ConsPlusNormal"/>
        <w:spacing w:before="220"/>
        <w:ind w:firstLine="540"/>
        <w:jc w:val="both"/>
      </w:pPr>
      <w:hyperlink r:id="rId17" w:history="1">
        <w:r>
          <w:rPr>
            <w:color w:val="0000FF"/>
          </w:rPr>
          <w:t>постановление</w:t>
        </w:r>
      </w:hyperlink>
      <w:r>
        <w:t xml:space="preserve"> Правительства Санкт-Петербурга от 17.03.2005 N 337 "О тарифной комиссии по обязательному медицинскому страхованию";</w:t>
      </w:r>
    </w:p>
    <w:p w:rsidR="00DA3030" w:rsidRDefault="00DA3030">
      <w:pPr>
        <w:pStyle w:val="ConsPlusNormal"/>
        <w:spacing w:before="220"/>
        <w:ind w:firstLine="540"/>
        <w:jc w:val="both"/>
      </w:pPr>
      <w:hyperlink r:id="rId18" w:history="1">
        <w:r>
          <w:rPr>
            <w:color w:val="0000FF"/>
          </w:rPr>
          <w:t>постановление</w:t>
        </w:r>
      </w:hyperlink>
      <w:r>
        <w:t xml:space="preserve"> Правительства Санкт-Петербурга от 03.08.2006 N 949 "О внесении изменений в постановление Правительства Санкт-Петербурга от 17.03.2005 N 337";</w:t>
      </w:r>
    </w:p>
    <w:p w:rsidR="00DA3030" w:rsidRDefault="00DA3030">
      <w:pPr>
        <w:pStyle w:val="ConsPlusNormal"/>
        <w:spacing w:before="220"/>
        <w:ind w:firstLine="540"/>
        <w:jc w:val="both"/>
      </w:pPr>
      <w:hyperlink r:id="rId19" w:history="1">
        <w:r>
          <w:rPr>
            <w:color w:val="0000FF"/>
          </w:rPr>
          <w:t>постановление</w:t>
        </w:r>
      </w:hyperlink>
      <w:r>
        <w:t xml:space="preserve"> Правительства Санкт-Петербурга от 12.12.2008 N 1554 "О внесении изменений в постановление Правительства Санкт-Петербурга от 17.03.2005 N 337";</w:t>
      </w:r>
    </w:p>
    <w:p w:rsidR="00DA3030" w:rsidRDefault="00DA3030">
      <w:pPr>
        <w:pStyle w:val="ConsPlusNormal"/>
        <w:spacing w:before="220"/>
        <w:ind w:firstLine="540"/>
        <w:jc w:val="both"/>
      </w:pPr>
      <w:hyperlink r:id="rId20" w:history="1">
        <w:r>
          <w:rPr>
            <w:color w:val="0000FF"/>
          </w:rPr>
          <w:t>постановление</w:t>
        </w:r>
      </w:hyperlink>
      <w:r>
        <w:t xml:space="preserve"> Правительства Санкт-Петербурга от 24.03.2011 N 371 "О внесении изменений в постановление Правительства Санкт-Петербурга от 17.03.2005 N 337".</w:t>
      </w:r>
    </w:p>
    <w:p w:rsidR="00DA3030" w:rsidRDefault="00DA3030">
      <w:pPr>
        <w:pStyle w:val="ConsPlusNormal"/>
        <w:spacing w:before="220"/>
        <w:ind w:firstLine="540"/>
        <w:jc w:val="both"/>
      </w:pPr>
      <w:r>
        <w:t>3. Постановление вступает в силу с 01.01.2012.</w:t>
      </w:r>
    </w:p>
    <w:p w:rsidR="00DA3030" w:rsidRDefault="00DA3030">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вице-губернатора Санкт-Петербурга Митянину А.В.</w:t>
      </w:r>
    </w:p>
    <w:p w:rsidR="00DA3030" w:rsidRDefault="00DA3030">
      <w:pPr>
        <w:pStyle w:val="ConsPlusNormal"/>
        <w:jc w:val="both"/>
      </w:pPr>
      <w:r>
        <w:t xml:space="preserve">(п. 4 в ред. </w:t>
      </w:r>
      <w:hyperlink r:id="rId21" w:history="1">
        <w:r>
          <w:rPr>
            <w:color w:val="0000FF"/>
          </w:rPr>
          <w:t>Постановления</w:t>
        </w:r>
      </w:hyperlink>
      <w:r>
        <w:t xml:space="preserve"> Правительства Санкт-Петербурга от 04.07.2017 N 553)</w:t>
      </w:r>
    </w:p>
    <w:p w:rsidR="00DA3030" w:rsidRDefault="00DA3030">
      <w:pPr>
        <w:pStyle w:val="ConsPlusNormal"/>
      </w:pPr>
    </w:p>
    <w:p w:rsidR="00DA3030" w:rsidRDefault="00DA3030">
      <w:pPr>
        <w:pStyle w:val="ConsPlusNormal"/>
        <w:jc w:val="right"/>
      </w:pPr>
      <w:r>
        <w:t>Губернатор Санкт-Петербурга</w:t>
      </w:r>
    </w:p>
    <w:p w:rsidR="00DA3030" w:rsidRDefault="00DA3030">
      <w:pPr>
        <w:pStyle w:val="ConsPlusNormal"/>
        <w:jc w:val="right"/>
      </w:pPr>
      <w:proofErr w:type="spellStart"/>
      <w:r>
        <w:t>Г.С.Полтавченко</w:t>
      </w:r>
      <w:proofErr w:type="spellEnd"/>
    </w:p>
    <w:p w:rsidR="00DA3030" w:rsidRDefault="00DA3030">
      <w:pPr>
        <w:pStyle w:val="ConsPlusNormal"/>
      </w:pPr>
    </w:p>
    <w:p w:rsidR="00DA3030" w:rsidRDefault="00DA3030">
      <w:pPr>
        <w:pStyle w:val="ConsPlusNormal"/>
      </w:pPr>
    </w:p>
    <w:p w:rsidR="00DA3030" w:rsidRDefault="00DA3030">
      <w:pPr>
        <w:pStyle w:val="ConsPlusNormal"/>
      </w:pPr>
    </w:p>
    <w:p w:rsidR="00DA3030" w:rsidRDefault="00DA3030">
      <w:pPr>
        <w:pStyle w:val="ConsPlusNormal"/>
      </w:pPr>
    </w:p>
    <w:p w:rsidR="00DA3030" w:rsidRDefault="00DA3030">
      <w:pPr>
        <w:pStyle w:val="ConsPlusNormal"/>
      </w:pPr>
    </w:p>
    <w:p w:rsidR="00DA3030" w:rsidRDefault="00DA3030">
      <w:pPr>
        <w:pStyle w:val="ConsPlusNormal"/>
        <w:jc w:val="right"/>
        <w:outlineLvl w:val="0"/>
      </w:pPr>
      <w:r>
        <w:lastRenderedPageBreak/>
        <w:t>ПРИЛОЖЕНИЕ N 1</w:t>
      </w:r>
    </w:p>
    <w:p w:rsidR="00DA3030" w:rsidRDefault="00DA3030">
      <w:pPr>
        <w:pStyle w:val="ConsPlusNormal"/>
        <w:jc w:val="right"/>
      </w:pPr>
      <w:r>
        <w:t>к постановлению</w:t>
      </w:r>
    </w:p>
    <w:p w:rsidR="00DA3030" w:rsidRDefault="00DA3030">
      <w:pPr>
        <w:pStyle w:val="ConsPlusNormal"/>
        <w:jc w:val="right"/>
      </w:pPr>
      <w:r>
        <w:t>Правительства Санкт-Петербурга</w:t>
      </w:r>
    </w:p>
    <w:p w:rsidR="00DA3030" w:rsidRDefault="00DA3030">
      <w:pPr>
        <w:pStyle w:val="ConsPlusNormal"/>
        <w:jc w:val="right"/>
      </w:pPr>
      <w:r>
        <w:t>от 28.12.2011 N 1775</w:t>
      </w:r>
    </w:p>
    <w:p w:rsidR="00DA3030" w:rsidRDefault="00DA3030">
      <w:pPr>
        <w:pStyle w:val="ConsPlusNormal"/>
      </w:pPr>
    </w:p>
    <w:p w:rsidR="00DA3030" w:rsidRDefault="00DA3030">
      <w:pPr>
        <w:pStyle w:val="ConsPlusTitle"/>
        <w:jc w:val="center"/>
      </w:pPr>
      <w:bookmarkStart w:id="1" w:name="P41"/>
      <w:bookmarkEnd w:id="1"/>
      <w:r>
        <w:t>СОСТАВ</w:t>
      </w:r>
    </w:p>
    <w:p w:rsidR="00DA3030" w:rsidRDefault="00DA3030">
      <w:pPr>
        <w:pStyle w:val="ConsPlusTitle"/>
        <w:jc w:val="center"/>
      </w:pPr>
      <w:r>
        <w:t>КОМИССИИ ПО РАЗРАБОТКЕ ТЕРРИТОРИАЛЬНОЙ ПРОГРАММЫ</w:t>
      </w:r>
    </w:p>
    <w:p w:rsidR="00DA3030" w:rsidRDefault="00DA3030">
      <w:pPr>
        <w:pStyle w:val="ConsPlusTitle"/>
        <w:jc w:val="center"/>
      </w:pPr>
      <w:r>
        <w:t>ОБЯЗАТЕЛЬНОГО МЕДИЦИНСКОГО СТРАХОВАНИЯ В САНКТ-ПЕТЕРБУРГЕ</w:t>
      </w:r>
    </w:p>
    <w:p w:rsidR="00DA3030" w:rsidRDefault="00DA3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030">
        <w:trPr>
          <w:jc w:val="center"/>
        </w:trPr>
        <w:tc>
          <w:tcPr>
            <w:tcW w:w="9294" w:type="dxa"/>
            <w:tcBorders>
              <w:top w:val="nil"/>
              <w:left w:val="single" w:sz="24" w:space="0" w:color="CED3F1"/>
              <w:bottom w:val="nil"/>
              <w:right w:val="single" w:sz="24" w:space="0" w:color="F4F3F8"/>
            </w:tcBorders>
            <w:shd w:val="clear" w:color="auto" w:fill="F4F3F8"/>
          </w:tcPr>
          <w:p w:rsidR="00DA3030" w:rsidRDefault="00DA3030">
            <w:pPr>
              <w:pStyle w:val="ConsPlusNormal"/>
              <w:jc w:val="center"/>
            </w:pPr>
            <w:r>
              <w:rPr>
                <w:color w:val="392C69"/>
              </w:rPr>
              <w:t>Список изменяющих документов</w:t>
            </w:r>
          </w:p>
          <w:p w:rsidR="00DA3030" w:rsidRDefault="00DA3030">
            <w:pPr>
              <w:pStyle w:val="ConsPlusNormal"/>
              <w:jc w:val="center"/>
            </w:pPr>
            <w:proofErr w:type="gramStart"/>
            <w:r>
              <w:rPr>
                <w:color w:val="392C69"/>
              </w:rPr>
              <w:t xml:space="preserve">(в ред. Постановлений Правительства Санкт-Петербурга от 09.02.2018 </w:t>
            </w:r>
            <w:hyperlink r:id="rId22" w:history="1">
              <w:r>
                <w:rPr>
                  <w:color w:val="0000FF"/>
                </w:rPr>
                <w:t>N 94</w:t>
              </w:r>
            </w:hyperlink>
            <w:r>
              <w:rPr>
                <w:color w:val="392C69"/>
              </w:rPr>
              <w:t>,</w:t>
            </w:r>
            <w:proofErr w:type="gramEnd"/>
          </w:p>
          <w:p w:rsidR="00DA3030" w:rsidRDefault="00DA3030">
            <w:pPr>
              <w:pStyle w:val="ConsPlusNormal"/>
              <w:jc w:val="center"/>
            </w:pPr>
            <w:r>
              <w:rPr>
                <w:color w:val="392C69"/>
              </w:rPr>
              <w:t xml:space="preserve">от 16.08.2018 </w:t>
            </w:r>
            <w:hyperlink r:id="rId23" w:history="1">
              <w:r>
                <w:rPr>
                  <w:color w:val="0000FF"/>
                </w:rPr>
                <w:t>N 634</w:t>
              </w:r>
            </w:hyperlink>
            <w:r>
              <w:rPr>
                <w:color w:val="392C69"/>
              </w:rPr>
              <w:t xml:space="preserve">, от 24.01.2019 </w:t>
            </w:r>
            <w:hyperlink r:id="rId24" w:history="1">
              <w:r>
                <w:rPr>
                  <w:color w:val="0000FF"/>
                </w:rPr>
                <w:t>N 20</w:t>
              </w:r>
            </w:hyperlink>
            <w:r>
              <w:rPr>
                <w:color w:val="392C69"/>
              </w:rPr>
              <w:t>)</w:t>
            </w:r>
          </w:p>
        </w:tc>
      </w:tr>
    </w:tbl>
    <w:p w:rsidR="00DA3030" w:rsidRDefault="00DA30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5669"/>
      </w:tblGrid>
      <w:tr w:rsidR="00DA3030">
        <w:tc>
          <w:tcPr>
            <w:tcW w:w="9070" w:type="dxa"/>
            <w:gridSpan w:val="3"/>
            <w:tcBorders>
              <w:top w:val="nil"/>
              <w:left w:val="nil"/>
              <w:bottom w:val="nil"/>
              <w:right w:val="nil"/>
            </w:tcBorders>
          </w:tcPr>
          <w:p w:rsidR="00DA3030" w:rsidRDefault="00DA3030">
            <w:pPr>
              <w:pStyle w:val="ConsPlusNormal"/>
            </w:pPr>
            <w:r>
              <w:t>Председатель</w:t>
            </w:r>
          </w:p>
        </w:tc>
      </w:tr>
      <w:tr w:rsidR="00DA3030">
        <w:tc>
          <w:tcPr>
            <w:tcW w:w="3061" w:type="dxa"/>
            <w:tcBorders>
              <w:top w:val="nil"/>
              <w:left w:val="nil"/>
              <w:bottom w:val="nil"/>
              <w:right w:val="nil"/>
            </w:tcBorders>
          </w:tcPr>
          <w:p w:rsidR="00DA3030" w:rsidRDefault="00DA3030">
            <w:pPr>
              <w:pStyle w:val="ConsPlusNormal"/>
            </w:pPr>
            <w:proofErr w:type="spellStart"/>
            <w:r>
              <w:t>Лисовец</w:t>
            </w:r>
            <w:proofErr w:type="spellEnd"/>
          </w:p>
          <w:p w:rsidR="00DA3030" w:rsidRDefault="00DA3030">
            <w:pPr>
              <w:pStyle w:val="ConsPlusNormal"/>
            </w:pPr>
            <w:r>
              <w:t>Дмитрий Геннадьевич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председатель Комитета по здравоохранению</w:t>
            </w:r>
          </w:p>
        </w:tc>
      </w:tr>
      <w:tr w:rsidR="00DA3030">
        <w:tc>
          <w:tcPr>
            <w:tcW w:w="9070" w:type="dxa"/>
            <w:gridSpan w:val="3"/>
            <w:tcBorders>
              <w:top w:val="nil"/>
              <w:left w:val="nil"/>
              <w:bottom w:val="nil"/>
              <w:right w:val="nil"/>
            </w:tcBorders>
          </w:tcPr>
          <w:p w:rsidR="00DA3030" w:rsidRDefault="00DA3030">
            <w:pPr>
              <w:pStyle w:val="ConsPlusNormal"/>
            </w:pPr>
            <w:r>
              <w:t>Члены Комиссии:</w:t>
            </w:r>
          </w:p>
        </w:tc>
      </w:tr>
      <w:tr w:rsidR="00DA3030">
        <w:tc>
          <w:tcPr>
            <w:tcW w:w="3061" w:type="dxa"/>
            <w:tcBorders>
              <w:top w:val="nil"/>
              <w:left w:val="nil"/>
              <w:bottom w:val="nil"/>
              <w:right w:val="nil"/>
            </w:tcBorders>
          </w:tcPr>
          <w:p w:rsidR="00DA3030" w:rsidRDefault="00DA3030">
            <w:pPr>
              <w:pStyle w:val="ConsPlusNormal"/>
            </w:pPr>
            <w:r>
              <w:t>Арефин</w:t>
            </w:r>
          </w:p>
          <w:p w:rsidR="00DA3030" w:rsidRDefault="00DA3030">
            <w:pPr>
              <w:pStyle w:val="ConsPlusNormal"/>
            </w:pPr>
            <w:r>
              <w:t>Игорь Геннадиевич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заместитель директора государственного учреждения "Территориальный фонд обязательного медицинского страхования Санкт-Петербурга" (по согласованию)</w:t>
            </w:r>
          </w:p>
        </w:tc>
      </w:tr>
      <w:tr w:rsidR="00DA3030">
        <w:tc>
          <w:tcPr>
            <w:tcW w:w="3061" w:type="dxa"/>
            <w:tcBorders>
              <w:top w:val="nil"/>
              <w:left w:val="nil"/>
              <w:bottom w:val="nil"/>
              <w:right w:val="nil"/>
            </w:tcBorders>
          </w:tcPr>
          <w:p w:rsidR="00DA3030" w:rsidRDefault="00DA3030">
            <w:pPr>
              <w:pStyle w:val="ConsPlusNormal"/>
            </w:pPr>
            <w:proofErr w:type="spellStart"/>
            <w:r>
              <w:t>Бурмистрова</w:t>
            </w:r>
            <w:proofErr w:type="spellEnd"/>
          </w:p>
          <w:p w:rsidR="00DA3030" w:rsidRDefault="00DA3030">
            <w:pPr>
              <w:pStyle w:val="ConsPlusNormal"/>
            </w:pPr>
            <w:r>
              <w:t>Тамара Владимировна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представитель профессионального союза работников здравоохранения Российской Федерации в Северо-Западном федеральном округе (по согласованию)</w:t>
            </w:r>
          </w:p>
        </w:tc>
      </w:tr>
      <w:tr w:rsidR="00DA3030">
        <w:tc>
          <w:tcPr>
            <w:tcW w:w="3061" w:type="dxa"/>
            <w:tcBorders>
              <w:top w:val="nil"/>
              <w:left w:val="nil"/>
              <w:bottom w:val="nil"/>
              <w:right w:val="nil"/>
            </w:tcBorders>
          </w:tcPr>
          <w:p w:rsidR="00DA3030" w:rsidRDefault="00DA3030">
            <w:pPr>
              <w:pStyle w:val="ConsPlusNormal"/>
            </w:pPr>
            <w:proofErr w:type="spellStart"/>
            <w:r>
              <w:t>Виталюева</w:t>
            </w:r>
            <w:proofErr w:type="spellEnd"/>
          </w:p>
          <w:p w:rsidR="00DA3030" w:rsidRDefault="00DA3030">
            <w:pPr>
              <w:pStyle w:val="ConsPlusNormal"/>
            </w:pPr>
            <w:r>
              <w:t>Мария Александровна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заместитель председателя Комитета по здравоохранению</w:t>
            </w:r>
          </w:p>
        </w:tc>
      </w:tr>
      <w:tr w:rsidR="00DA3030">
        <w:tc>
          <w:tcPr>
            <w:tcW w:w="3061" w:type="dxa"/>
            <w:tcBorders>
              <w:top w:val="nil"/>
              <w:left w:val="nil"/>
              <w:bottom w:val="nil"/>
              <w:right w:val="nil"/>
            </w:tcBorders>
          </w:tcPr>
          <w:p w:rsidR="00DA3030" w:rsidRDefault="00DA3030">
            <w:pPr>
              <w:pStyle w:val="ConsPlusNormal"/>
            </w:pPr>
            <w:r>
              <w:t>Гольдина</w:t>
            </w:r>
          </w:p>
          <w:p w:rsidR="00DA3030" w:rsidRDefault="00DA3030">
            <w:pPr>
              <w:pStyle w:val="ConsPlusNormal"/>
            </w:pPr>
            <w:r>
              <w:t xml:space="preserve">Людмила </w:t>
            </w:r>
            <w:proofErr w:type="spellStart"/>
            <w:r>
              <w:t>Зосимовна</w:t>
            </w:r>
            <w:proofErr w:type="spellEnd"/>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заместитель председателя Территориального комитета Территориальной Санкт-Петербурга и Ленинградской области организации профессионального союза работников здравоохранения Российской Федерации (по согласованию)</w:t>
            </w:r>
          </w:p>
        </w:tc>
      </w:tr>
      <w:tr w:rsidR="00DA3030">
        <w:tc>
          <w:tcPr>
            <w:tcW w:w="3061" w:type="dxa"/>
            <w:tcBorders>
              <w:top w:val="nil"/>
              <w:left w:val="nil"/>
              <w:bottom w:val="nil"/>
              <w:right w:val="nil"/>
            </w:tcBorders>
          </w:tcPr>
          <w:p w:rsidR="00DA3030" w:rsidRDefault="00DA3030">
            <w:pPr>
              <w:pStyle w:val="ConsPlusNormal"/>
            </w:pPr>
            <w:r>
              <w:t>Дорофеев</w:t>
            </w:r>
          </w:p>
          <w:p w:rsidR="00DA3030" w:rsidRDefault="00DA3030">
            <w:pPr>
              <w:pStyle w:val="ConsPlusNormal"/>
            </w:pPr>
            <w:r>
              <w:t>Василий Иванович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 xml:space="preserve">представитель </w:t>
            </w:r>
            <w:proofErr w:type="gramStart"/>
            <w:r>
              <w:t>региональной</w:t>
            </w:r>
            <w:proofErr w:type="gramEnd"/>
            <w:r>
              <w:t xml:space="preserve"> общественной организации "Врачи Санкт-Петербурга" (по согласованию)</w:t>
            </w:r>
          </w:p>
        </w:tc>
      </w:tr>
      <w:tr w:rsidR="00DA3030">
        <w:tc>
          <w:tcPr>
            <w:tcW w:w="3061" w:type="dxa"/>
            <w:tcBorders>
              <w:top w:val="nil"/>
              <w:left w:val="nil"/>
              <w:bottom w:val="nil"/>
              <w:right w:val="nil"/>
            </w:tcBorders>
          </w:tcPr>
          <w:p w:rsidR="00DA3030" w:rsidRDefault="00DA3030">
            <w:pPr>
              <w:pStyle w:val="ConsPlusNormal"/>
            </w:pPr>
            <w:r>
              <w:t>Егорова</w:t>
            </w:r>
          </w:p>
          <w:p w:rsidR="00DA3030" w:rsidRDefault="00DA3030">
            <w:pPr>
              <w:pStyle w:val="ConsPlusNormal"/>
            </w:pPr>
            <w:r>
              <w:t>Ольга Викторовна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генеральный директор акционерного общества "Городская страховая медицинская компания" (по согласованию)</w:t>
            </w:r>
          </w:p>
        </w:tc>
      </w:tr>
      <w:tr w:rsidR="00DA3030">
        <w:tc>
          <w:tcPr>
            <w:tcW w:w="3061" w:type="dxa"/>
            <w:tcBorders>
              <w:top w:val="nil"/>
              <w:left w:val="nil"/>
              <w:bottom w:val="nil"/>
              <w:right w:val="nil"/>
            </w:tcBorders>
          </w:tcPr>
          <w:p w:rsidR="00DA3030" w:rsidRDefault="00DA3030">
            <w:pPr>
              <w:pStyle w:val="ConsPlusNormal"/>
            </w:pPr>
            <w:proofErr w:type="spellStart"/>
            <w:r>
              <w:t>Кабушка</w:t>
            </w:r>
            <w:proofErr w:type="spellEnd"/>
          </w:p>
          <w:p w:rsidR="00DA3030" w:rsidRDefault="00DA3030">
            <w:pPr>
              <w:pStyle w:val="ConsPlusNormal"/>
            </w:pPr>
            <w:r>
              <w:t>Яна Станиславовна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заместитель председателя Комитета по здравоохранению</w:t>
            </w:r>
          </w:p>
        </w:tc>
      </w:tr>
      <w:tr w:rsidR="00DA3030">
        <w:tc>
          <w:tcPr>
            <w:tcW w:w="3061" w:type="dxa"/>
            <w:tcBorders>
              <w:top w:val="nil"/>
              <w:left w:val="nil"/>
              <w:bottom w:val="nil"/>
              <w:right w:val="nil"/>
            </w:tcBorders>
          </w:tcPr>
          <w:p w:rsidR="00DA3030" w:rsidRDefault="00DA3030">
            <w:pPr>
              <w:pStyle w:val="ConsPlusNormal"/>
            </w:pPr>
            <w:r>
              <w:t>Каган</w:t>
            </w:r>
          </w:p>
          <w:p w:rsidR="00DA3030" w:rsidRDefault="00DA3030">
            <w:pPr>
              <w:pStyle w:val="ConsPlusNormal"/>
            </w:pPr>
            <w:r>
              <w:t>Анатолий Владимирович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 xml:space="preserve">представитель </w:t>
            </w:r>
            <w:proofErr w:type="gramStart"/>
            <w:r>
              <w:t>региональной</w:t>
            </w:r>
            <w:proofErr w:type="gramEnd"/>
            <w:r>
              <w:t xml:space="preserve"> общественной организации "Врачи Санкт-Петербурга" (по согласованию)</w:t>
            </w:r>
          </w:p>
        </w:tc>
      </w:tr>
      <w:tr w:rsidR="00DA3030">
        <w:tc>
          <w:tcPr>
            <w:tcW w:w="3061" w:type="dxa"/>
            <w:tcBorders>
              <w:top w:val="nil"/>
              <w:left w:val="nil"/>
              <w:bottom w:val="nil"/>
              <w:right w:val="nil"/>
            </w:tcBorders>
          </w:tcPr>
          <w:p w:rsidR="00DA3030" w:rsidRDefault="00DA3030">
            <w:pPr>
              <w:pStyle w:val="ConsPlusNormal"/>
            </w:pPr>
            <w:r>
              <w:t>Ким</w:t>
            </w:r>
          </w:p>
          <w:p w:rsidR="00DA3030" w:rsidRDefault="00DA3030">
            <w:pPr>
              <w:pStyle w:val="ConsPlusNormal"/>
            </w:pPr>
            <w:r>
              <w:t>Андрей Вячеславович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 xml:space="preserve">представитель </w:t>
            </w:r>
            <w:proofErr w:type="gramStart"/>
            <w:r>
              <w:t>региональной</w:t>
            </w:r>
            <w:proofErr w:type="gramEnd"/>
            <w:r>
              <w:t xml:space="preserve"> общественной организации "Врачи Санкт-Петербурга" (по согласованию)</w:t>
            </w:r>
          </w:p>
        </w:tc>
      </w:tr>
      <w:tr w:rsidR="00DA3030">
        <w:tc>
          <w:tcPr>
            <w:tcW w:w="3061" w:type="dxa"/>
            <w:tcBorders>
              <w:top w:val="nil"/>
              <w:left w:val="nil"/>
              <w:bottom w:val="nil"/>
              <w:right w:val="nil"/>
            </w:tcBorders>
          </w:tcPr>
          <w:p w:rsidR="00DA3030" w:rsidRDefault="00DA3030">
            <w:pPr>
              <w:pStyle w:val="ConsPlusNormal"/>
            </w:pPr>
            <w:proofErr w:type="spellStart"/>
            <w:r>
              <w:t>Кужель</w:t>
            </w:r>
            <w:proofErr w:type="spellEnd"/>
          </w:p>
          <w:p w:rsidR="00DA3030" w:rsidRDefault="00DA3030">
            <w:pPr>
              <w:pStyle w:val="ConsPlusNormal"/>
            </w:pPr>
            <w:r>
              <w:t>Александр Михайлович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 xml:space="preserve">директор государственного учреждения "Территориальный фонд обязательного медицинского </w:t>
            </w:r>
            <w:r>
              <w:lastRenderedPageBreak/>
              <w:t>страхования Санкт-Петербурга" (по согласованию)</w:t>
            </w:r>
          </w:p>
        </w:tc>
      </w:tr>
      <w:tr w:rsidR="00DA3030">
        <w:tc>
          <w:tcPr>
            <w:tcW w:w="3061" w:type="dxa"/>
            <w:tcBorders>
              <w:top w:val="nil"/>
              <w:left w:val="nil"/>
              <w:bottom w:val="nil"/>
              <w:right w:val="nil"/>
            </w:tcBorders>
          </w:tcPr>
          <w:p w:rsidR="00DA3030" w:rsidRDefault="00DA3030">
            <w:pPr>
              <w:pStyle w:val="ConsPlusNormal"/>
            </w:pPr>
            <w:r>
              <w:lastRenderedPageBreak/>
              <w:t>Мазуров</w:t>
            </w:r>
          </w:p>
          <w:p w:rsidR="00DA3030" w:rsidRDefault="00DA3030">
            <w:pPr>
              <w:pStyle w:val="ConsPlusNormal"/>
            </w:pPr>
            <w:r>
              <w:t>Вадим Иванович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 xml:space="preserve">главный научный консультант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w:t>
            </w:r>
            <w:proofErr w:type="spellStart"/>
            <w:r>
              <w:t>И.И.Мечникова</w:t>
            </w:r>
            <w:proofErr w:type="spellEnd"/>
            <w:r>
              <w:t>" Министерства здравоохранения Российской Федерации (по согласованию)</w:t>
            </w:r>
          </w:p>
        </w:tc>
      </w:tr>
      <w:tr w:rsidR="00DA3030">
        <w:tc>
          <w:tcPr>
            <w:tcW w:w="3061" w:type="dxa"/>
            <w:tcBorders>
              <w:top w:val="nil"/>
              <w:left w:val="nil"/>
              <w:bottom w:val="nil"/>
              <w:right w:val="nil"/>
            </w:tcBorders>
          </w:tcPr>
          <w:p w:rsidR="00DA3030" w:rsidRDefault="00DA3030">
            <w:pPr>
              <w:pStyle w:val="ConsPlusNormal"/>
            </w:pPr>
            <w:r>
              <w:t>Михайлов</w:t>
            </w:r>
          </w:p>
          <w:p w:rsidR="00DA3030" w:rsidRDefault="00DA3030">
            <w:pPr>
              <w:pStyle w:val="ConsPlusNormal"/>
            </w:pPr>
            <w:r>
              <w:t>Федор Викторович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директор Санкт-Петербургского филиала общества с ограниченной ответственностью "Страховая медицинская компания РЕСО-Мед" (по согласованию)</w:t>
            </w:r>
          </w:p>
        </w:tc>
      </w:tr>
      <w:tr w:rsidR="00DA3030">
        <w:tc>
          <w:tcPr>
            <w:tcW w:w="3061" w:type="dxa"/>
            <w:tcBorders>
              <w:top w:val="nil"/>
              <w:left w:val="nil"/>
              <w:bottom w:val="nil"/>
              <w:right w:val="nil"/>
            </w:tcBorders>
          </w:tcPr>
          <w:p w:rsidR="00DA3030" w:rsidRDefault="00DA3030">
            <w:pPr>
              <w:pStyle w:val="ConsPlusNormal"/>
            </w:pPr>
            <w:r>
              <w:t>Петров</w:t>
            </w:r>
          </w:p>
          <w:p w:rsidR="00DA3030" w:rsidRDefault="00DA3030">
            <w:pPr>
              <w:pStyle w:val="ConsPlusNormal"/>
            </w:pPr>
            <w:r>
              <w:t>Сергей Викторович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 xml:space="preserve">главный врач Санкт-Петербургского государственного бюджетного учреждения здравоохранения "Городская больница Святой </w:t>
            </w:r>
            <w:proofErr w:type="spellStart"/>
            <w:r>
              <w:t>преподобномученицы</w:t>
            </w:r>
            <w:proofErr w:type="spellEnd"/>
            <w:r>
              <w:t xml:space="preserve"> Елизаветы" (по согласованию)</w:t>
            </w:r>
          </w:p>
        </w:tc>
      </w:tr>
      <w:tr w:rsidR="00DA3030">
        <w:tc>
          <w:tcPr>
            <w:tcW w:w="3061" w:type="dxa"/>
            <w:tcBorders>
              <w:top w:val="nil"/>
              <w:left w:val="nil"/>
              <w:bottom w:val="nil"/>
              <w:right w:val="nil"/>
            </w:tcBorders>
          </w:tcPr>
          <w:p w:rsidR="00DA3030" w:rsidRDefault="00DA3030">
            <w:pPr>
              <w:pStyle w:val="ConsPlusNormal"/>
            </w:pPr>
            <w:proofErr w:type="spellStart"/>
            <w:r>
              <w:t>Рубежова</w:t>
            </w:r>
            <w:proofErr w:type="spellEnd"/>
          </w:p>
          <w:p w:rsidR="00DA3030" w:rsidRDefault="00DA3030">
            <w:pPr>
              <w:pStyle w:val="ConsPlusNormal"/>
            </w:pPr>
            <w:r>
              <w:t>Евгения Михайловна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 xml:space="preserve">представитель </w:t>
            </w:r>
            <w:proofErr w:type="gramStart"/>
            <w:r>
              <w:t>региональной</w:t>
            </w:r>
            <w:proofErr w:type="gramEnd"/>
            <w:r>
              <w:t xml:space="preserve"> общественной организации "Врачи Санкт-Петербурга" (по согласованию)</w:t>
            </w:r>
          </w:p>
        </w:tc>
      </w:tr>
      <w:tr w:rsidR="00DA3030">
        <w:tc>
          <w:tcPr>
            <w:tcW w:w="3061" w:type="dxa"/>
            <w:tcBorders>
              <w:top w:val="nil"/>
              <w:left w:val="nil"/>
              <w:bottom w:val="nil"/>
              <w:right w:val="nil"/>
            </w:tcBorders>
          </w:tcPr>
          <w:p w:rsidR="00DA3030" w:rsidRDefault="00DA3030">
            <w:pPr>
              <w:pStyle w:val="ConsPlusNormal"/>
            </w:pPr>
            <w:r>
              <w:t>Соколова</w:t>
            </w:r>
          </w:p>
          <w:p w:rsidR="00DA3030" w:rsidRDefault="00DA3030">
            <w:pPr>
              <w:pStyle w:val="ConsPlusNormal"/>
            </w:pPr>
            <w:r>
              <w:t>Анна Анатольевна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 xml:space="preserve">директор </w:t>
            </w:r>
            <w:proofErr w:type="gramStart"/>
            <w:r>
              <w:t>автономной</w:t>
            </w:r>
            <w:proofErr w:type="gramEnd"/>
            <w:r>
              <w:t xml:space="preserve"> некоммерческой организации "Медицинский центр "Двадцать первый век" (по согласованию)</w:t>
            </w:r>
          </w:p>
        </w:tc>
      </w:tr>
      <w:tr w:rsidR="00DA3030">
        <w:tc>
          <w:tcPr>
            <w:tcW w:w="3061" w:type="dxa"/>
            <w:tcBorders>
              <w:top w:val="nil"/>
              <w:left w:val="nil"/>
              <w:bottom w:val="nil"/>
              <w:right w:val="nil"/>
            </w:tcBorders>
          </w:tcPr>
          <w:p w:rsidR="00DA3030" w:rsidRDefault="00DA3030">
            <w:pPr>
              <w:pStyle w:val="ConsPlusNormal"/>
            </w:pPr>
            <w:r>
              <w:t>Стожаров</w:t>
            </w:r>
          </w:p>
          <w:p w:rsidR="00DA3030" w:rsidRDefault="00DA3030">
            <w:pPr>
              <w:pStyle w:val="ConsPlusNormal"/>
            </w:pPr>
            <w:r>
              <w:t>Вадим Владимирович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заместитель директора государственного учреждения "Территориальный фонд обязательного медицинского страхования Санкт-Петербурга" (по согласованию)</w:t>
            </w:r>
          </w:p>
        </w:tc>
      </w:tr>
      <w:tr w:rsidR="00DA3030">
        <w:tc>
          <w:tcPr>
            <w:tcW w:w="3061" w:type="dxa"/>
            <w:tcBorders>
              <w:top w:val="nil"/>
              <w:left w:val="nil"/>
              <w:bottom w:val="nil"/>
              <w:right w:val="nil"/>
            </w:tcBorders>
          </w:tcPr>
          <w:p w:rsidR="00DA3030" w:rsidRDefault="00DA3030">
            <w:pPr>
              <w:pStyle w:val="ConsPlusNormal"/>
            </w:pPr>
            <w:r>
              <w:t>Туренко</w:t>
            </w:r>
          </w:p>
          <w:p w:rsidR="00DA3030" w:rsidRDefault="00DA3030">
            <w:pPr>
              <w:pStyle w:val="ConsPlusNormal"/>
            </w:pPr>
            <w:r>
              <w:t>Нина Васильевна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заведующий отделом экономической работы и заработной платы Территориальной Санкт-Петербурга и Ленинградской области организации профессионального союза работников здравоохранения Российской Федерации (по согласованию)</w:t>
            </w:r>
          </w:p>
        </w:tc>
      </w:tr>
      <w:tr w:rsidR="00DA3030">
        <w:tc>
          <w:tcPr>
            <w:tcW w:w="3061" w:type="dxa"/>
            <w:tcBorders>
              <w:top w:val="nil"/>
              <w:left w:val="nil"/>
              <w:bottom w:val="nil"/>
              <w:right w:val="nil"/>
            </w:tcBorders>
          </w:tcPr>
          <w:p w:rsidR="00DA3030" w:rsidRDefault="00DA3030">
            <w:pPr>
              <w:pStyle w:val="ConsPlusNormal"/>
            </w:pPr>
            <w:proofErr w:type="spellStart"/>
            <w:r>
              <w:t>Усачевская</w:t>
            </w:r>
            <w:proofErr w:type="spellEnd"/>
          </w:p>
          <w:p w:rsidR="00DA3030" w:rsidRDefault="00DA3030">
            <w:pPr>
              <w:pStyle w:val="ConsPlusNormal"/>
            </w:pPr>
            <w:r>
              <w:t xml:space="preserve">Ирина </w:t>
            </w:r>
            <w:proofErr w:type="spellStart"/>
            <w:r>
              <w:t>Витасовна</w:t>
            </w:r>
            <w:proofErr w:type="spellEnd"/>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директор филиала общества с ограниченной ответственностью "Росгосстрах-Медицина" - "Росгосстрах-Санкт-Петербург-Медицина" (по согласованию)</w:t>
            </w:r>
          </w:p>
        </w:tc>
      </w:tr>
      <w:tr w:rsidR="00DA3030">
        <w:tc>
          <w:tcPr>
            <w:tcW w:w="3061" w:type="dxa"/>
            <w:tcBorders>
              <w:top w:val="nil"/>
              <w:left w:val="nil"/>
              <w:bottom w:val="nil"/>
              <w:right w:val="nil"/>
            </w:tcBorders>
          </w:tcPr>
          <w:p w:rsidR="00DA3030" w:rsidRDefault="00DA3030">
            <w:pPr>
              <w:pStyle w:val="ConsPlusNormal"/>
            </w:pPr>
            <w:proofErr w:type="spellStart"/>
            <w:r>
              <w:t>Элиович</w:t>
            </w:r>
            <w:proofErr w:type="spellEnd"/>
          </w:p>
          <w:p w:rsidR="00DA3030" w:rsidRDefault="00DA3030">
            <w:pPr>
              <w:pStyle w:val="ConsPlusNormal"/>
            </w:pPr>
            <w:r>
              <w:t>Иосиф Григорьевич</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председатель Территориального комитета Территориальной Санкт-Петербурга и Ленинградской области организации профессионального союза работников здравоохранения Российской Федерации (по согласованию)</w:t>
            </w:r>
          </w:p>
        </w:tc>
      </w:tr>
      <w:tr w:rsidR="00DA3030">
        <w:tc>
          <w:tcPr>
            <w:tcW w:w="3061" w:type="dxa"/>
            <w:tcBorders>
              <w:top w:val="nil"/>
              <w:left w:val="nil"/>
              <w:bottom w:val="nil"/>
              <w:right w:val="nil"/>
            </w:tcBorders>
          </w:tcPr>
          <w:p w:rsidR="00DA3030" w:rsidRDefault="00DA3030">
            <w:pPr>
              <w:pStyle w:val="ConsPlusNormal"/>
            </w:pPr>
            <w:r>
              <w:t>Ягодина</w:t>
            </w:r>
          </w:p>
          <w:p w:rsidR="00DA3030" w:rsidRDefault="00DA3030">
            <w:pPr>
              <w:pStyle w:val="ConsPlusNormal"/>
            </w:pPr>
            <w:r>
              <w:t>Олеся Николаевна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директор Санкт-Петербургского филиала общества с ограниченной ответственностью ВТБ Медицинское страхование (по согласованию)</w:t>
            </w:r>
          </w:p>
        </w:tc>
      </w:tr>
      <w:tr w:rsidR="00DA3030">
        <w:tc>
          <w:tcPr>
            <w:tcW w:w="3061" w:type="dxa"/>
            <w:tcBorders>
              <w:top w:val="nil"/>
              <w:left w:val="nil"/>
              <w:bottom w:val="nil"/>
              <w:right w:val="nil"/>
            </w:tcBorders>
          </w:tcPr>
          <w:p w:rsidR="00DA3030" w:rsidRDefault="00DA3030">
            <w:pPr>
              <w:pStyle w:val="ConsPlusNormal"/>
            </w:pPr>
            <w:r>
              <w:t>Коган</w:t>
            </w:r>
          </w:p>
          <w:p w:rsidR="00DA3030" w:rsidRDefault="00DA3030">
            <w:pPr>
              <w:pStyle w:val="ConsPlusNormal"/>
            </w:pPr>
            <w:r>
              <w:t>Ольга Георгиевна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начальник отдела медицинского страхования Комитета по здравоохранению</w:t>
            </w:r>
          </w:p>
        </w:tc>
      </w:tr>
      <w:tr w:rsidR="00DA3030">
        <w:tc>
          <w:tcPr>
            <w:tcW w:w="3061" w:type="dxa"/>
            <w:tcBorders>
              <w:top w:val="nil"/>
              <w:left w:val="nil"/>
              <w:bottom w:val="nil"/>
              <w:right w:val="nil"/>
            </w:tcBorders>
          </w:tcPr>
          <w:p w:rsidR="00DA3030" w:rsidRDefault="00DA3030">
            <w:pPr>
              <w:pStyle w:val="ConsPlusNormal"/>
            </w:pPr>
            <w:r>
              <w:t>Новицкая</w:t>
            </w:r>
          </w:p>
          <w:p w:rsidR="00DA3030" w:rsidRDefault="00DA3030">
            <w:pPr>
              <w:pStyle w:val="ConsPlusNormal"/>
            </w:pPr>
            <w:r>
              <w:t>Екатерина Валентиновна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главный врач Санкт-Петербургского государственного бюджетного учреждения здравоохранения "Стоматологическая поликлиника N 32" (по согласованию)</w:t>
            </w:r>
          </w:p>
        </w:tc>
      </w:tr>
      <w:tr w:rsidR="00DA3030">
        <w:tc>
          <w:tcPr>
            <w:tcW w:w="9070" w:type="dxa"/>
            <w:gridSpan w:val="3"/>
            <w:tcBorders>
              <w:top w:val="nil"/>
              <w:left w:val="nil"/>
              <w:bottom w:val="nil"/>
              <w:right w:val="nil"/>
            </w:tcBorders>
          </w:tcPr>
          <w:p w:rsidR="00DA3030" w:rsidRDefault="00DA3030">
            <w:pPr>
              <w:pStyle w:val="ConsPlusNormal"/>
            </w:pPr>
            <w:r>
              <w:lastRenderedPageBreak/>
              <w:t>Секретарь</w:t>
            </w:r>
          </w:p>
        </w:tc>
      </w:tr>
      <w:tr w:rsidR="00DA3030">
        <w:tc>
          <w:tcPr>
            <w:tcW w:w="3061" w:type="dxa"/>
            <w:tcBorders>
              <w:top w:val="nil"/>
              <w:left w:val="nil"/>
              <w:bottom w:val="nil"/>
              <w:right w:val="nil"/>
            </w:tcBorders>
          </w:tcPr>
          <w:p w:rsidR="00DA3030" w:rsidRDefault="00DA3030">
            <w:pPr>
              <w:pStyle w:val="ConsPlusNormal"/>
            </w:pPr>
            <w:proofErr w:type="spellStart"/>
            <w:r>
              <w:t>Вострецова</w:t>
            </w:r>
            <w:proofErr w:type="spellEnd"/>
          </w:p>
          <w:p w:rsidR="00DA3030" w:rsidRDefault="00DA3030">
            <w:pPr>
              <w:pStyle w:val="ConsPlusNormal"/>
            </w:pPr>
            <w:r>
              <w:t>Ольга Николаевна</w:t>
            </w:r>
          </w:p>
        </w:tc>
        <w:tc>
          <w:tcPr>
            <w:tcW w:w="340" w:type="dxa"/>
            <w:tcBorders>
              <w:top w:val="nil"/>
              <w:left w:val="nil"/>
              <w:bottom w:val="nil"/>
              <w:right w:val="nil"/>
            </w:tcBorders>
          </w:tcPr>
          <w:p w:rsidR="00DA3030" w:rsidRDefault="00DA3030">
            <w:pPr>
              <w:pStyle w:val="ConsPlusNormal"/>
              <w:jc w:val="center"/>
            </w:pPr>
            <w:r>
              <w:t>-</w:t>
            </w:r>
          </w:p>
        </w:tc>
        <w:tc>
          <w:tcPr>
            <w:tcW w:w="5669" w:type="dxa"/>
            <w:tcBorders>
              <w:top w:val="nil"/>
              <w:left w:val="nil"/>
              <w:bottom w:val="nil"/>
              <w:right w:val="nil"/>
            </w:tcBorders>
          </w:tcPr>
          <w:p w:rsidR="00DA3030" w:rsidRDefault="00DA3030">
            <w:pPr>
              <w:pStyle w:val="ConsPlusNormal"/>
              <w:jc w:val="both"/>
            </w:pPr>
            <w:r>
              <w:t>главный специалист отдела цен и тарифов управления бюджета и тарификации государственного учреждения "Территориальный фонд обязательного медицинского страхования Санкт-Петербурга" (по согласованию)</w:t>
            </w:r>
          </w:p>
        </w:tc>
      </w:tr>
    </w:tbl>
    <w:p w:rsidR="00DA3030" w:rsidRDefault="00DA3030">
      <w:pPr>
        <w:pStyle w:val="ConsPlusNormal"/>
      </w:pPr>
    </w:p>
    <w:p w:rsidR="00DA3030" w:rsidRDefault="00DA3030">
      <w:pPr>
        <w:pStyle w:val="ConsPlusNormal"/>
      </w:pPr>
    </w:p>
    <w:p w:rsidR="00DA3030" w:rsidRDefault="00DA3030">
      <w:pPr>
        <w:pStyle w:val="ConsPlusNormal"/>
      </w:pPr>
    </w:p>
    <w:p w:rsidR="00DA3030" w:rsidRDefault="00DA3030">
      <w:pPr>
        <w:pStyle w:val="ConsPlusNormal"/>
      </w:pPr>
    </w:p>
    <w:p w:rsidR="00DA3030" w:rsidRDefault="00DA3030">
      <w:pPr>
        <w:pStyle w:val="ConsPlusNormal"/>
      </w:pPr>
    </w:p>
    <w:p w:rsidR="00DA3030" w:rsidRDefault="00DA3030">
      <w:pPr>
        <w:pStyle w:val="ConsPlusNormal"/>
        <w:jc w:val="right"/>
        <w:outlineLvl w:val="0"/>
      </w:pPr>
      <w:r>
        <w:t>ПРИЛОЖЕНИЕ N 2</w:t>
      </w:r>
    </w:p>
    <w:p w:rsidR="00DA3030" w:rsidRDefault="00DA3030">
      <w:pPr>
        <w:pStyle w:val="ConsPlusNormal"/>
        <w:jc w:val="right"/>
      </w:pPr>
      <w:r>
        <w:t>к постановлению</w:t>
      </w:r>
    </w:p>
    <w:p w:rsidR="00DA3030" w:rsidRDefault="00DA3030">
      <w:pPr>
        <w:pStyle w:val="ConsPlusNormal"/>
        <w:jc w:val="right"/>
      </w:pPr>
      <w:r>
        <w:t>Правительства Санкт-Петербурга</w:t>
      </w:r>
    </w:p>
    <w:p w:rsidR="00DA3030" w:rsidRDefault="00DA3030">
      <w:pPr>
        <w:pStyle w:val="ConsPlusNormal"/>
        <w:jc w:val="right"/>
      </w:pPr>
      <w:r>
        <w:t>от 28.12.2011 N 1775</w:t>
      </w:r>
    </w:p>
    <w:p w:rsidR="00DA3030" w:rsidRDefault="00DA3030">
      <w:pPr>
        <w:pStyle w:val="ConsPlusNormal"/>
      </w:pPr>
    </w:p>
    <w:p w:rsidR="00DA3030" w:rsidRDefault="00DA3030">
      <w:pPr>
        <w:pStyle w:val="ConsPlusTitle"/>
        <w:jc w:val="center"/>
      </w:pPr>
      <w:bookmarkStart w:id="2" w:name="P157"/>
      <w:bookmarkEnd w:id="2"/>
      <w:r>
        <w:t>ПОРЯДОК</w:t>
      </w:r>
    </w:p>
    <w:p w:rsidR="00DA3030" w:rsidRDefault="00DA3030">
      <w:pPr>
        <w:pStyle w:val="ConsPlusTitle"/>
        <w:jc w:val="center"/>
      </w:pPr>
      <w:r>
        <w:t>РАСПРЕДЕЛЕНИЯ ОБЪЕМОВ ПРЕДОСТАВЛЕНИЯ МЕДИЦИНСКОЙ ПОМОЩИ,</w:t>
      </w:r>
    </w:p>
    <w:p w:rsidR="00DA3030" w:rsidRDefault="00DA3030">
      <w:pPr>
        <w:pStyle w:val="ConsPlusTitle"/>
        <w:jc w:val="center"/>
      </w:pPr>
      <w:proofErr w:type="gramStart"/>
      <w:r>
        <w:t>УСТАНОВЛЕННЫХ</w:t>
      </w:r>
      <w:proofErr w:type="gramEnd"/>
      <w:r>
        <w:t xml:space="preserve"> ТЕРРИТОРИАЛЬНОЙ ПРОГРАММОЙ ОБЯЗАТЕЛЬНОГО</w:t>
      </w:r>
    </w:p>
    <w:p w:rsidR="00DA3030" w:rsidRDefault="00DA3030">
      <w:pPr>
        <w:pStyle w:val="ConsPlusTitle"/>
        <w:jc w:val="center"/>
      </w:pPr>
      <w:proofErr w:type="gramStart"/>
      <w:r>
        <w:t>МЕДИЦИНСКОГО</w:t>
      </w:r>
      <w:proofErr w:type="gramEnd"/>
      <w:r>
        <w:t xml:space="preserve"> СТРАХОВАНИИ В САНКТ-ПЕТЕРБУРГЕ</w:t>
      </w:r>
    </w:p>
    <w:p w:rsidR="00DA3030" w:rsidRDefault="00DA3030">
      <w:pPr>
        <w:pStyle w:val="ConsPlusTitle"/>
        <w:jc w:val="center"/>
      </w:pPr>
      <w:r>
        <w:t xml:space="preserve">НА СООТВЕТСТВУЮЩИЙ ФИНАНСОВЫЙ ГОД, МЕЖДУ </w:t>
      </w:r>
      <w:proofErr w:type="gramStart"/>
      <w:r>
        <w:t>СТРАХОВЫМИ</w:t>
      </w:r>
      <w:proofErr w:type="gramEnd"/>
    </w:p>
    <w:p w:rsidR="00DA3030" w:rsidRDefault="00DA3030">
      <w:pPr>
        <w:pStyle w:val="ConsPlusTitle"/>
        <w:jc w:val="center"/>
      </w:pPr>
      <w:r>
        <w:t xml:space="preserve">МЕДИЦИНСКИМИ ОРГАНИЗАЦИЯМИ И </w:t>
      </w:r>
      <w:proofErr w:type="gramStart"/>
      <w:r>
        <w:t>МЕЖДУ</w:t>
      </w:r>
      <w:proofErr w:type="gramEnd"/>
      <w:r>
        <w:t xml:space="preserve"> МЕДИЦИНСКИМИ</w:t>
      </w:r>
    </w:p>
    <w:p w:rsidR="00DA3030" w:rsidRDefault="00DA3030">
      <w:pPr>
        <w:pStyle w:val="ConsPlusTitle"/>
        <w:jc w:val="center"/>
      </w:pPr>
      <w:r>
        <w:t>ОРГАНИЗАЦИЯМИ</w:t>
      </w:r>
    </w:p>
    <w:p w:rsidR="00DA3030" w:rsidRDefault="00DA3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030">
        <w:trPr>
          <w:jc w:val="center"/>
        </w:trPr>
        <w:tc>
          <w:tcPr>
            <w:tcW w:w="9294" w:type="dxa"/>
            <w:tcBorders>
              <w:top w:val="nil"/>
              <w:left w:val="single" w:sz="24" w:space="0" w:color="CED3F1"/>
              <w:bottom w:val="nil"/>
              <w:right w:val="single" w:sz="24" w:space="0" w:color="F4F3F8"/>
            </w:tcBorders>
            <w:shd w:val="clear" w:color="auto" w:fill="F4F3F8"/>
          </w:tcPr>
          <w:p w:rsidR="00DA3030" w:rsidRDefault="00DA3030">
            <w:pPr>
              <w:pStyle w:val="ConsPlusNormal"/>
              <w:jc w:val="center"/>
            </w:pPr>
            <w:r>
              <w:rPr>
                <w:color w:val="392C69"/>
              </w:rPr>
              <w:t>Список изменяющих документов</w:t>
            </w:r>
          </w:p>
          <w:p w:rsidR="00DA3030" w:rsidRDefault="00DA3030">
            <w:pPr>
              <w:pStyle w:val="ConsPlusNormal"/>
              <w:jc w:val="center"/>
            </w:pPr>
            <w:r>
              <w:rPr>
                <w:color w:val="392C69"/>
              </w:rPr>
              <w:t>(</w:t>
            </w:r>
            <w:proofErr w:type="gramStart"/>
            <w:r>
              <w:rPr>
                <w:color w:val="392C69"/>
              </w:rPr>
              <w:t>введен</w:t>
            </w:r>
            <w:proofErr w:type="gramEnd"/>
            <w:r>
              <w:rPr>
                <w:color w:val="392C69"/>
              </w:rPr>
              <w:t xml:space="preserve"> </w:t>
            </w:r>
            <w:hyperlink r:id="rId25" w:history="1">
              <w:r>
                <w:rPr>
                  <w:color w:val="0000FF"/>
                </w:rPr>
                <w:t>Постановлением</w:t>
              </w:r>
            </w:hyperlink>
            <w:r>
              <w:rPr>
                <w:color w:val="392C69"/>
              </w:rPr>
              <w:t xml:space="preserve"> Правительства Санкт-Петербурга от 04.07.2017 N 553)</w:t>
            </w:r>
          </w:p>
        </w:tc>
      </w:tr>
    </w:tbl>
    <w:p w:rsidR="00DA3030" w:rsidRDefault="00DA3030">
      <w:pPr>
        <w:pStyle w:val="ConsPlusNormal"/>
      </w:pPr>
    </w:p>
    <w:p w:rsidR="00DA3030" w:rsidRDefault="00DA3030">
      <w:pPr>
        <w:pStyle w:val="ConsPlusNormal"/>
        <w:ind w:firstLine="540"/>
        <w:jc w:val="both"/>
      </w:pPr>
      <w:r>
        <w:t xml:space="preserve">1. </w:t>
      </w:r>
      <w:proofErr w:type="gramStart"/>
      <w:r>
        <w:t xml:space="preserve">Настоящий Порядок в соответствии с Федеральным </w:t>
      </w:r>
      <w:hyperlink r:id="rId26" w:history="1">
        <w:r>
          <w:rPr>
            <w:color w:val="0000FF"/>
          </w:rPr>
          <w:t>законом</w:t>
        </w:r>
      </w:hyperlink>
      <w:r>
        <w:t xml:space="preserve"> "Об обязательном медицинском страховании в Российской Федерации" и </w:t>
      </w:r>
      <w:hyperlink r:id="rId27"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устанавливает механизм распределения Комиссией по разработке территориальной программы обязательного медицинского страхования в Санкт-Петербурге (далее - Комиссия) объемов предоставления медицинской помощи, установленных территориальной программой обязательного медицинского страхования в Санкт-Петербурге</w:t>
      </w:r>
      <w:proofErr w:type="gramEnd"/>
      <w:r>
        <w:t xml:space="preserve"> на соответствующий финансовый год (далее - объемы медицинской помощи), между страховыми медицинскими организациями и между медицинскими организациями в Санкт-Петербурге.</w:t>
      </w:r>
    </w:p>
    <w:p w:rsidR="00DA3030" w:rsidRDefault="00DA3030">
      <w:pPr>
        <w:pStyle w:val="ConsPlusNormal"/>
        <w:spacing w:before="220"/>
        <w:ind w:firstLine="540"/>
        <w:jc w:val="both"/>
      </w:pPr>
      <w:r>
        <w:t xml:space="preserve">2. </w:t>
      </w:r>
      <w:proofErr w:type="gramStart"/>
      <w:r>
        <w:t xml:space="preserve">Распределение объемов медицинской помощи между страховыми медицинскими организациями и между медицинскими организациями в Санкт-Петербурге осуществляется Комиссией до 1 января финансового года, на который осуществляется распределение, в соответствии с </w:t>
      </w:r>
      <w:hyperlink r:id="rId28" w:history="1">
        <w:r>
          <w:rPr>
            <w:color w:val="0000FF"/>
          </w:rPr>
          <w:t>частью 10 статьи 36</w:t>
        </w:r>
      </w:hyperlink>
      <w:r>
        <w:t xml:space="preserve"> Федерального закона "Об обязательном медицинском страховании в Российской Федерации" исходя из количества, пола и возраста застрахованных по обязательному медицинскому страхованию на территории Санкт-Петербурга лиц (далее - застрахованные лица), количества</w:t>
      </w:r>
      <w:proofErr w:type="gramEnd"/>
      <w:r>
        <w:t xml:space="preserve">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DA3030" w:rsidRDefault="00DA3030">
      <w:pPr>
        <w:pStyle w:val="ConsPlusNormal"/>
        <w:spacing w:before="220"/>
        <w:ind w:firstLine="540"/>
        <w:jc w:val="both"/>
      </w:pPr>
      <w:r>
        <w:t xml:space="preserve">3. </w:t>
      </w:r>
      <w:proofErr w:type="gramStart"/>
      <w:r>
        <w:t xml:space="preserve">Распределение объемов медицинской помощи между страховыми медицинскими организациями и между медицинскими организациями в Санкт-Петербурге осуществляется Комиссией на основании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в Санкт-Петербурге (далее - медицинские организации), страховых медицинских организаций, включенных в реестр страховых медицинских организаций, </w:t>
      </w:r>
      <w:r>
        <w:lastRenderedPageBreak/>
        <w:t>осуществляющих деятельность в сфере обязательного медицинского страхования в Санкт-Петербурге (далее - страховые</w:t>
      </w:r>
      <w:proofErr w:type="gramEnd"/>
      <w:r>
        <w:t xml:space="preserve"> медицинские организации), Территориального фонда обязательного медицинского страхования Санкт-Петербурга, Комитета по здравоохранению, медицинских профессиональных некоммерческих организаций или их ассоциаций (союзов), представители которых включены в состав Комиссии, профессиональных союзов медицинских работников или их объединений (ассоциаций), осуществляющих деятельность на территории Санкт-Петербурга, представители которых включены в состав Комиссии.</w:t>
      </w:r>
    </w:p>
    <w:p w:rsidR="00DA3030" w:rsidRDefault="00DA3030">
      <w:pPr>
        <w:pStyle w:val="ConsPlusNormal"/>
        <w:spacing w:before="220"/>
        <w:ind w:firstLine="540"/>
        <w:jc w:val="both"/>
      </w:pPr>
      <w:r>
        <w:t xml:space="preserve">4. </w:t>
      </w:r>
      <w:proofErr w:type="gramStart"/>
      <w:r>
        <w:t>Для подготовки материалов, необходимых Комиссии для принятия решения о распределении объемов медицинской помощи между страховыми медицинскими организациями и между медицинскими организациями, создается рабочая группа, в состав которой включаются представители Комитета по здравоохранению, Территориального фонда обязательного медицинского страхования Санкт-Петербурга,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w:t>
      </w:r>
      <w:proofErr w:type="gramEnd"/>
      <w:r>
        <w:t xml:space="preserve"> объединений (ассоциаций), осуществляющих деятельность на территории Санкт-Петербурга (далее - Рабочая группа). Состав Рабочей группы, порядок деятельности, функции и задачи Рабочей группы утверждаются решением Комиссии.</w:t>
      </w:r>
    </w:p>
    <w:p w:rsidR="00DA3030" w:rsidRDefault="00DA3030">
      <w:pPr>
        <w:pStyle w:val="ConsPlusNormal"/>
        <w:spacing w:before="220"/>
        <w:ind w:firstLine="540"/>
        <w:jc w:val="both"/>
      </w:pPr>
      <w:r>
        <w:t xml:space="preserve">5. Сведения для распределения объемов медицинской помощи между страховыми медицинскими организациями и между медицинскими организациями, предусмотренные в </w:t>
      </w:r>
      <w:hyperlink w:anchor="P179" w:history="1">
        <w:r>
          <w:rPr>
            <w:color w:val="0000FF"/>
          </w:rPr>
          <w:t>пунктах 7</w:t>
        </w:r>
      </w:hyperlink>
      <w:r>
        <w:t xml:space="preserve"> - </w:t>
      </w:r>
      <w:hyperlink w:anchor="P185" w:history="1">
        <w:r>
          <w:rPr>
            <w:color w:val="0000FF"/>
          </w:rPr>
          <w:t>10</w:t>
        </w:r>
      </w:hyperlink>
      <w:r>
        <w:t xml:space="preserve"> настоящего Порядка, поступившие в Комиссию, направляются секретарем Комиссии в Рабочую группу.</w:t>
      </w:r>
    </w:p>
    <w:p w:rsidR="00DA3030" w:rsidRDefault="00DA3030">
      <w:pPr>
        <w:pStyle w:val="ConsPlusNormal"/>
        <w:spacing w:before="220"/>
        <w:ind w:firstLine="540"/>
        <w:jc w:val="both"/>
      </w:pPr>
      <w:bookmarkStart w:id="3" w:name="P172"/>
      <w:bookmarkEnd w:id="3"/>
      <w:r>
        <w:t>6. Медицинские организации при подаче уведомления о включении в реестр медицинских организаций, осуществляющих деятельность в сфере обязательного медицинского страхования, в срок, определенный законодательством Российской Федерации для подачи указанного уведомления, представляют в Территориальный фонд обязательного медицинского страхования Санкт-Петербурга сведения, определенные Министерством здравоохранения Российской Федерации:</w:t>
      </w:r>
    </w:p>
    <w:p w:rsidR="00DA3030" w:rsidRDefault="00DA3030">
      <w:pPr>
        <w:pStyle w:val="ConsPlusNormal"/>
        <w:spacing w:before="220"/>
        <w:ind w:firstLine="540"/>
        <w:jc w:val="both"/>
      </w:pPr>
      <w:r>
        <w:t>о видах медицинской помощи, оказываемых в рамках территориальной программы обязательного медицинского страхования в Санкт-Петербурге на соответствующий финансовый год;</w:t>
      </w:r>
    </w:p>
    <w:p w:rsidR="00DA3030" w:rsidRDefault="00DA3030">
      <w:pPr>
        <w:pStyle w:val="ConsPlusNormal"/>
        <w:spacing w:before="220"/>
        <w:ind w:firstLine="540"/>
        <w:jc w:val="both"/>
      </w:pPr>
      <w:r>
        <w:t>о мощности коечного фонда медицинской организации по профилям;</w:t>
      </w:r>
    </w:p>
    <w:p w:rsidR="00DA3030" w:rsidRDefault="00DA3030">
      <w:pPr>
        <w:pStyle w:val="ConsPlusNormal"/>
        <w:spacing w:before="220"/>
        <w:ind w:firstLine="540"/>
        <w:jc w:val="both"/>
      </w:pPr>
      <w:r>
        <w:t>о мощности медицинской организации (структурных подразделений), оказывающей первичную медико-санитарную помощь, по профилям и врачам-специалистам;</w:t>
      </w:r>
    </w:p>
    <w:p w:rsidR="00DA3030" w:rsidRDefault="00DA3030">
      <w:pPr>
        <w:pStyle w:val="ConsPlusNormal"/>
        <w:spacing w:before="220"/>
        <w:ind w:firstLine="540"/>
        <w:jc w:val="both"/>
      </w:pPr>
      <w:proofErr w:type="gramStart"/>
      <w:r>
        <w:t>о фактически выполненных за предыдущий год (по ежегодным статистическим данным и данным бухгалтерского учета медицинской организации) объемах медицинской помощи по видам и условиям по профилям, специальностям, клинико-статистическим группам (клинико-профильным группам) (далее - КСГ/КПГ) по детскому и взрослому населению, а также объемах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DA3030" w:rsidRDefault="00DA3030">
      <w:pPr>
        <w:pStyle w:val="ConsPlusNormal"/>
        <w:spacing w:before="220"/>
        <w:ind w:firstLine="540"/>
        <w:jc w:val="both"/>
      </w:pPr>
      <w:r>
        <w:t>о численности прикрепившихся застрахованных лиц, выбравших медицинскую организацию для оказания первичной медико-санитарной помощи (по половозрастным группам);</w:t>
      </w:r>
    </w:p>
    <w:p w:rsidR="00DA3030" w:rsidRDefault="00DA3030">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по профилям, врачам-специалистам, количеству вызовов скорой медицинской помощи, КСГ/КПГ по детскому и взрослому населению.</w:t>
      </w:r>
    </w:p>
    <w:p w:rsidR="00DA3030" w:rsidRDefault="00DA3030">
      <w:pPr>
        <w:pStyle w:val="ConsPlusNormal"/>
        <w:spacing w:before="220"/>
        <w:ind w:firstLine="540"/>
        <w:jc w:val="both"/>
      </w:pPr>
      <w:bookmarkStart w:id="4" w:name="P179"/>
      <w:bookmarkEnd w:id="4"/>
      <w:r>
        <w:t>7. Территориальный фонд обязательного медицинского страхования Санкт-Петербурга представляет в Рабочую группу до 1 октября текущего года:</w:t>
      </w:r>
    </w:p>
    <w:p w:rsidR="00DA3030" w:rsidRDefault="00DA3030">
      <w:pPr>
        <w:pStyle w:val="ConsPlusNormal"/>
        <w:spacing w:before="220"/>
        <w:ind w:firstLine="540"/>
        <w:jc w:val="both"/>
      </w:pPr>
      <w:r>
        <w:lastRenderedPageBreak/>
        <w:t xml:space="preserve">обобщенные сведения, представленные медицинскими организациями в соответствии с </w:t>
      </w:r>
      <w:hyperlink w:anchor="P172" w:history="1">
        <w:r>
          <w:rPr>
            <w:color w:val="0000FF"/>
          </w:rPr>
          <w:t>пунктом 6</w:t>
        </w:r>
      </w:hyperlink>
      <w:r>
        <w:t xml:space="preserve"> настоящего Порядка;</w:t>
      </w:r>
    </w:p>
    <w:p w:rsidR="00DA3030" w:rsidRDefault="00DA3030">
      <w:pPr>
        <w:pStyle w:val="ConsPlusNormal"/>
        <w:spacing w:before="220"/>
        <w:ind w:firstLine="540"/>
        <w:jc w:val="both"/>
      </w:pPr>
      <w:r>
        <w:t>информацию о фактически выполненных объемах предоставления медицинской помощи застрахованным лицам медицинскими организациями других субъектов Российской Федерации;</w:t>
      </w:r>
    </w:p>
    <w:p w:rsidR="00DA3030" w:rsidRDefault="00DA3030">
      <w:pPr>
        <w:pStyle w:val="ConsPlusNormal"/>
        <w:spacing w:before="220"/>
        <w:ind w:firstLine="540"/>
        <w:jc w:val="both"/>
      </w:pPr>
      <w:r>
        <w:t>предложения по распределению объемов медицинской помощи между страховыми медицинскими организациями на основании численности застрахованных лиц и с учетом фактических объемов медицинской помощи, принятых к оплате за предыдущий год.</w:t>
      </w:r>
    </w:p>
    <w:p w:rsidR="00DA3030" w:rsidRDefault="00DA3030">
      <w:pPr>
        <w:pStyle w:val="ConsPlusNormal"/>
        <w:spacing w:before="220"/>
        <w:ind w:firstLine="540"/>
        <w:jc w:val="both"/>
      </w:pPr>
      <w:bookmarkStart w:id="5" w:name="P183"/>
      <w:bookmarkEnd w:id="5"/>
      <w:r>
        <w:t xml:space="preserve">8. </w:t>
      </w:r>
      <w:proofErr w:type="gramStart"/>
      <w:r>
        <w:t>Комитет по здравоохранению до 1 октября текущего года представляет в Рабочую группу информацию о потребности застрахованных лиц в медицинской помощи с учетом нормативов, установленных законодательством Российской Федерации, а также особенностей территории (фактический уровень и структура заболеваемости, демографические показатели, доступность медицинских организаций, в том числе транспортная, сложившаяся структура и ресурсная база здравоохранения).</w:t>
      </w:r>
      <w:proofErr w:type="gramEnd"/>
    </w:p>
    <w:p w:rsidR="00DA3030" w:rsidRDefault="00DA3030">
      <w:pPr>
        <w:pStyle w:val="ConsPlusNormal"/>
        <w:spacing w:before="220"/>
        <w:ind w:firstLine="540"/>
        <w:jc w:val="both"/>
      </w:pPr>
      <w:r>
        <w:t xml:space="preserve">9. </w:t>
      </w:r>
      <w:proofErr w:type="gramStart"/>
      <w:r>
        <w:t>Комитет по здравоохранению, медицинские профессиональные некоммерческие организации или их ассоциации (союзы), представители которых включены в состав Комиссии, профессиональные союзы медицинских работников или их объединения (ассоциации), представители которых включены в состав Комиссии, представляют до 1 октября текущего года в Рабочую группу информацию по объемам предоставления медицинской помощи медицинскими организациями в соответствующем финансовом году, уровням медицинских организаций с учетом порядков и условий</w:t>
      </w:r>
      <w:proofErr w:type="gramEnd"/>
      <w:r>
        <w:t xml:space="preserve"> оказания медицинской помощи, включая сроки ожидания медицинской помощи и маршрутизации, </w:t>
      </w:r>
      <w:proofErr w:type="gramStart"/>
      <w:r>
        <w:t>предусмотренных</w:t>
      </w:r>
      <w:proofErr w:type="gramEnd"/>
      <w:r>
        <w:t xml:space="preserve"> в территориальной программе обязательного медицинского страхования в Санкт-Петербурге на соответствующий финансовый год.</w:t>
      </w:r>
    </w:p>
    <w:p w:rsidR="00DA3030" w:rsidRDefault="00DA3030">
      <w:pPr>
        <w:pStyle w:val="ConsPlusNormal"/>
        <w:spacing w:before="220"/>
        <w:ind w:firstLine="540"/>
        <w:jc w:val="both"/>
      </w:pPr>
      <w:bookmarkStart w:id="6" w:name="P185"/>
      <w:bookmarkEnd w:id="6"/>
      <w:r>
        <w:t xml:space="preserve">10. </w:t>
      </w:r>
      <w:proofErr w:type="gramStart"/>
      <w:r>
        <w:t>Страховые</w:t>
      </w:r>
      <w:proofErr w:type="gramEnd"/>
      <w:r>
        <w:t xml:space="preserve"> медицинские организации представляют до 1 октября текущего года в Рабочую группу:</w:t>
      </w:r>
    </w:p>
    <w:p w:rsidR="00DA3030" w:rsidRDefault="00DA3030">
      <w:pPr>
        <w:pStyle w:val="ConsPlusNormal"/>
        <w:spacing w:before="220"/>
        <w:ind w:firstLine="540"/>
        <w:jc w:val="both"/>
      </w:pPr>
      <w:r>
        <w:t xml:space="preserve">данные о численности застрахованных лиц </w:t>
      </w:r>
      <w:proofErr w:type="gramStart"/>
      <w:r>
        <w:t>в</w:t>
      </w:r>
      <w:proofErr w:type="gramEnd"/>
      <w:r>
        <w:t xml:space="preserve"> конкретной страховой медицинской организации по половозрастным группам по состоянию на 1 октября текущего года;</w:t>
      </w:r>
    </w:p>
    <w:p w:rsidR="00DA3030" w:rsidRDefault="00DA3030">
      <w:pPr>
        <w:pStyle w:val="ConsPlusNormal"/>
        <w:spacing w:before="220"/>
        <w:ind w:firstLine="540"/>
        <w:jc w:val="both"/>
      </w:pPr>
      <w:r>
        <w:t xml:space="preserve">предложения по планируемым объемам предоставления медицинской </w:t>
      </w:r>
      <w:proofErr w:type="gramStart"/>
      <w:r>
        <w:t>помощи</w:t>
      </w:r>
      <w:proofErr w:type="gramEnd"/>
      <w:r>
        <w:t xml:space="preserve"> застрахованным в конкретной страховой медицинской организации лицам в соответствующем финансовом году на основании числа застрахованных лиц и с учетом фактических объемов медицинской помощи, принятых к оплате за предыдущий год и первое полугодие текущего года.</w:t>
      </w:r>
    </w:p>
    <w:p w:rsidR="00DA3030" w:rsidRDefault="00DA3030">
      <w:pPr>
        <w:pStyle w:val="ConsPlusNormal"/>
        <w:spacing w:before="220"/>
        <w:ind w:firstLine="540"/>
        <w:jc w:val="both"/>
      </w:pPr>
      <w:bookmarkStart w:id="7" w:name="P188"/>
      <w:bookmarkEnd w:id="7"/>
      <w:r>
        <w:t xml:space="preserve">11. Рабочая группа осуществляет подготовку проекта распределения объемов медицинской помощи между медицинскими организациями на соответствующий финансовый год с учетом информации, представленной в соответствии с </w:t>
      </w:r>
      <w:hyperlink w:anchor="P172" w:history="1">
        <w:r>
          <w:rPr>
            <w:color w:val="0000FF"/>
          </w:rPr>
          <w:t>пунктами 6</w:t>
        </w:r>
      </w:hyperlink>
      <w:r>
        <w:t xml:space="preserve"> - </w:t>
      </w:r>
      <w:hyperlink w:anchor="P185" w:history="1">
        <w:r>
          <w:rPr>
            <w:color w:val="0000FF"/>
          </w:rPr>
          <w:t>10</w:t>
        </w:r>
      </w:hyperlink>
      <w:r>
        <w:t xml:space="preserve"> настоящего Порядка, и следующих показателей, установленных решением Комиссии:</w:t>
      </w:r>
    </w:p>
    <w:p w:rsidR="00DA3030" w:rsidRDefault="00DA3030">
      <w:pPr>
        <w:pStyle w:val="ConsPlusNormal"/>
        <w:spacing w:before="220"/>
        <w:ind w:firstLine="540"/>
        <w:jc w:val="both"/>
      </w:pPr>
      <w:proofErr w:type="gramStart"/>
      <w:r>
        <w:t>показатели (в том числе коечная мощность, объемы медицинской деятельности), подтверждающие возможность выполнения медицинской организации объемов медицинской помощи по видам, профилям отделений (коек), врачебным специальностям в соответствии с правом на их осуществление;</w:t>
      </w:r>
      <w:proofErr w:type="gramEnd"/>
    </w:p>
    <w:p w:rsidR="00DA3030" w:rsidRDefault="00DA3030">
      <w:pPr>
        <w:pStyle w:val="ConsPlusNormal"/>
        <w:spacing w:before="220"/>
        <w:ind w:firstLine="540"/>
        <w:jc w:val="both"/>
      </w:pPr>
      <w:r>
        <w:t>показатели, подтверждающие возможность оказания медицинскими организациями диагностических услуг (для медицинских организаций, оказывающих только отдельные диагностические услуги в соответствии с правом на их осуществление);</w:t>
      </w:r>
    </w:p>
    <w:p w:rsidR="00DA3030" w:rsidRDefault="00DA3030">
      <w:pPr>
        <w:pStyle w:val="ConsPlusNormal"/>
        <w:spacing w:before="220"/>
        <w:ind w:firstLine="540"/>
        <w:jc w:val="both"/>
      </w:pPr>
      <w:r>
        <w:t xml:space="preserve">показатели, подтверждающие возможность дополнительного оказания медицинскими организациями отдельных диагностических услуг (для медицинских организаций, оказывающих в рамках основной деятельности дополнительно отдельные диагностические услуги в соответствии </w:t>
      </w:r>
      <w:r>
        <w:lastRenderedPageBreak/>
        <w:t>с правом на их осуществление).</w:t>
      </w:r>
    </w:p>
    <w:p w:rsidR="00DA3030" w:rsidRDefault="00DA3030">
      <w:pPr>
        <w:pStyle w:val="ConsPlusNormal"/>
        <w:spacing w:before="220"/>
        <w:ind w:firstLine="540"/>
        <w:jc w:val="both"/>
      </w:pPr>
      <w:r>
        <w:t>12. Проект распределения объемов медицинской помощи между медицинскими организациями оформляется протоколом заседания Рабочей группы. Протокол подписывает председатель Рабочей группы.</w:t>
      </w:r>
    </w:p>
    <w:p w:rsidR="00DA3030" w:rsidRDefault="00DA3030">
      <w:pPr>
        <w:pStyle w:val="ConsPlusNormal"/>
        <w:spacing w:before="220"/>
        <w:ind w:firstLine="540"/>
        <w:jc w:val="both"/>
      </w:pPr>
      <w:r>
        <w:t>13. Протокол заседания Рабочей группы, содержащий проект распределения объемов медицинской помощи между медицинскими организациями, передается председателем Рабочей группы секретарю Комиссии для рассмотрения на заседании Комиссии не позднее 1 декабря текущего года.</w:t>
      </w:r>
    </w:p>
    <w:p w:rsidR="00DA3030" w:rsidRDefault="00DA3030">
      <w:pPr>
        <w:pStyle w:val="ConsPlusNormal"/>
        <w:spacing w:before="220"/>
        <w:ind w:firstLine="540"/>
        <w:jc w:val="both"/>
      </w:pPr>
      <w:r>
        <w:t>14. Протокол заседания Рабочей группы, содержащий проект распределения объемов медицинской помощи между медицинскими организациями, рассылается секретарем Комиссии членам Комиссии на следующий рабочий день после поступления протокола в адрес Комиссии.</w:t>
      </w:r>
    </w:p>
    <w:p w:rsidR="00DA3030" w:rsidRDefault="00DA3030">
      <w:pPr>
        <w:pStyle w:val="ConsPlusNormal"/>
        <w:spacing w:before="220"/>
        <w:ind w:firstLine="540"/>
        <w:jc w:val="both"/>
      </w:pPr>
      <w:r>
        <w:t xml:space="preserve">15. Проект распределения объемов медицинской помощи между медицинскими организациями рассматривается на заседании Комиссии не позднее 10 декабря текущего года. Комиссия осуществляет сопоставление предлагаемых медицинскими организациями в соответствии с </w:t>
      </w:r>
      <w:hyperlink w:anchor="P172" w:history="1">
        <w:r>
          <w:rPr>
            <w:color w:val="0000FF"/>
          </w:rPr>
          <w:t>пунктом 6</w:t>
        </w:r>
      </w:hyperlink>
      <w:r>
        <w:t xml:space="preserve"> настоящего Порядка объемов медицинской помощи и фактически сложившихся объемов медицинской помощи по данным статистики, потребности застрахованных лиц в медицинской помощи по данным Комитета по здравоохранению в соответствии с </w:t>
      </w:r>
      <w:hyperlink w:anchor="P183" w:history="1">
        <w:r>
          <w:rPr>
            <w:color w:val="0000FF"/>
          </w:rPr>
          <w:t>пунктом 8</w:t>
        </w:r>
      </w:hyperlink>
      <w:r>
        <w:t xml:space="preserve"> настоящего Порядка.</w:t>
      </w:r>
    </w:p>
    <w:p w:rsidR="00DA3030" w:rsidRDefault="00DA3030">
      <w:pPr>
        <w:pStyle w:val="ConsPlusNormal"/>
        <w:spacing w:before="220"/>
        <w:ind w:firstLine="540"/>
        <w:jc w:val="both"/>
      </w:pPr>
      <w:r>
        <w:t>Предложения членов Комиссии по доработке указанного проекта фиксируются в протоколе заседания Комиссии.</w:t>
      </w:r>
    </w:p>
    <w:p w:rsidR="00DA3030" w:rsidRDefault="00DA3030">
      <w:pPr>
        <w:pStyle w:val="ConsPlusNormal"/>
        <w:spacing w:before="220"/>
        <w:ind w:firstLine="540"/>
        <w:jc w:val="both"/>
      </w:pPr>
      <w:r>
        <w:t>Доработанный Рабочей группой проект распределения объемов медицинской помощи между медицинскими организациями на соответствующий финансовый год представляется для рассмотрения на заседании Комиссии не позднее 15 декабря текущего года.</w:t>
      </w:r>
    </w:p>
    <w:p w:rsidR="00DA3030" w:rsidRDefault="00DA3030">
      <w:pPr>
        <w:pStyle w:val="ConsPlusNormal"/>
        <w:spacing w:before="220"/>
        <w:ind w:firstLine="540"/>
        <w:jc w:val="both"/>
      </w:pPr>
      <w:r>
        <w:t>16. Распределение объемов медицинской помощи между медицинскими организациями на соответствующий финансовый год с поквартальным распределением утверждается решением Комиссии в текущем году.</w:t>
      </w:r>
    </w:p>
    <w:p w:rsidR="00DA3030" w:rsidRDefault="00DA3030">
      <w:pPr>
        <w:pStyle w:val="ConsPlusNormal"/>
        <w:spacing w:before="220"/>
        <w:ind w:firstLine="540"/>
        <w:jc w:val="both"/>
      </w:pPr>
      <w:r>
        <w:t>17. Проект распределения объемов медицинской помощи между страховыми медицинскими организациями разрабатывается Рабочей группой с учетом следующих определенных Министерством здравоохранения Российской Федерации критериев:</w:t>
      </w:r>
    </w:p>
    <w:p w:rsidR="00DA3030" w:rsidRDefault="00DA3030">
      <w:pPr>
        <w:pStyle w:val="ConsPlusNormal"/>
        <w:spacing w:before="220"/>
        <w:ind w:firstLine="540"/>
        <w:jc w:val="both"/>
      </w:pPr>
      <w:proofErr w:type="gramStart"/>
      <w:r>
        <w:t>численность и половозрастная структура застрахованных лиц в конкретной страховой медицинской организации;</w:t>
      </w:r>
      <w:proofErr w:type="gramEnd"/>
    </w:p>
    <w:p w:rsidR="00DA3030" w:rsidRDefault="00DA3030">
      <w:pPr>
        <w:pStyle w:val="ConsPlusNormal"/>
        <w:spacing w:before="220"/>
        <w:ind w:firstLine="540"/>
        <w:jc w:val="both"/>
      </w:pPr>
      <w:proofErr w:type="gramStart"/>
      <w:r>
        <w:t>показатели объемов медицинской помощи на одно застрахованное лицо в год, установленные территориальной программой обязательного медицинского страхования в Санкт-Петербурге на соответствующий финансовый год, по видам медицинской помощи, условиям ее предоставления, профилям отделений (коек), врачебным специальностям с учетом особенностей климатогеографических условий Санкт-Петербурга, транспортной доступности медицинских организаций и плотности населения Санкт-Петербурга.</w:t>
      </w:r>
      <w:proofErr w:type="gramEnd"/>
    </w:p>
    <w:p w:rsidR="00DA3030" w:rsidRDefault="00DA3030">
      <w:pPr>
        <w:pStyle w:val="ConsPlusNormal"/>
        <w:spacing w:before="220"/>
        <w:ind w:firstLine="540"/>
        <w:jc w:val="both"/>
      </w:pPr>
      <w:r>
        <w:t>При распределении объемов медицинской помощи между страховыми медицинскими организациями учитывается фактическое (за предыдущий период) и расчетное потребление медицинской помощи застрахованными лицами по полу и возрасту.</w:t>
      </w:r>
    </w:p>
    <w:p w:rsidR="00DA3030" w:rsidRDefault="00DA3030">
      <w:pPr>
        <w:pStyle w:val="ConsPlusNormal"/>
        <w:spacing w:before="220"/>
        <w:ind w:firstLine="540"/>
        <w:jc w:val="both"/>
      </w:pPr>
      <w:r>
        <w:t>18. Распределение объемов медицинской помощи между страховыми медицинскими организациями на соответствующий финансовый год с поквартальным распределением утверждается решением Комиссии в текущем году.</w:t>
      </w:r>
    </w:p>
    <w:p w:rsidR="00DA3030" w:rsidRDefault="00DA3030">
      <w:pPr>
        <w:pStyle w:val="ConsPlusNormal"/>
        <w:spacing w:before="220"/>
        <w:ind w:firstLine="540"/>
        <w:jc w:val="both"/>
      </w:pPr>
      <w:r>
        <w:lastRenderedPageBreak/>
        <w:t>19. Проект распределения объемов медицинской помощи между страховыми медицинскими организациями оформляется протоколом заседания Рабочей группы. Протокол подписывает председатель Рабочей группы.</w:t>
      </w:r>
    </w:p>
    <w:p w:rsidR="00DA3030" w:rsidRDefault="00DA3030">
      <w:pPr>
        <w:pStyle w:val="ConsPlusNormal"/>
        <w:spacing w:before="220"/>
        <w:ind w:firstLine="540"/>
        <w:jc w:val="both"/>
      </w:pPr>
      <w:r>
        <w:t>20. Протокол заседания Рабочей группы, содержащий проект распределения объемов медицинской помощи между страховыми медицинскими организациями, передается председателем Рабочей группы секретарю Комиссии для рассмотрения на заседании Комиссии не позднее 25 декабря текущего года.</w:t>
      </w:r>
    </w:p>
    <w:p w:rsidR="00DA3030" w:rsidRDefault="00DA3030">
      <w:pPr>
        <w:pStyle w:val="ConsPlusNormal"/>
        <w:spacing w:before="220"/>
        <w:ind w:firstLine="540"/>
        <w:jc w:val="both"/>
      </w:pPr>
      <w:r>
        <w:t>21. Протокол заседания Рабочей группы, содержащий проект распределения объемов медицинской помощи между страховыми медицинскими организациями, рассылается секретарем Комиссии членам Комиссии на следующий рабочий день после поступления протокола в адрес Комиссии.</w:t>
      </w:r>
    </w:p>
    <w:p w:rsidR="00DA3030" w:rsidRDefault="00DA3030">
      <w:pPr>
        <w:pStyle w:val="ConsPlusNormal"/>
        <w:spacing w:before="220"/>
        <w:ind w:firstLine="540"/>
        <w:jc w:val="both"/>
      </w:pPr>
      <w:r>
        <w:t>22. Проект распределения объемов медицинской помощи между страховыми медицинскими организациями рассматривается на заседании Комиссии не позднее 30 декабря текущего года.</w:t>
      </w:r>
    </w:p>
    <w:p w:rsidR="00DA3030" w:rsidRDefault="00DA3030">
      <w:pPr>
        <w:pStyle w:val="ConsPlusNormal"/>
        <w:spacing w:before="220"/>
        <w:ind w:firstLine="540"/>
        <w:jc w:val="both"/>
      </w:pPr>
      <w:bookmarkStart w:id="8" w:name="P208"/>
      <w:bookmarkEnd w:id="8"/>
      <w:r>
        <w:t>23. Корректировка распределения объемов медицинской помощи между страховыми медицинскими организациями и между медицинскими организациями на соответствующий финансовый год осуществляется Комиссией по необходимости, но не реже чем один раз в квартал на основании:</w:t>
      </w:r>
    </w:p>
    <w:p w:rsidR="00DA3030" w:rsidRDefault="00DA3030">
      <w:pPr>
        <w:pStyle w:val="ConsPlusNormal"/>
        <w:spacing w:before="220"/>
        <w:ind w:firstLine="540"/>
        <w:jc w:val="both"/>
      </w:pPr>
      <w:r>
        <w:t>предложений медицинских организаций с указанием причин, которыми могут являться изменение численности прикрепленных застрахованных лиц, выбравших данную медицинскую организацию для оказания первичной медико-санитарной помощи;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Комитетом по здравоохранению; рост инфекционной заболеваемости, чрезвычайные происшествия, техногенные катастрофы, стихийные бедствия и другие события, по причине которых резко изменяется объем оказания экстренной (неотложной) медицинской помощи; реорганизация или изменение структуры медицинской организации медицинской помощи; реорганизация или изменение структуры медицинской организации (открытие новых отделений, врачебных приемов, увеличение коечного фонда); документально подтвержденное получение лицензии на новый вид медицинской деятельности, ранее не заявленной при формировании предложений по объемам медицинской помощи, и другие причины;</w:t>
      </w:r>
    </w:p>
    <w:p w:rsidR="00DA3030" w:rsidRDefault="00DA3030">
      <w:pPr>
        <w:pStyle w:val="ConsPlusNormal"/>
        <w:spacing w:before="220"/>
        <w:ind w:firstLine="540"/>
        <w:jc w:val="both"/>
      </w:pPr>
      <w:r>
        <w:t>предложений страховых медицинских организаций с указанием причин, которыми могут являться существенное изменение численности застрахованных лиц по полу и возрасту, повышенная заболеваемость и другие причины;</w:t>
      </w:r>
    </w:p>
    <w:p w:rsidR="00DA3030" w:rsidRDefault="00DA3030">
      <w:pPr>
        <w:pStyle w:val="ConsPlusNormal"/>
        <w:spacing w:before="220"/>
        <w:ind w:firstLine="540"/>
        <w:jc w:val="both"/>
      </w:pPr>
      <w:r>
        <w:t>информации Территориального фонда обязательного медицинского страхования Санкт-Петербурга по данным персонифицированного учета сведений о медицинской помощи, оказанной застрахованным лицам;</w:t>
      </w:r>
    </w:p>
    <w:p w:rsidR="00DA3030" w:rsidRDefault="00DA3030">
      <w:pPr>
        <w:pStyle w:val="ConsPlusNormal"/>
        <w:spacing w:before="220"/>
        <w:ind w:firstLine="540"/>
        <w:jc w:val="both"/>
      </w:pPr>
      <w:r>
        <w:t>предложений Комитета по здравоохранению.</w:t>
      </w:r>
    </w:p>
    <w:p w:rsidR="00DA3030" w:rsidRDefault="00DA3030">
      <w:pPr>
        <w:pStyle w:val="ConsPlusNormal"/>
        <w:spacing w:before="220"/>
        <w:ind w:firstLine="540"/>
        <w:jc w:val="both"/>
      </w:pPr>
      <w:r>
        <w:t xml:space="preserve">24. Предложения, предусмотренные в </w:t>
      </w:r>
      <w:hyperlink w:anchor="P208" w:history="1">
        <w:r>
          <w:rPr>
            <w:color w:val="0000FF"/>
          </w:rPr>
          <w:t>пункте 23</w:t>
        </w:r>
      </w:hyperlink>
      <w:r>
        <w:t xml:space="preserve"> настоящего Порядка, направляются в Комиссию. Секретарь Комиссии направляет поступившие в Комиссию предложения в Рабочую группу в течение следующего рабочего дня.</w:t>
      </w:r>
    </w:p>
    <w:p w:rsidR="00DA3030" w:rsidRDefault="00DA3030">
      <w:pPr>
        <w:pStyle w:val="ConsPlusNormal"/>
        <w:spacing w:before="220"/>
        <w:ind w:firstLine="540"/>
        <w:jc w:val="both"/>
      </w:pPr>
      <w:r>
        <w:t>25. Рабочая группа при подготовке проекта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готовит анализ исполнения медицинскими организациями установленных им объемов медицинской помощи за предшествующий период текущего финансового года.</w:t>
      </w:r>
    </w:p>
    <w:p w:rsidR="00DA3030" w:rsidRDefault="00DA3030">
      <w:pPr>
        <w:pStyle w:val="ConsPlusNormal"/>
        <w:spacing w:before="220"/>
        <w:ind w:firstLine="540"/>
        <w:jc w:val="both"/>
      </w:pPr>
      <w:r>
        <w:lastRenderedPageBreak/>
        <w:t xml:space="preserve">26. </w:t>
      </w:r>
      <w:proofErr w:type="gramStart"/>
      <w:r>
        <w:t xml:space="preserve">Рабочая группа готовит заключение о необходимости и обоснованности внесения изменений в установленное на соответствующий квартал текущего финансового года распределение объемов медицинской помощи в соответствии с поступившими в Комиссию предложениями с учетом показателей, указанных в </w:t>
      </w:r>
      <w:hyperlink w:anchor="P188" w:history="1">
        <w:r>
          <w:rPr>
            <w:color w:val="0000FF"/>
          </w:rPr>
          <w:t>пункте 11</w:t>
        </w:r>
      </w:hyperlink>
      <w:r>
        <w:t xml:space="preserve"> настоящего Порядка, и потребности застрахованных лиц в медицинской помощи по данным, представленным Комитетом по здравоохранению в соответствии с </w:t>
      </w:r>
      <w:hyperlink w:anchor="P183" w:history="1">
        <w:r>
          <w:rPr>
            <w:color w:val="0000FF"/>
          </w:rPr>
          <w:t>пунктом 8</w:t>
        </w:r>
      </w:hyperlink>
      <w:r>
        <w:t xml:space="preserve"> настоящего Порядка.</w:t>
      </w:r>
      <w:proofErr w:type="gramEnd"/>
    </w:p>
    <w:p w:rsidR="00DA3030" w:rsidRDefault="00DA3030">
      <w:pPr>
        <w:pStyle w:val="ConsPlusNormal"/>
        <w:spacing w:before="220"/>
        <w:ind w:firstLine="540"/>
        <w:jc w:val="both"/>
      </w:pPr>
      <w:r>
        <w:t>27. Проект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оформляется протоколом заседания Рабочей группы. Протокол подписывает председатель Рабочей группы.</w:t>
      </w:r>
    </w:p>
    <w:p w:rsidR="00DA3030" w:rsidRDefault="00DA3030">
      <w:pPr>
        <w:pStyle w:val="ConsPlusNormal"/>
        <w:spacing w:before="220"/>
        <w:ind w:firstLine="540"/>
        <w:jc w:val="both"/>
      </w:pPr>
      <w:r>
        <w:t>28. Протокол заседания Рабочей группы, содержащий проект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передается в течение следующего рабочего дня председателем Рабочей группы секретарю Комиссии для рассмотрения на заседании Комиссии.</w:t>
      </w:r>
    </w:p>
    <w:p w:rsidR="00DA3030" w:rsidRDefault="00DA3030">
      <w:pPr>
        <w:pStyle w:val="ConsPlusNormal"/>
        <w:spacing w:before="220"/>
        <w:ind w:firstLine="540"/>
        <w:jc w:val="both"/>
      </w:pPr>
      <w:r>
        <w:t>29. Протокол заседания Рабочей группы, содержащий проект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направляется секретарем Комиссии членам Комиссии на следующий рабочий день после поступления протокола в адрес Комиссии.</w:t>
      </w:r>
    </w:p>
    <w:p w:rsidR="00DA3030" w:rsidRDefault="00DA3030">
      <w:pPr>
        <w:pStyle w:val="ConsPlusNormal"/>
        <w:spacing w:before="220"/>
        <w:ind w:firstLine="540"/>
        <w:jc w:val="both"/>
      </w:pPr>
      <w:r>
        <w:t>30. Проект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рассматривается на ближайшем заседании Комиссии.</w:t>
      </w:r>
    </w:p>
    <w:p w:rsidR="00DA3030" w:rsidRDefault="00DA3030">
      <w:pPr>
        <w:pStyle w:val="ConsPlusNormal"/>
      </w:pPr>
    </w:p>
    <w:p w:rsidR="00DA3030" w:rsidRDefault="00DA3030">
      <w:pPr>
        <w:pStyle w:val="ConsPlusNormal"/>
      </w:pPr>
    </w:p>
    <w:p w:rsidR="00DA3030" w:rsidRDefault="00DA3030">
      <w:pPr>
        <w:pStyle w:val="ConsPlusNormal"/>
        <w:pBdr>
          <w:top w:val="single" w:sz="6" w:space="0" w:color="auto"/>
        </w:pBdr>
        <w:spacing w:before="100" w:after="100"/>
        <w:jc w:val="both"/>
        <w:rPr>
          <w:sz w:val="2"/>
          <w:szCs w:val="2"/>
        </w:rPr>
      </w:pPr>
    </w:p>
    <w:p w:rsidR="003917A5" w:rsidRDefault="003917A5"/>
    <w:sectPr w:rsidR="003917A5" w:rsidSect="00545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30"/>
    <w:rsid w:val="0006583C"/>
    <w:rsid w:val="000A3C69"/>
    <w:rsid w:val="000B19BF"/>
    <w:rsid w:val="000C6340"/>
    <w:rsid w:val="000D6CA4"/>
    <w:rsid w:val="001477D6"/>
    <w:rsid w:val="00150030"/>
    <w:rsid w:val="0016158B"/>
    <w:rsid w:val="001A5ABA"/>
    <w:rsid w:val="001A64BE"/>
    <w:rsid w:val="001C3138"/>
    <w:rsid w:val="001C5F83"/>
    <w:rsid w:val="001D04D9"/>
    <w:rsid w:val="00212689"/>
    <w:rsid w:val="00277564"/>
    <w:rsid w:val="00280F61"/>
    <w:rsid w:val="00286FF6"/>
    <w:rsid w:val="002A1C53"/>
    <w:rsid w:val="002C0E2E"/>
    <w:rsid w:val="002D19FE"/>
    <w:rsid w:val="00313510"/>
    <w:rsid w:val="003174DF"/>
    <w:rsid w:val="00322A68"/>
    <w:rsid w:val="0033526C"/>
    <w:rsid w:val="00337E93"/>
    <w:rsid w:val="00366191"/>
    <w:rsid w:val="00366D16"/>
    <w:rsid w:val="003917A5"/>
    <w:rsid w:val="003917C3"/>
    <w:rsid w:val="003A09BD"/>
    <w:rsid w:val="003A36BA"/>
    <w:rsid w:val="003B4917"/>
    <w:rsid w:val="00417A05"/>
    <w:rsid w:val="004247C5"/>
    <w:rsid w:val="00440A66"/>
    <w:rsid w:val="00444F7A"/>
    <w:rsid w:val="00464FB0"/>
    <w:rsid w:val="004653D9"/>
    <w:rsid w:val="00466A7A"/>
    <w:rsid w:val="004C4BD4"/>
    <w:rsid w:val="004F68E9"/>
    <w:rsid w:val="00506F2A"/>
    <w:rsid w:val="00525183"/>
    <w:rsid w:val="00557723"/>
    <w:rsid w:val="0057425D"/>
    <w:rsid w:val="00597766"/>
    <w:rsid w:val="0069728E"/>
    <w:rsid w:val="006A0793"/>
    <w:rsid w:val="006A777F"/>
    <w:rsid w:val="00733A81"/>
    <w:rsid w:val="0074315E"/>
    <w:rsid w:val="00747019"/>
    <w:rsid w:val="007601A5"/>
    <w:rsid w:val="007B212F"/>
    <w:rsid w:val="008004B8"/>
    <w:rsid w:val="00844E45"/>
    <w:rsid w:val="00846A37"/>
    <w:rsid w:val="0087577A"/>
    <w:rsid w:val="008B144B"/>
    <w:rsid w:val="008D3D83"/>
    <w:rsid w:val="009063F3"/>
    <w:rsid w:val="00957EFA"/>
    <w:rsid w:val="0096230C"/>
    <w:rsid w:val="009658EA"/>
    <w:rsid w:val="009968A2"/>
    <w:rsid w:val="009D6741"/>
    <w:rsid w:val="00A437C4"/>
    <w:rsid w:val="00A466AC"/>
    <w:rsid w:val="00A6052C"/>
    <w:rsid w:val="00A93B56"/>
    <w:rsid w:val="00AA2925"/>
    <w:rsid w:val="00AA7C40"/>
    <w:rsid w:val="00AF7391"/>
    <w:rsid w:val="00B6661A"/>
    <w:rsid w:val="00B71C7E"/>
    <w:rsid w:val="00B90DFD"/>
    <w:rsid w:val="00B97168"/>
    <w:rsid w:val="00BA0F4E"/>
    <w:rsid w:val="00BB2FA0"/>
    <w:rsid w:val="00BC4502"/>
    <w:rsid w:val="00BE67E8"/>
    <w:rsid w:val="00C106AB"/>
    <w:rsid w:val="00C15A17"/>
    <w:rsid w:val="00C34689"/>
    <w:rsid w:val="00C44F81"/>
    <w:rsid w:val="00C75824"/>
    <w:rsid w:val="00C90BF6"/>
    <w:rsid w:val="00C96922"/>
    <w:rsid w:val="00CA0559"/>
    <w:rsid w:val="00CA2E9A"/>
    <w:rsid w:val="00CA6791"/>
    <w:rsid w:val="00CF151B"/>
    <w:rsid w:val="00CF4119"/>
    <w:rsid w:val="00CF4795"/>
    <w:rsid w:val="00D17F06"/>
    <w:rsid w:val="00D603FB"/>
    <w:rsid w:val="00DA3030"/>
    <w:rsid w:val="00E213D1"/>
    <w:rsid w:val="00E546FB"/>
    <w:rsid w:val="00E63EB8"/>
    <w:rsid w:val="00E66CE9"/>
    <w:rsid w:val="00E67D23"/>
    <w:rsid w:val="00EB66FC"/>
    <w:rsid w:val="00F33360"/>
    <w:rsid w:val="00F3499A"/>
    <w:rsid w:val="00F51A8E"/>
    <w:rsid w:val="00F86144"/>
    <w:rsid w:val="00F872B8"/>
    <w:rsid w:val="00F96207"/>
    <w:rsid w:val="00F97F3D"/>
    <w:rsid w:val="00FC3983"/>
    <w:rsid w:val="00FF631E"/>
    <w:rsid w:val="00FF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3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30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3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3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30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3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7BCB2C0B53A7A4224C40F2F7A3AA3991C47D3BD4C4F0DBD0B1E3B1F3886121E6706B6CC84455D6CA8F3C8C096C4AC76D294E59BC3EF9Cr0GFP" TargetMode="External"/><Relationship Id="rId13" Type="http://schemas.openxmlformats.org/officeDocument/2006/relationships/hyperlink" Target="consultantplus://offline/ref=93E7BCB2C0B53A7A4224C40F2F7A3AA39A1843DEBB454F0DBD0B1E3B1F3886121E6706B6CC84455D6CA8F3C8C096C4AC76D294E59BC3EF9Cr0GFP" TargetMode="External"/><Relationship Id="rId18" Type="http://schemas.openxmlformats.org/officeDocument/2006/relationships/hyperlink" Target="consultantplus://offline/ref=93E7BCB2C0B53A7A4224C40F2F7A3AA39E1D41D9B24E1207B55212391837D917197606B5CC9A455C77A1A79Br8G4P" TargetMode="External"/><Relationship Id="rId26" Type="http://schemas.openxmlformats.org/officeDocument/2006/relationships/hyperlink" Target="consultantplus://offline/ref=93E7BCB2C0B53A7A4224DB1E3A7A3AA39B1B48D9BC404F0DBD0B1E3B1F3886121E6706B6CC8442596DA8F3C8C096C4AC76D294E59BC3EF9Cr0GFP" TargetMode="External"/><Relationship Id="rId3" Type="http://schemas.openxmlformats.org/officeDocument/2006/relationships/settings" Target="settings.xml"/><Relationship Id="rId21" Type="http://schemas.openxmlformats.org/officeDocument/2006/relationships/hyperlink" Target="consultantplus://offline/ref=93E7BCB2C0B53A7A4224C40F2F7A3AA3991049DABB474F0DBD0B1E3B1F3886121E6706B6CC84455D60A8F3C8C096C4AC76D294E59BC3EF9Cr0GFP" TargetMode="External"/><Relationship Id="rId7" Type="http://schemas.openxmlformats.org/officeDocument/2006/relationships/hyperlink" Target="consultantplus://offline/ref=93E7BCB2C0B53A7A4224C40F2F7A3AA3991B41D3BF4D4F0DBD0B1E3B1F3886121E6706B6CC84455D6CA8F3C8C096C4AC76D294E59BC3EF9Cr0GFP" TargetMode="External"/><Relationship Id="rId12" Type="http://schemas.openxmlformats.org/officeDocument/2006/relationships/hyperlink" Target="consultantplus://offline/ref=93E7BCB2C0B53A7A4224C40F2F7A3AA3991147D8BE4C4F0DBD0B1E3B1F3886121E6706B6CC84455D6CA8F3C8C096C4AC76D294E59BC3EF9Cr0GFP" TargetMode="External"/><Relationship Id="rId17" Type="http://schemas.openxmlformats.org/officeDocument/2006/relationships/hyperlink" Target="consultantplus://offline/ref=93E7BCB2C0B53A7A4224C40F2F7A3AA3991848DEBB4C4F0DBD0B1E3B1F3886120C675EBACE845B5D68BDA59986rCG3P" TargetMode="External"/><Relationship Id="rId25" Type="http://schemas.openxmlformats.org/officeDocument/2006/relationships/hyperlink" Target="consultantplus://offline/ref=93E7BCB2C0B53A7A4224C40F2F7A3AA3991049DABB474F0DBD0B1E3B1F3886121E6706B6CC84455C6BA8F3C8C096C4AC76D294E59BC3EF9Cr0GFP" TargetMode="External"/><Relationship Id="rId2" Type="http://schemas.microsoft.com/office/2007/relationships/stylesWithEffects" Target="stylesWithEffects.xml"/><Relationship Id="rId16" Type="http://schemas.openxmlformats.org/officeDocument/2006/relationships/hyperlink" Target="consultantplus://offline/ref=93E7BCB2C0B53A7A4224C40F2F7A3AA3991049DABB474F0DBD0B1E3B1F3886121E6706B6CC84455D6EA8F3C8C096C4AC76D294E59BC3EF9Cr0GFP" TargetMode="External"/><Relationship Id="rId20" Type="http://schemas.openxmlformats.org/officeDocument/2006/relationships/hyperlink" Target="consultantplus://offline/ref=93E7BCB2C0B53A7A4224C40F2F7A3AA3991848DBB2424F0DBD0B1E3B1F3886120C675EBACE845B5D68BDA59986rCG3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E7BCB2C0B53A7A4224C40F2F7A3AA3991A46DCB24C4F0DBD0B1E3B1F3886121E6706B6CC84455D6CA8F3C8C096C4AC76D294E59BC3EF9Cr0GFP" TargetMode="External"/><Relationship Id="rId11" Type="http://schemas.openxmlformats.org/officeDocument/2006/relationships/hyperlink" Target="consultantplus://offline/ref=93E7BCB2C0B53A7A4224C40F2F7A3AA3991049DABB474F0DBD0B1E3B1F3886121E6706B6CC84455D6CA8F3C8C096C4AC76D294E59BC3EF9Cr0GFP" TargetMode="External"/><Relationship Id="rId24" Type="http://schemas.openxmlformats.org/officeDocument/2006/relationships/hyperlink" Target="consultantplus://offline/ref=93E7BCB2C0B53A7A4224C40F2F7A3AA39A1849DEB94D4F0DBD0B1E3B1F3886121E6706B6CC84455D6FA8F3C8C096C4AC76D294E59BC3EF9Cr0GFP" TargetMode="External"/><Relationship Id="rId5" Type="http://schemas.openxmlformats.org/officeDocument/2006/relationships/hyperlink" Target="consultantplus://offline/ref=93E7BCB2C0B53A7A4224C40F2F7A3AA3991A40D2B3444F0DBD0B1E3B1F3886121E6706B6CC84455D6CA8F3C8C096C4AC76D294E59BC3EF9Cr0GFP" TargetMode="External"/><Relationship Id="rId15" Type="http://schemas.openxmlformats.org/officeDocument/2006/relationships/hyperlink" Target="consultantplus://offline/ref=93E7BCB2C0B53A7A4224C40F2F7A3AA3991049DABB474F0DBD0B1E3B1F3886121E6706B6CC84455D6FA8F3C8C096C4AC76D294E59BC3EF9Cr0GFP" TargetMode="External"/><Relationship Id="rId23" Type="http://schemas.openxmlformats.org/officeDocument/2006/relationships/hyperlink" Target="consultantplus://offline/ref=93E7BCB2C0B53A7A4224C40F2F7A3AA39A1843DEBB454F0DBD0B1E3B1F3886121E6706B6CC84455D6CA8F3C8C096C4AC76D294E59BC3EF9Cr0GFP" TargetMode="External"/><Relationship Id="rId28" Type="http://schemas.openxmlformats.org/officeDocument/2006/relationships/hyperlink" Target="consultantplus://offline/ref=93E7BCB2C0B53A7A4224DB1E3A7A3AA39B1B48D9BC404F0DBD0B1E3B1F3886121E6706B6CC8442596DA8F3C8C096C4AC76D294E59BC3EF9Cr0GFP" TargetMode="External"/><Relationship Id="rId10" Type="http://schemas.openxmlformats.org/officeDocument/2006/relationships/hyperlink" Target="consultantplus://offline/ref=93E7BCB2C0B53A7A4224C40F2F7A3AA3991F42DEBE464F0DBD0B1E3B1F3886121E6706B6CC84455D6CA8F3C8C096C4AC76D294E59BC3EF9Cr0GFP" TargetMode="External"/><Relationship Id="rId19" Type="http://schemas.openxmlformats.org/officeDocument/2006/relationships/hyperlink" Target="consultantplus://offline/ref=93E7BCB2C0B53A7A4224C40F2F7A3AA3901D45DBBB4E1207B55212391837D917197606B5CC9A455C77A1A79Br8G4P" TargetMode="External"/><Relationship Id="rId4" Type="http://schemas.openxmlformats.org/officeDocument/2006/relationships/webSettings" Target="webSettings.xml"/><Relationship Id="rId9" Type="http://schemas.openxmlformats.org/officeDocument/2006/relationships/hyperlink" Target="consultantplus://offline/ref=93E7BCB2C0B53A7A4224C40F2F7A3AA3991E48DBBB474F0DBD0B1E3B1F3886121E6706B6CC84455D6CA8F3C8C096C4AC76D294E59BC3EF9Cr0GFP" TargetMode="External"/><Relationship Id="rId14" Type="http://schemas.openxmlformats.org/officeDocument/2006/relationships/hyperlink" Target="consultantplus://offline/ref=93E7BCB2C0B53A7A4224C40F2F7A3AA39A1849DEB94D4F0DBD0B1E3B1F3886121E6706B6CC84455D6CA8F3C8C096C4AC76D294E59BC3EF9Cr0GFP" TargetMode="External"/><Relationship Id="rId22" Type="http://schemas.openxmlformats.org/officeDocument/2006/relationships/hyperlink" Target="consultantplus://offline/ref=93E7BCB2C0B53A7A4224C40F2F7A3AA3991147D8BE4C4F0DBD0B1E3B1F3886121E6706B6CC84455D6CA8F3C8C096C4AC76D294E59BC3EF9Cr0GFP" TargetMode="External"/><Relationship Id="rId27" Type="http://schemas.openxmlformats.org/officeDocument/2006/relationships/hyperlink" Target="consultantplus://offline/ref=93E7BCB2C0B53A7A4224DB1E3A7A3AA39A1943DBB2424F0DBD0B1E3B1F3886121E6706B6C4834E0938E7F29486C3D7AE77D296E487rCG1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4145</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1</cp:revision>
  <cp:lastPrinted>2020-01-20T15:07:00Z</cp:lastPrinted>
  <dcterms:created xsi:type="dcterms:W3CDTF">2020-01-20T15:06:00Z</dcterms:created>
  <dcterms:modified xsi:type="dcterms:W3CDTF">2020-01-20T15:07:00Z</dcterms:modified>
</cp:coreProperties>
</file>