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28" w:rsidRDefault="00FA0C28" w:rsidP="00FA0C28">
      <w:pPr>
        <w:jc w:val="center"/>
      </w:pPr>
      <w:r>
        <w:t xml:space="preserve">Министерство здравоохранения Российской Федерации </w:t>
      </w:r>
    </w:p>
    <w:p w:rsidR="00FA0C28" w:rsidRDefault="00FA0C28" w:rsidP="00FA0C28">
      <w:pPr>
        <w:jc w:val="center"/>
      </w:pPr>
      <w:proofErr w:type="spellStart"/>
      <w:r>
        <w:t>Ministry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Federation</w:t>
      </w:r>
      <w:proofErr w:type="spellEnd"/>
      <w:r>
        <w:t xml:space="preserve"> </w:t>
      </w:r>
    </w:p>
    <w:p w:rsidR="00FA0C28" w:rsidRDefault="00FA0C28" w:rsidP="00FA0C28">
      <w:pPr>
        <w:jc w:val="center"/>
      </w:pPr>
      <w:r>
        <w:t>Российская Академия наук (СЗО)</w:t>
      </w:r>
    </w:p>
    <w:p w:rsidR="00FA0C28" w:rsidRPr="00014BCF" w:rsidRDefault="00FA0C28" w:rsidP="00FA0C28">
      <w:pPr>
        <w:jc w:val="center"/>
        <w:rPr>
          <w:lang w:val="en-US"/>
        </w:rPr>
      </w:pPr>
      <w:r>
        <w:t xml:space="preserve"> </w:t>
      </w:r>
      <w:r w:rsidRPr="00014BCF">
        <w:rPr>
          <w:lang w:val="en-US"/>
        </w:rPr>
        <w:t xml:space="preserve">Russian Academy of Sciences (NWD) </w:t>
      </w:r>
    </w:p>
    <w:p w:rsidR="00FA0C28" w:rsidRPr="00014BCF" w:rsidRDefault="00FA0C28" w:rsidP="00FA0C28">
      <w:pPr>
        <w:jc w:val="center"/>
        <w:rPr>
          <w:lang w:val="en-US"/>
        </w:rPr>
      </w:pPr>
      <w:r>
        <w:t>Северо-Западный государственный медицинский университет им. И</w:t>
      </w:r>
      <w:r w:rsidRPr="00014BCF">
        <w:rPr>
          <w:lang w:val="en-US"/>
        </w:rPr>
        <w:t>.</w:t>
      </w:r>
      <w:r>
        <w:t>И</w:t>
      </w:r>
      <w:r w:rsidRPr="00014BCF">
        <w:rPr>
          <w:lang w:val="en-US"/>
        </w:rPr>
        <w:t xml:space="preserve">. </w:t>
      </w:r>
      <w:r>
        <w:t>Мечникова</w:t>
      </w:r>
      <w:r w:rsidRPr="00014BCF">
        <w:rPr>
          <w:lang w:val="en-US"/>
        </w:rPr>
        <w:t xml:space="preserve"> </w:t>
      </w:r>
      <w:proofErr w:type="spellStart"/>
      <w:r w:rsidRPr="00014BCF">
        <w:rPr>
          <w:lang w:val="en-US"/>
        </w:rPr>
        <w:t>Mechnikov</w:t>
      </w:r>
      <w:proofErr w:type="spellEnd"/>
      <w:r w:rsidRPr="00014BCF">
        <w:rPr>
          <w:lang w:val="en-US"/>
        </w:rPr>
        <w:t xml:space="preserve"> North-West state medical university </w:t>
      </w:r>
    </w:p>
    <w:p w:rsidR="00FA0C28" w:rsidRDefault="00FA0C28" w:rsidP="00FA0C28">
      <w:pPr>
        <w:jc w:val="center"/>
      </w:pPr>
      <w:r>
        <w:t>Стоматологическая Ассоциация России (</w:t>
      </w:r>
      <w:proofErr w:type="gramStart"/>
      <w:r>
        <w:t>СТАР</w:t>
      </w:r>
      <w:proofErr w:type="gramEnd"/>
      <w:r>
        <w:t xml:space="preserve">) </w:t>
      </w:r>
    </w:p>
    <w:p w:rsidR="00FA0C28" w:rsidRDefault="00FA0C28" w:rsidP="00FA0C28">
      <w:pPr>
        <w:jc w:val="center"/>
      </w:pPr>
      <w:proofErr w:type="spellStart"/>
      <w:r>
        <w:t>Russian</w:t>
      </w:r>
      <w:proofErr w:type="spellEnd"/>
      <w:r>
        <w:t xml:space="preserve"> </w:t>
      </w:r>
      <w:proofErr w:type="spellStart"/>
      <w:r>
        <w:t>Dental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(STAR) </w:t>
      </w:r>
    </w:p>
    <w:p w:rsidR="00FA0C28" w:rsidRDefault="00FA0C28" w:rsidP="00FA0C28">
      <w:pPr>
        <w:jc w:val="center"/>
      </w:pPr>
      <w:r>
        <w:t xml:space="preserve">Ассоциация стоматологов Санкт-Петербурга </w:t>
      </w:r>
    </w:p>
    <w:p w:rsidR="00FA0C28" w:rsidRDefault="00FA0C28" w:rsidP="00FA0C28">
      <w:pPr>
        <w:jc w:val="center"/>
      </w:pPr>
      <w:proofErr w:type="spellStart"/>
      <w:r>
        <w:t>Saint-Petersburg</w:t>
      </w:r>
      <w:proofErr w:type="spellEnd"/>
      <w:r>
        <w:t xml:space="preserve"> </w:t>
      </w:r>
      <w:proofErr w:type="spellStart"/>
      <w:r>
        <w:t>Stomatologists</w:t>
      </w:r>
      <w:proofErr w:type="spellEnd"/>
      <w:r>
        <w:t xml:space="preserve">' </w:t>
      </w:r>
      <w:proofErr w:type="spellStart"/>
      <w:r>
        <w:t>Association</w:t>
      </w:r>
      <w:proofErr w:type="spellEnd"/>
      <w:r>
        <w:t xml:space="preserve"> </w:t>
      </w:r>
    </w:p>
    <w:p w:rsidR="00FA0C28" w:rsidRDefault="00FA0C28" w:rsidP="00FA0C28">
      <w:pPr>
        <w:jc w:val="center"/>
        <w:rPr>
          <w:lang w:val="en-US"/>
        </w:rPr>
      </w:pPr>
    </w:p>
    <w:p w:rsidR="00FA0C28" w:rsidRDefault="00FA0C28" w:rsidP="00FA0C28">
      <w:pPr>
        <w:jc w:val="center"/>
      </w:pPr>
      <w:bookmarkStart w:id="0" w:name="_GoBack"/>
      <w:bookmarkEnd w:id="0"/>
      <w:r>
        <w:t>КОНФЕРЕНЦИЯ ЧЕЛЮСТНО-ЛИЦЕВЫХ ХИРУРГОВ И СТОМАТОЛОГОВ «СОВРЕМЕННАЯ СТОМАТОЛОГИЯ»</w:t>
      </w:r>
    </w:p>
    <w:p w:rsidR="00FA0C28" w:rsidRPr="00145DAD" w:rsidRDefault="00FA0C28" w:rsidP="00FA0C28">
      <w:pPr>
        <w:jc w:val="center"/>
        <w:rPr>
          <w:lang w:val="en-US"/>
        </w:rPr>
      </w:pPr>
      <w:r w:rsidRPr="00014BCF">
        <w:t xml:space="preserve"> </w:t>
      </w:r>
      <w:r w:rsidRPr="00145DAD">
        <w:rPr>
          <w:lang w:val="en-US"/>
        </w:rPr>
        <w:t>CONFERENCE OF MAXILLOFACIAL SURGEONS AND STOMATOLOGISTS «MODERN DENTISTRY»</w:t>
      </w:r>
    </w:p>
    <w:p w:rsidR="00FA0C28" w:rsidRDefault="00FA0C28" w:rsidP="00FA0C28">
      <w:pPr>
        <w:rPr>
          <w:rStyle w:val="a3"/>
          <w:color w:val="D12E2E"/>
          <w:lang w:val="en-US"/>
        </w:rPr>
      </w:pPr>
    </w:p>
    <w:p w:rsidR="00FA0C28" w:rsidRDefault="00FA0C28" w:rsidP="00FA0C28">
      <w:pPr>
        <w:rPr>
          <w:rStyle w:val="a3"/>
          <w:color w:val="D12E2E"/>
          <w:lang w:val="en-US"/>
        </w:rPr>
      </w:pPr>
    </w:p>
    <w:p w:rsidR="00FA0C28" w:rsidRDefault="00FA0C28" w:rsidP="00FA0C28">
      <w:pPr>
        <w:rPr>
          <w:color w:val="000000"/>
        </w:rPr>
      </w:pPr>
      <w:r w:rsidRPr="00D74954">
        <w:rPr>
          <w:rStyle w:val="a3"/>
          <w:color w:val="D12E2E"/>
        </w:rPr>
        <w:t>ПРОГРАММА КОНФЕРЕНЦИИ</w:t>
      </w:r>
      <w:r w:rsidRPr="00D74954">
        <w:rPr>
          <w:color w:val="000000"/>
        </w:rPr>
        <w:br/>
      </w:r>
      <w:r w:rsidRPr="00D74954">
        <w:rPr>
          <w:rStyle w:val="a3"/>
          <w:color w:val="000000"/>
        </w:rPr>
        <w:t>09.00-16.00</w:t>
      </w:r>
      <w:r>
        <w:rPr>
          <w:rStyle w:val="a3"/>
          <w:color w:val="000000"/>
        </w:rPr>
        <w:t xml:space="preserve"> </w:t>
      </w:r>
      <w:r w:rsidRPr="00D74954">
        <w:rPr>
          <w:rStyle w:val="a3"/>
          <w:color w:val="000000"/>
        </w:rPr>
        <w:t>(9 академических часов)</w:t>
      </w:r>
      <w:r w:rsidRPr="00D74954">
        <w:rPr>
          <w:color w:val="000000"/>
        </w:rPr>
        <w:br/>
      </w:r>
      <w:r w:rsidRPr="00D74954">
        <w:rPr>
          <w:color w:val="000000"/>
        </w:rPr>
        <w:br/>
      </w:r>
      <w:r w:rsidRPr="00D74954">
        <w:rPr>
          <w:rStyle w:val="a3"/>
          <w:color w:val="000000"/>
        </w:rPr>
        <w:t>9.00 – 9.10 ОТКРЫТИЕ КОНФЕРЕНЦИИ</w:t>
      </w:r>
      <w:r>
        <w:rPr>
          <w:rStyle w:val="a3"/>
          <w:color w:val="000000"/>
        </w:rPr>
        <w:t xml:space="preserve"> </w:t>
      </w:r>
      <w:r w:rsidRPr="00D74954">
        <w:rPr>
          <w:color w:val="000000"/>
        </w:rPr>
        <w:br/>
      </w:r>
      <w:r w:rsidRPr="00D74954">
        <w:rPr>
          <w:rStyle w:val="a3"/>
          <w:color w:val="000000"/>
        </w:rPr>
        <w:t>Вступительное слово председателя Оргкомитета,</w:t>
      </w:r>
      <w:r w:rsidRPr="00D74954">
        <w:rPr>
          <w:color w:val="000000"/>
        </w:rPr>
        <w:br/>
      </w:r>
      <w:r w:rsidRPr="00D74954">
        <w:rPr>
          <w:rStyle w:val="a3"/>
          <w:color w:val="000000"/>
        </w:rPr>
        <w:t xml:space="preserve">члена-корреспондента РАН, </w:t>
      </w:r>
      <w:proofErr w:type="spellStart"/>
      <w:r w:rsidRPr="00D74954">
        <w:rPr>
          <w:rStyle w:val="a3"/>
          <w:color w:val="000000"/>
        </w:rPr>
        <w:t>з.д.н</w:t>
      </w:r>
      <w:proofErr w:type="spellEnd"/>
      <w:r w:rsidRPr="00D74954">
        <w:rPr>
          <w:rStyle w:val="a3"/>
          <w:color w:val="000000"/>
        </w:rPr>
        <w:t>. РФ,</w:t>
      </w:r>
      <w:r w:rsidRPr="00D74954">
        <w:rPr>
          <w:color w:val="000000"/>
        </w:rPr>
        <w:br/>
      </w:r>
      <w:r w:rsidRPr="00D74954">
        <w:rPr>
          <w:rStyle w:val="a3"/>
          <w:color w:val="000000"/>
        </w:rPr>
        <w:t>профессора В.А. КОЗЛОВА</w:t>
      </w:r>
      <w:r w:rsidRPr="00D74954">
        <w:rPr>
          <w:color w:val="000000"/>
        </w:rPr>
        <w:br/>
      </w:r>
      <w:r w:rsidRPr="00D74954">
        <w:rPr>
          <w:color w:val="000000"/>
        </w:rPr>
        <w:br/>
      </w:r>
      <w:r w:rsidRPr="005F22BF">
        <w:rPr>
          <w:b/>
          <w:color w:val="000000"/>
        </w:rPr>
        <w:t>ПРЕДСЕДАТЕЛЬ:</w:t>
      </w:r>
      <w:r w:rsidRPr="005F22BF">
        <w:rPr>
          <w:b/>
          <w:color w:val="000000"/>
        </w:rPr>
        <w:br/>
      </w:r>
    </w:p>
    <w:p w:rsidR="00FA0C28" w:rsidRPr="00014BCF" w:rsidRDefault="00FA0C28" w:rsidP="00FA0C28">
      <w:pPr>
        <w:rPr>
          <w:color w:val="000000"/>
        </w:rPr>
      </w:pPr>
      <w:r w:rsidRPr="00D74954">
        <w:rPr>
          <w:color w:val="000000"/>
        </w:rPr>
        <w:t>Профессор </w:t>
      </w:r>
      <w:r w:rsidRPr="005F22BF">
        <w:rPr>
          <w:rStyle w:val="a3"/>
          <w:b w:val="0"/>
          <w:color w:val="000000"/>
        </w:rPr>
        <w:t>А.В. Силин</w:t>
      </w:r>
      <w:r w:rsidRPr="00D74954">
        <w:rPr>
          <w:color w:val="000000"/>
        </w:rPr>
        <w:br/>
      </w:r>
      <w:r w:rsidRPr="00D74954">
        <w:rPr>
          <w:color w:val="000000"/>
        </w:rPr>
        <w:br/>
      </w:r>
      <w:r>
        <w:rPr>
          <w:rStyle w:val="a4"/>
          <w:b/>
          <w:bCs/>
          <w:color w:val="000000"/>
          <w:u w:val="single"/>
          <w:bdr w:val="none" w:sz="0" w:space="0" w:color="auto" w:frame="1"/>
        </w:rPr>
        <w:t xml:space="preserve"> </w:t>
      </w:r>
      <w:r w:rsidRPr="00D74954">
        <w:rPr>
          <w:rStyle w:val="a4"/>
          <w:b/>
          <w:bCs/>
          <w:color w:val="000000"/>
          <w:u w:val="single"/>
          <w:bdr w:val="none" w:sz="0" w:space="0" w:color="auto" w:frame="1"/>
        </w:rPr>
        <w:t>ДОКЛАДЫ</w:t>
      </w:r>
      <w:r w:rsidRPr="00D74954">
        <w:rPr>
          <w:color w:val="000000"/>
        </w:rPr>
        <w:br/>
      </w:r>
      <w:r w:rsidRPr="00D74954">
        <w:rPr>
          <w:color w:val="000000"/>
        </w:rPr>
        <w:br/>
      </w:r>
    </w:p>
    <w:p w:rsidR="00FA0C28" w:rsidRDefault="00FA0C28" w:rsidP="00FA0C28">
      <w:pPr>
        <w:rPr>
          <w:color w:val="000000"/>
        </w:rPr>
      </w:pPr>
      <w:proofErr w:type="gramStart"/>
      <w:r w:rsidRPr="00D74954">
        <w:rPr>
          <w:b/>
          <w:color w:val="000000"/>
        </w:rPr>
        <w:t>9.10 – 9.20</w:t>
      </w:r>
      <w:r w:rsidRPr="00D74954">
        <w:rPr>
          <w:color w:val="000000"/>
        </w:rPr>
        <w:t xml:space="preserve"> </w:t>
      </w:r>
      <w:proofErr w:type="spellStart"/>
      <w:r w:rsidRPr="00D74954">
        <w:rPr>
          <w:color w:val="000000"/>
        </w:rPr>
        <w:t>Д.Д.Асфендиаров</w:t>
      </w:r>
      <w:proofErr w:type="spellEnd"/>
      <w:r w:rsidRPr="00D74954">
        <w:rPr>
          <w:color w:val="000000"/>
        </w:rPr>
        <w:br/>
        <w:t>УЛЬТРАЗВУКОВОЕ ИССЛЕДОВАНИЕ И КОМПЬЮТЕРНАЯ ТОМОГРАФИЯ В ДИАГНОСТИКЕ ГНОЙНО-ВОСПАЛИТЕЛЬНЫХ ЗАБОЛЕВАНИЙ МЯГКИХ ТКАНЕЙ ЧЕЛЮСТНО-ЛИЦЕВОЙ ОБЛАСТИ</w:t>
      </w:r>
      <w:r w:rsidRPr="00D74954">
        <w:rPr>
          <w:color w:val="000000"/>
        </w:rPr>
        <w:br/>
        <w:t>Санкт-Петербург</w:t>
      </w:r>
      <w:r w:rsidRPr="00D74954">
        <w:rPr>
          <w:color w:val="000000"/>
        </w:rPr>
        <w:br/>
      </w:r>
      <w:r w:rsidRPr="00D74954">
        <w:rPr>
          <w:b/>
          <w:color w:val="000000"/>
        </w:rPr>
        <w:t xml:space="preserve">9.20 – 9.30 </w:t>
      </w:r>
      <w:r w:rsidRPr="00D74954">
        <w:rPr>
          <w:color w:val="000000"/>
        </w:rPr>
        <w:t xml:space="preserve">Л.И. </w:t>
      </w:r>
      <w:proofErr w:type="spellStart"/>
      <w:r w:rsidRPr="00D74954">
        <w:rPr>
          <w:color w:val="000000"/>
        </w:rPr>
        <w:t>Шеенко</w:t>
      </w:r>
      <w:proofErr w:type="spellEnd"/>
      <w:r w:rsidRPr="00D74954">
        <w:rPr>
          <w:color w:val="000000"/>
        </w:rPr>
        <w:t>, В.А., Г.А. Гребнев ВОЗМОЖНОСТИ КОРРЕКЦИИ ТРЕВОЖНОСТИ ПАЦИЕНТОВ ВО ВРЕМЯ СТОМАТОЛОГИЧЕСКОГО ЛЕЧЕНИЯ НА СОВРЕМЕННОМ ЭТАПЕ</w:t>
      </w:r>
      <w:r w:rsidRPr="00D74954">
        <w:rPr>
          <w:color w:val="000000"/>
        </w:rPr>
        <w:br/>
        <w:t>Санкт-Петербург</w:t>
      </w:r>
      <w:r w:rsidRPr="00D74954">
        <w:rPr>
          <w:color w:val="000000"/>
        </w:rPr>
        <w:br/>
      </w:r>
      <w:r w:rsidRPr="00D74954">
        <w:rPr>
          <w:b/>
          <w:color w:val="000000"/>
        </w:rPr>
        <w:t>9.30 – 9.40</w:t>
      </w:r>
      <w:r w:rsidRPr="00D74954">
        <w:rPr>
          <w:color w:val="000000"/>
        </w:rPr>
        <w:t xml:space="preserve"> В.А. Козлов, В.Л. Попов, О.А. Егорова</w:t>
      </w:r>
      <w:r w:rsidRPr="00D74954">
        <w:rPr>
          <w:color w:val="000000"/>
        </w:rPr>
        <w:br/>
        <w:t>ОРБИТАЛЬНЫЕ ОСЛОЖНЕНИЯ ГНОЙНО-ВОСПАЛИТЕЛЬНЫХ ПРОЦЕССОВ ЧЕЛЮСТНО-ЛИЦЕВОЙ ОБЛАСТИ</w:t>
      </w:r>
      <w:r w:rsidRPr="00D74954">
        <w:rPr>
          <w:color w:val="000000"/>
        </w:rPr>
        <w:br/>
        <w:t>Санкт-Петербург</w:t>
      </w:r>
      <w:r w:rsidRPr="00D74954">
        <w:rPr>
          <w:color w:val="000000"/>
        </w:rPr>
        <w:br/>
      </w:r>
      <w:r w:rsidRPr="00D74954">
        <w:rPr>
          <w:b/>
          <w:color w:val="000000"/>
        </w:rPr>
        <w:t>9.40</w:t>
      </w:r>
      <w:proofErr w:type="gramEnd"/>
      <w:r w:rsidRPr="00D74954">
        <w:rPr>
          <w:b/>
          <w:color w:val="000000"/>
        </w:rPr>
        <w:t xml:space="preserve"> – </w:t>
      </w:r>
      <w:proofErr w:type="gramStart"/>
      <w:r w:rsidRPr="00D74954">
        <w:rPr>
          <w:b/>
          <w:color w:val="000000"/>
        </w:rPr>
        <w:t>9.50</w:t>
      </w:r>
      <w:r w:rsidRPr="00D74954">
        <w:rPr>
          <w:color w:val="000000"/>
        </w:rPr>
        <w:t xml:space="preserve"> Д.Д. </w:t>
      </w:r>
      <w:proofErr w:type="spellStart"/>
      <w:r w:rsidRPr="00D74954">
        <w:rPr>
          <w:color w:val="000000"/>
        </w:rPr>
        <w:t>Асфендиаров</w:t>
      </w:r>
      <w:proofErr w:type="spellEnd"/>
      <w:r w:rsidRPr="00D74954">
        <w:rPr>
          <w:color w:val="000000"/>
        </w:rPr>
        <w:t>, Р.В. Алиева</w:t>
      </w:r>
      <w:r w:rsidRPr="00D74954">
        <w:rPr>
          <w:color w:val="000000"/>
        </w:rPr>
        <w:br/>
        <w:t>ВЛИЯНИЕ НА СОСТОЯНИЕ СЛИЗИСТОЙ ОБОЛОЧКИ ПОЛОСТИ РТА ДЛИТЕЛЬНОГО ПРИЕМА РАЗЛИЧНЫХ ЛЕКАРСТВЕННЫХ ПРЕПАРАТОВ</w:t>
      </w:r>
      <w:r w:rsidRPr="00D74954">
        <w:rPr>
          <w:color w:val="000000"/>
        </w:rPr>
        <w:br/>
        <w:t>Санкт-Петербург</w:t>
      </w:r>
      <w:r w:rsidRPr="00D74954">
        <w:rPr>
          <w:color w:val="000000"/>
        </w:rPr>
        <w:br/>
      </w:r>
      <w:r w:rsidRPr="00D74954">
        <w:rPr>
          <w:b/>
          <w:color w:val="000000"/>
        </w:rPr>
        <w:t xml:space="preserve">9.50 – 10.00 </w:t>
      </w:r>
      <w:r w:rsidRPr="00D74954">
        <w:rPr>
          <w:color w:val="000000"/>
        </w:rPr>
        <w:t xml:space="preserve">А.И. Яременко, В.Н. </w:t>
      </w:r>
      <w:proofErr w:type="spellStart"/>
      <w:r w:rsidRPr="00D74954">
        <w:rPr>
          <w:color w:val="000000"/>
        </w:rPr>
        <w:t>Матина</w:t>
      </w:r>
      <w:proofErr w:type="spellEnd"/>
      <w:r w:rsidRPr="00D74954">
        <w:rPr>
          <w:color w:val="000000"/>
        </w:rPr>
        <w:t>, Л.Г. Владимирова, П.М. Байкалова,</w:t>
      </w:r>
      <w:r w:rsidRPr="00D74954">
        <w:rPr>
          <w:color w:val="000000"/>
        </w:rPr>
        <w:br/>
        <w:t xml:space="preserve">М.Г. Аленкина, </w:t>
      </w:r>
      <w:proofErr w:type="spellStart"/>
      <w:r w:rsidRPr="00D74954">
        <w:rPr>
          <w:color w:val="000000"/>
        </w:rPr>
        <w:t>У.А.Данилова</w:t>
      </w:r>
      <w:proofErr w:type="spellEnd"/>
      <w:r w:rsidRPr="00D74954">
        <w:rPr>
          <w:color w:val="000000"/>
        </w:rPr>
        <w:br/>
        <w:t xml:space="preserve">СОВЕРШЕНСТВОВАНИЕ СПОСОБОВ РАННЕЙ ДИАГНОСТИКИ ЗАБОЛЕВАНИЙ </w:t>
      </w:r>
      <w:r w:rsidRPr="00D74954">
        <w:rPr>
          <w:color w:val="000000"/>
        </w:rPr>
        <w:lastRenderedPageBreak/>
        <w:t>СЛЮННЫХ ЖЕЛЕЗ</w:t>
      </w:r>
      <w:r w:rsidRPr="00D74954">
        <w:rPr>
          <w:color w:val="000000"/>
        </w:rPr>
        <w:br/>
        <w:t>Санкт-Петербург</w:t>
      </w:r>
      <w:r w:rsidRPr="00D74954">
        <w:rPr>
          <w:color w:val="000000"/>
        </w:rPr>
        <w:br/>
      </w:r>
      <w:r w:rsidRPr="00D74954">
        <w:rPr>
          <w:b/>
          <w:color w:val="000000"/>
        </w:rPr>
        <w:t>10.00 – 10.10</w:t>
      </w:r>
      <w:r w:rsidRPr="00D74954">
        <w:rPr>
          <w:color w:val="000000"/>
        </w:rPr>
        <w:t xml:space="preserve"> </w:t>
      </w:r>
      <w:proofErr w:type="spellStart"/>
      <w:r w:rsidRPr="00D74954">
        <w:rPr>
          <w:color w:val="000000"/>
        </w:rPr>
        <w:t>М.И.Чернобровкина</w:t>
      </w:r>
      <w:proofErr w:type="spellEnd"/>
      <w:r w:rsidRPr="00D74954">
        <w:rPr>
          <w:color w:val="000000"/>
        </w:rPr>
        <w:t xml:space="preserve">, </w:t>
      </w:r>
      <w:proofErr w:type="spellStart"/>
      <w:r w:rsidRPr="00D74954">
        <w:rPr>
          <w:color w:val="000000"/>
        </w:rPr>
        <w:t>М.Г.Семенов</w:t>
      </w:r>
      <w:proofErr w:type="spellEnd"/>
      <w:r w:rsidRPr="00D74954">
        <w:rPr>
          <w:color w:val="000000"/>
        </w:rPr>
        <w:t xml:space="preserve">, </w:t>
      </w:r>
      <w:proofErr w:type="spellStart"/>
      <w:r w:rsidRPr="00D74954">
        <w:rPr>
          <w:color w:val="000000"/>
        </w:rPr>
        <w:t>А.В.Силин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Е.Д.Чарторижская</w:t>
      </w:r>
      <w:proofErr w:type="spellEnd"/>
      <w:r w:rsidRPr="00D74954">
        <w:rPr>
          <w:color w:val="000000"/>
        </w:rPr>
        <w:br/>
        <w:t>КОМПЛЕКСНАЯ РЕАБИЛИТАЦИЯ ДЕТЕЙ С АНОМАЛИЯМИ РАЗВИТИЯ ЧЛО В ДИСПАНСЕРНОМ ЦЕНТРЕ</w:t>
      </w:r>
      <w:r w:rsidRPr="00D74954">
        <w:rPr>
          <w:color w:val="000000"/>
        </w:rPr>
        <w:br/>
        <w:t>Санкт-Петербург</w:t>
      </w:r>
      <w:r w:rsidRPr="00D74954">
        <w:rPr>
          <w:color w:val="000000"/>
        </w:rPr>
        <w:br/>
      </w:r>
      <w:r w:rsidRPr="00D74954">
        <w:rPr>
          <w:b/>
          <w:color w:val="000000"/>
        </w:rPr>
        <w:t>10.10 – 10.20</w:t>
      </w:r>
      <w:r w:rsidRPr="00D74954">
        <w:rPr>
          <w:color w:val="000000"/>
        </w:rPr>
        <w:t xml:space="preserve"> Д.Д. </w:t>
      </w:r>
      <w:proofErr w:type="spellStart"/>
      <w:r w:rsidRPr="00D74954">
        <w:rPr>
          <w:color w:val="000000"/>
        </w:rPr>
        <w:t>Асфендиаров</w:t>
      </w:r>
      <w:proofErr w:type="spellEnd"/>
      <w:r w:rsidRPr="00D74954">
        <w:rPr>
          <w:color w:val="000000"/>
        </w:rPr>
        <w:t xml:space="preserve">, М.И. </w:t>
      </w:r>
      <w:proofErr w:type="spellStart"/>
      <w:r w:rsidRPr="00D74954">
        <w:rPr>
          <w:color w:val="000000"/>
        </w:rPr>
        <w:t>Бевзюк</w:t>
      </w:r>
      <w:proofErr w:type="spellEnd"/>
      <w:r w:rsidRPr="00D74954">
        <w:rPr>
          <w:color w:val="000000"/>
        </w:rPr>
        <w:t xml:space="preserve">, Г.И. </w:t>
      </w:r>
      <w:proofErr w:type="spellStart"/>
      <w:r w:rsidRPr="00D74954">
        <w:rPr>
          <w:color w:val="000000"/>
        </w:rPr>
        <w:t>Бевзюк</w:t>
      </w:r>
      <w:proofErr w:type="spellEnd"/>
      <w:r w:rsidRPr="00D74954">
        <w:rPr>
          <w:color w:val="000000"/>
        </w:rPr>
        <w:br/>
        <w:t>ИНТРАОПЕРАЦИОННЫЙ НЕЙРОМОНИТОРИНГ ПРИ ОПЕРАЦИЯХ НА ОКОЛОУШНЫХ СЛЮННЫХ ЖЕЛЕЗАХ</w:t>
      </w:r>
      <w:r w:rsidRPr="00D74954">
        <w:rPr>
          <w:color w:val="000000"/>
        </w:rPr>
        <w:br/>
        <w:t>Санкт-Петербург</w:t>
      </w:r>
      <w:r w:rsidRPr="00D74954">
        <w:rPr>
          <w:color w:val="000000"/>
        </w:rPr>
        <w:br/>
      </w:r>
      <w:r w:rsidRPr="00D74954">
        <w:rPr>
          <w:b/>
          <w:color w:val="000000"/>
        </w:rPr>
        <w:t xml:space="preserve">10.20 – 10.30 </w:t>
      </w:r>
      <w:r w:rsidRPr="00D74954">
        <w:rPr>
          <w:color w:val="000000"/>
        </w:rPr>
        <w:t xml:space="preserve">А.К. </w:t>
      </w:r>
      <w:proofErr w:type="spellStart"/>
      <w:r w:rsidRPr="00D74954">
        <w:rPr>
          <w:color w:val="000000"/>
        </w:rPr>
        <w:t>Иорданишвили</w:t>
      </w:r>
      <w:proofErr w:type="spellEnd"/>
      <w:r w:rsidRPr="00D74954">
        <w:rPr>
          <w:color w:val="000000"/>
        </w:rPr>
        <w:t xml:space="preserve">, Т.Г. Робустова, М.М. Соловьев, А.Я. </w:t>
      </w:r>
      <w:proofErr w:type="spellStart"/>
      <w:r w:rsidRPr="00D74954">
        <w:rPr>
          <w:color w:val="000000"/>
        </w:rPr>
        <w:t>Идрис</w:t>
      </w:r>
      <w:proofErr w:type="spellEnd"/>
      <w:r w:rsidRPr="00D74954">
        <w:rPr>
          <w:color w:val="000000"/>
        </w:rPr>
        <w:br/>
        <w:t>ИЗУЧЕНИЕ ЛИЧНОСТНОГО РЕАГИРОВАНИЯ В ЧЕЛЮСТНО-ЛИЦЕВОЙ ХИРУРГИИ И СТОМАТОЛОГИИ</w:t>
      </w:r>
      <w:r w:rsidRPr="00D74954">
        <w:rPr>
          <w:color w:val="000000"/>
        </w:rPr>
        <w:br/>
        <w:t>Санкт-Петербург</w:t>
      </w:r>
      <w:r w:rsidRPr="00D74954">
        <w:rPr>
          <w:color w:val="000000"/>
        </w:rPr>
        <w:br/>
      </w:r>
      <w:r w:rsidRPr="00D74954">
        <w:rPr>
          <w:b/>
          <w:color w:val="000000"/>
        </w:rPr>
        <w:t>10.40 – 10.50</w:t>
      </w:r>
      <w:r w:rsidRPr="00D74954">
        <w:rPr>
          <w:color w:val="000000"/>
        </w:rPr>
        <w:t xml:space="preserve"> И.В.</w:t>
      </w:r>
      <w:proofErr w:type="gramEnd"/>
      <w:r w:rsidRPr="00D74954">
        <w:rPr>
          <w:color w:val="000000"/>
        </w:rPr>
        <w:t xml:space="preserve"> Кулик, </w:t>
      </w:r>
      <w:proofErr w:type="spellStart"/>
      <w:r w:rsidRPr="00D74954">
        <w:rPr>
          <w:color w:val="000000"/>
        </w:rPr>
        <w:t>В.А.Гордеева</w:t>
      </w:r>
      <w:proofErr w:type="spellEnd"/>
      <w:r w:rsidRPr="00D74954">
        <w:rPr>
          <w:color w:val="000000"/>
        </w:rPr>
        <w:t xml:space="preserve">, Е.А. </w:t>
      </w:r>
      <w:proofErr w:type="spellStart"/>
      <w:r w:rsidRPr="00D74954">
        <w:rPr>
          <w:color w:val="000000"/>
        </w:rPr>
        <w:t>Лесоцкая</w:t>
      </w:r>
      <w:proofErr w:type="spellEnd"/>
      <w:r w:rsidRPr="00D74954">
        <w:rPr>
          <w:color w:val="000000"/>
        </w:rPr>
        <w:t xml:space="preserve">, </w:t>
      </w:r>
      <w:proofErr w:type="spellStart"/>
      <w:r w:rsidRPr="00D74954">
        <w:rPr>
          <w:color w:val="000000"/>
        </w:rPr>
        <w:t>Е.А.Захарова</w:t>
      </w:r>
      <w:proofErr w:type="spellEnd"/>
      <w:r w:rsidRPr="00D74954">
        <w:rPr>
          <w:color w:val="000000"/>
        </w:rPr>
        <w:br/>
        <w:t>ОСОБЕННОСТИ КЛИНИЧЕСКОГО ТЕЧЕНИЯ И ЛАБОРАТОРНОЙ ДИАГНОСТИКИ КАНДИДОЗА СЛИЗИСТОЙ ОБОЛОЧКИ РТА У ПАЦИЕНТОВ С САХАРНЫМ ДИАБЕТОМ 2 ТИПА</w:t>
      </w:r>
      <w:r w:rsidRPr="00D74954">
        <w:rPr>
          <w:color w:val="000000"/>
        </w:rPr>
        <w:br/>
        <w:t>Санкт-Петербург</w:t>
      </w:r>
    </w:p>
    <w:p w:rsidR="00FA0C28" w:rsidRDefault="00FA0C28" w:rsidP="00FA0C28">
      <w:pPr>
        <w:rPr>
          <w:color w:val="000000"/>
        </w:rPr>
      </w:pPr>
      <w:proofErr w:type="gramStart"/>
      <w:r w:rsidRPr="00D74954">
        <w:rPr>
          <w:b/>
          <w:color w:val="000000"/>
        </w:rPr>
        <w:t xml:space="preserve">10.50 – 11.00 </w:t>
      </w:r>
      <w:r w:rsidRPr="00D74954">
        <w:rPr>
          <w:color w:val="000000"/>
        </w:rPr>
        <w:t xml:space="preserve">О.В. Присяжнюк, М.Е. Малышев, А.К. </w:t>
      </w:r>
      <w:proofErr w:type="spellStart"/>
      <w:r w:rsidRPr="00D74954">
        <w:rPr>
          <w:color w:val="000000"/>
        </w:rPr>
        <w:t>Иорданишвили</w:t>
      </w:r>
      <w:proofErr w:type="spellEnd"/>
      <w:r w:rsidRPr="00D74954">
        <w:rPr>
          <w:color w:val="000000"/>
        </w:rPr>
        <w:br/>
        <w:t>РЕЗУЛЬТАТЫ ПРИМЕНЕНИЯ ПРОБИОТИКА НА СОСТОЯНИЕ 4 СЕКРЕТОРНОГО ИММУНИТЕТА СЛЮНЫ У БОЛЬНЫХ С САХАРНЫМ ДИАБЕТОМ 2 ТИПА</w:t>
      </w:r>
      <w:r w:rsidRPr="00D74954">
        <w:rPr>
          <w:color w:val="000000"/>
        </w:rPr>
        <w:br/>
        <w:t>Санкт-Петербург</w:t>
      </w:r>
      <w:r w:rsidRPr="00D74954">
        <w:rPr>
          <w:color w:val="000000"/>
        </w:rPr>
        <w:br/>
      </w:r>
      <w:r w:rsidRPr="00D74954">
        <w:rPr>
          <w:b/>
          <w:color w:val="000000"/>
        </w:rPr>
        <w:t>11.00 – 11.10</w:t>
      </w:r>
      <w:r w:rsidRPr="00D74954">
        <w:rPr>
          <w:color w:val="000000"/>
        </w:rPr>
        <w:t xml:space="preserve"> О.В. Присяжнюк, Е.А. </w:t>
      </w:r>
      <w:proofErr w:type="spellStart"/>
      <w:r w:rsidRPr="00D74954">
        <w:rPr>
          <w:color w:val="000000"/>
        </w:rPr>
        <w:t>Хромова</w:t>
      </w:r>
      <w:proofErr w:type="spellEnd"/>
      <w:r w:rsidRPr="00D74954">
        <w:rPr>
          <w:color w:val="000000"/>
        </w:rPr>
        <w:t xml:space="preserve">, Н.А. Удальцова, К.А. </w:t>
      </w:r>
      <w:proofErr w:type="spellStart"/>
      <w:r w:rsidRPr="00D74954">
        <w:rPr>
          <w:color w:val="000000"/>
        </w:rPr>
        <w:t>Керимханов</w:t>
      </w:r>
      <w:proofErr w:type="spellEnd"/>
      <w:r w:rsidRPr="00D74954">
        <w:rPr>
          <w:color w:val="000000"/>
        </w:rPr>
        <w:br/>
        <w:t>ДИСПАНСЕРИЗАЦИЯ ЛИЦ С САХАРНЫМ ДИАБЕТОМ 2 ТИПА</w:t>
      </w:r>
      <w:r w:rsidRPr="00D74954">
        <w:rPr>
          <w:color w:val="000000"/>
        </w:rPr>
        <w:br/>
        <w:t>Санкт-Петербург</w:t>
      </w:r>
      <w:r w:rsidRPr="00D74954">
        <w:rPr>
          <w:color w:val="000000"/>
        </w:rPr>
        <w:br/>
      </w:r>
      <w:r w:rsidRPr="00D74954">
        <w:rPr>
          <w:b/>
          <w:color w:val="000000"/>
        </w:rPr>
        <w:t>11.10 – 11.20</w:t>
      </w:r>
      <w:r w:rsidRPr="00D74954">
        <w:rPr>
          <w:color w:val="000000"/>
        </w:rPr>
        <w:t xml:space="preserve"> Н.И. Маковская, А.В. Васильев</w:t>
      </w:r>
      <w:r w:rsidRPr="00D74954">
        <w:rPr>
          <w:color w:val="000000"/>
        </w:rPr>
        <w:br/>
        <w:t>АКТУАЛЬНЫЕ СОЦИАЛЬНЫЕ</w:t>
      </w:r>
      <w:proofErr w:type="gramEnd"/>
      <w:r w:rsidRPr="00D74954">
        <w:rPr>
          <w:color w:val="000000"/>
        </w:rPr>
        <w:t xml:space="preserve"> </w:t>
      </w:r>
      <w:proofErr w:type="gramStart"/>
      <w:r w:rsidRPr="00D74954">
        <w:rPr>
          <w:color w:val="000000"/>
        </w:rPr>
        <w:t>И ПСИХОЛОГИЧЕСКИЕ ВОПРОСЫ ВИЧМЕДИЦИНЫ В ПРАКТИЧЕСКОЙ РАБОТЕ ВРАЧА-СТОМАТОЛОГА И ЧЕЛЮСТНО-ЛИЦЕВОГО ХИРУРГА</w:t>
      </w:r>
      <w:r w:rsidRPr="00D74954">
        <w:rPr>
          <w:color w:val="000000"/>
        </w:rPr>
        <w:br/>
        <w:t>Санкт-Петербург</w:t>
      </w:r>
      <w:r w:rsidRPr="00D74954">
        <w:rPr>
          <w:color w:val="000000"/>
        </w:rPr>
        <w:br/>
      </w:r>
      <w:r w:rsidRPr="00D74954">
        <w:rPr>
          <w:b/>
          <w:color w:val="000000"/>
        </w:rPr>
        <w:t xml:space="preserve">11.20 – 11.30 </w:t>
      </w:r>
      <w:r w:rsidRPr="00D74954">
        <w:rPr>
          <w:color w:val="000000"/>
        </w:rPr>
        <w:t xml:space="preserve">М.С. Малина, С.Ю. </w:t>
      </w:r>
      <w:proofErr w:type="spellStart"/>
      <w:r w:rsidRPr="00D74954">
        <w:rPr>
          <w:color w:val="000000"/>
        </w:rPr>
        <w:t>Тытюк</w:t>
      </w:r>
      <w:proofErr w:type="spellEnd"/>
      <w:r w:rsidRPr="00D74954">
        <w:rPr>
          <w:color w:val="000000"/>
        </w:rPr>
        <w:t xml:space="preserve">, А.К. </w:t>
      </w:r>
      <w:proofErr w:type="spellStart"/>
      <w:r w:rsidRPr="00D74954">
        <w:rPr>
          <w:color w:val="000000"/>
        </w:rPr>
        <w:t>Иорданишвили</w:t>
      </w:r>
      <w:proofErr w:type="spellEnd"/>
      <w:r w:rsidRPr="00D74954">
        <w:rPr>
          <w:color w:val="000000"/>
        </w:rPr>
        <w:br/>
        <w:t>КЛИНИКА КАРИЕСА КОРНЯ ЗУБА</w:t>
      </w:r>
      <w:r w:rsidRPr="00D74954">
        <w:rPr>
          <w:color w:val="000000"/>
        </w:rPr>
        <w:br/>
        <w:t>Санкт-Петербург</w:t>
      </w:r>
      <w:r w:rsidRPr="00D74954">
        <w:rPr>
          <w:color w:val="000000"/>
        </w:rPr>
        <w:br/>
      </w:r>
      <w:r w:rsidRPr="00D74954">
        <w:rPr>
          <w:b/>
          <w:color w:val="000000"/>
        </w:rPr>
        <w:t>11.30 – 11.40</w:t>
      </w:r>
      <w:r w:rsidRPr="00D74954">
        <w:rPr>
          <w:color w:val="000000"/>
        </w:rPr>
        <w:t xml:space="preserve"> </w:t>
      </w:r>
      <w:proofErr w:type="spellStart"/>
      <w:r w:rsidRPr="00D74954">
        <w:rPr>
          <w:color w:val="000000"/>
        </w:rPr>
        <w:t>Н.Е.Абрамова</w:t>
      </w:r>
      <w:proofErr w:type="spellEnd"/>
      <w:r w:rsidRPr="00D74954">
        <w:rPr>
          <w:color w:val="000000"/>
        </w:rPr>
        <w:t xml:space="preserve">, А </w:t>
      </w:r>
      <w:proofErr w:type="spellStart"/>
      <w:r w:rsidRPr="00D74954">
        <w:rPr>
          <w:color w:val="000000"/>
        </w:rPr>
        <w:t>В.Северин</w:t>
      </w:r>
      <w:proofErr w:type="spellEnd"/>
      <w:r w:rsidRPr="00D74954">
        <w:rPr>
          <w:color w:val="000000"/>
        </w:rPr>
        <w:br/>
        <w:t>РЕМИНЕРАЛИЗУЮЩИЕ ТЕХНОЛОГИИ РЕКОНСТРУКЦИИ ЭМАЛИ ЗУБОВ ЧЕЛОВЕКА Санкт-Петербург, Москва</w:t>
      </w:r>
      <w:r w:rsidRPr="00D74954">
        <w:rPr>
          <w:color w:val="000000"/>
        </w:rPr>
        <w:br/>
      </w:r>
      <w:r w:rsidRPr="00D74954">
        <w:rPr>
          <w:b/>
          <w:color w:val="000000"/>
        </w:rPr>
        <w:t>11.40 – 11.50</w:t>
      </w:r>
      <w:r w:rsidRPr="00D74954">
        <w:rPr>
          <w:color w:val="000000"/>
        </w:rPr>
        <w:t xml:space="preserve"> А.В. Смирнова, Д.А. Кузьмина</w:t>
      </w:r>
      <w:r w:rsidRPr="00D74954">
        <w:rPr>
          <w:color w:val="000000"/>
        </w:rPr>
        <w:br/>
        <w:t>ОЦЕНКА СОМАТИЧЕСКОГО СОСТОЯНИЯ У ПАЦИЕНТОВ С ЛОКАЛИЗОВАННЫМ ПАРОДОНТИТОМ</w:t>
      </w:r>
      <w:proofErr w:type="gramEnd"/>
      <w:r w:rsidRPr="00D74954">
        <w:rPr>
          <w:color w:val="000000"/>
        </w:rPr>
        <w:t xml:space="preserve"> ТРАВМАТИЧЕСКОЙ ЭТИОЛОГИИ</w:t>
      </w:r>
      <w:r w:rsidRPr="00D74954">
        <w:rPr>
          <w:color w:val="000000"/>
        </w:rPr>
        <w:br/>
        <w:t>Санкт-Петербург</w:t>
      </w:r>
      <w:r w:rsidRPr="00D74954">
        <w:rPr>
          <w:color w:val="000000"/>
        </w:rPr>
        <w:br/>
      </w:r>
      <w:r w:rsidRPr="00D74954">
        <w:rPr>
          <w:b/>
          <w:color w:val="000000"/>
        </w:rPr>
        <w:t>11.50 – 12.00</w:t>
      </w:r>
      <w:r w:rsidRPr="00D74954">
        <w:rPr>
          <w:color w:val="000000"/>
        </w:rPr>
        <w:t xml:space="preserve"> И.И. Бородулина, Л.В. Васильева, В.П. </w:t>
      </w:r>
      <w:proofErr w:type="spellStart"/>
      <w:r w:rsidRPr="00D74954">
        <w:rPr>
          <w:color w:val="000000"/>
        </w:rPr>
        <w:t>Румакин</w:t>
      </w:r>
      <w:proofErr w:type="spellEnd"/>
      <w:r w:rsidRPr="00D74954">
        <w:rPr>
          <w:color w:val="000000"/>
        </w:rPr>
        <w:t>, М.А. Лисина</w:t>
      </w:r>
      <w:r w:rsidRPr="00D74954">
        <w:rPr>
          <w:color w:val="000000"/>
        </w:rPr>
        <w:br/>
        <w:t xml:space="preserve">ОСОБЕННОСТИ МОРФОЛОГИЧЕСКОГО СТРОЕНИЯ ПАРОДОНТАЛЬНОГО КАРМАНА ПРИ </w:t>
      </w:r>
      <w:proofErr w:type="gramStart"/>
      <w:r w:rsidRPr="00D74954">
        <w:rPr>
          <w:color w:val="000000"/>
        </w:rPr>
        <w:t>ХРОНИЧЕСКОМ</w:t>
      </w:r>
      <w:proofErr w:type="gramEnd"/>
      <w:r w:rsidRPr="00D74954">
        <w:rPr>
          <w:color w:val="000000"/>
        </w:rPr>
        <w:t xml:space="preserve"> ПАРОДОНТИТЕ СРЕДНЕЙ СТЕПЕНИ ТЯЖЕСТИ</w:t>
      </w:r>
      <w:r w:rsidRPr="00D74954">
        <w:rPr>
          <w:color w:val="000000"/>
        </w:rPr>
        <w:br/>
        <w:t>Санкт-Петербург</w:t>
      </w:r>
      <w:r w:rsidRPr="00D74954">
        <w:rPr>
          <w:color w:val="000000"/>
        </w:rPr>
        <w:br/>
      </w:r>
      <w:r w:rsidRPr="00D74954">
        <w:rPr>
          <w:b/>
          <w:color w:val="000000"/>
        </w:rPr>
        <w:t>12.00 – 12.10</w:t>
      </w:r>
      <w:r w:rsidRPr="00D74954">
        <w:rPr>
          <w:color w:val="000000"/>
        </w:rPr>
        <w:t xml:space="preserve"> И.И. Бородулина, Т.В. Петрова </w:t>
      </w:r>
    </w:p>
    <w:p w:rsidR="00FA0C28" w:rsidRDefault="00FA0C28" w:rsidP="00FA0C28">
      <w:pPr>
        <w:rPr>
          <w:color w:val="000000"/>
        </w:rPr>
      </w:pPr>
      <w:r w:rsidRPr="00D74954">
        <w:rPr>
          <w:color w:val="000000"/>
        </w:rPr>
        <w:t>ОСОБЕННОСТИ ТЕЧЕНИЯ ФУРУНКУЛА ЛИЦА У ВОЕННОСЛУЖАЩИХ</w:t>
      </w:r>
      <w:r w:rsidRPr="00D74954">
        <w:rPr>
          <w:color w:val="000000"/>
        </w:rPr>
        <w:br/>
        <w:t>Санкт-Петербург</w:t>
      </w:r>
      <w:r w:rsidRPr="00D74954">
        <w:rPr>
          <w:color w:val="000000"/>
        </w:rPr>
        <w:br/>
      </w:r>
      <w:r w:rsidRPr="00D74954">
        <w:rPr>
          <w:b/>
          <w:color w:val="000000"/>
        </w:rPr>
        <w:t xml:space="preserve">12.10 – 12.20 </w:t>
      </w:r>
      <w:r w:rsidRPr="00D74954">
        <w:rPr>
          <w:color w:val="000000"/>
        </w:rPr>
        <w:t xml:space="preserve">Э.Д. Сурдина, А.В. Силин, Г.Г. Родионов </w:t>
      </w:r>
    </w:p>
    <w:p w:rsidR="00FA0C28" w:rsidRDefault="00FA0C28" w:rsidP="00FA0C28">
      <w:pPr>
        <w:rPr>
          <w:color w:val="000000"/>
        </w:rPr>
      </w:pPr>
      <w:r w:rsidRPr="00D74954">
        <w:rPr>
          <w:color w:val="000000"/>
        </w:rPr>
        <w:t xml:space="preserve">ОБОСНОВАНИЕ </w:t>
      </w:r>
      <w:proofErr w:type="gramStart"/>
      <w:r w:rsidRPr="00D74954">
        <w:rPr>
          <w:color w:val="000000"/>
        </w:rPr>
        <w:t>ТЯЖЕСТИ ТЕЧЕНИЯ КРАСНОГО ПЛОСКОГО ЛИШАЯ СЛИЗИСТОЙ ОБОЛОЧКИ РТА</w:t>
      </w:r>
      <w:proofErr w:type="gramEnd"/>
      <w:r w:rsidRPr="00D74954">
        <w:rPr>
          <w:color w:val="000000"/>
        </w:rPr>
        <w:br/>
        <w:t>Санкт-Петербург</w:t>
      </w:r>
      <w:r w:rsidRPr="00D74954">
        <w:rPr>
          <w:color w:val="000000"/>
        </w:rPr>
        <w:br/>
      </w:r>
      <w:r w:rsidRPr="00D74954">
        <w:rPr>
          <w:b/>
          <w:color w:val="000000"/>
        </w:rPr>
        <w:lastRenderedPageBreak/>
        <w:t>12.20 – 12.30</w:t>
      </w:r>
      <w:r w:rsidRPr="00D74954">
        <w:rPr>
          <w:color w:val="000000"/>
        </w:rPr>
        <w:t xml:space="preserve"> А.А. Сериков, Л.Н. Солдатова, В.С. Солдатов, А.К. </w:t>
      </w:r>
      <w:proofErr w:type="spellStart"/>
      <w:r w:rsidRPr="00D74954">
        <w:rPr>
          <w:color w:val="000000"/>
        </w:rPr>
        <w:t>Иорданишвили</w:t>
      </w:r>
      <w:proofErr w:type="spellEnd"/>
      <w:r w:rsidRPr="00D74954">
        <w:rPr>
          <w:color w:val="000000"/>
        </w:rPr>
        <w:br/>
        <w:t>ОСОБЕННОСТИ КЛИНИЧЕСКОГО ТЕЧЕНИЯ ЗАБОЛЕВАНИЙ 5 ВИСОЧНО-НИЖНЕЧЕЛЮСТНОГО СУСТАВА У МОЛОДЫХ ЛЮДЕЙ</w:t>
      </w:r>
      <w:r>
        <w:rPr>
          <w:color w:val="000000"/>
        </w:rPr>
        <w:t xml:space="preserve"> </w:t>
      </w:r>
    </w:p>
    <w:p w:rsidR="00FA0C28" w:rsidRDefault="00FA0C28" w:rsidP="00FA0C28">
      <w:pPr>
        <w:rPr>
          <w:color w:val="000000"/>
        </w:rPr>
      </w:pPr>
      <w:r w:rsidRPr="00D74954">
        <w:rPr>
          <w:color w:val="000000"/>
        </w:rPr>
        <w:t>Санкт-Петербург</w:t>
      </w:r>
      <w:r w:rsidRPr="00D74954">
        <w:rPr>
          <w:color w:val="000000"/>
        </w:rPr>
        <w:br/>
      </w:r>
      <w:r w:rsidRPr="00D74954">
        <w:rPr>
          <w:b/>
          <w:color w:val="000000"/>
        </w:rPr>
        <w:t>12.40 – 12.50</w:t>
      </w:r>
      <w:r w:rsidRPr="00D74954">
        <w:rPr>
          <w:color w:val="000000"/>
        </w:rPr>
        <w:t xml:space="preserve"> А.А. Сериков</w:t>
      </w:r>
      <w:r w:rsidRPr="00D74954">
        <w:rPr>
          <w:color w:val="000000"/>
        </w:rPr>
        <w:br/>
        <w:t>ЛИЧНОСТНОЕ РЕАГИРОВАНИЕ В ПРОЦЕССЕ ЛЕЧЕНИЯ ЗАБОЛЕВАНИЙ ВИСОЧНО-НИЖНЕЧЕЛЮСТНОГО СУСТАВА</w:t>
      </w:r>
      <w:r w:rsidRPr="00D74954">
        <w:rPr>
          <w:color w:val="000000"/>
        </w:rPr>
        <w:br/>
        <w:t>Санкт-Петербург</w:t>
      </w:r>
    </w:p>
    <w:p w:rsidR="00FA0C28" w:rsidRDefault="00FA0C28" w:rsidP="00FA0C28">
      <w:pPr>
        <w:rPr>
          <w:rStyle w:val="a3"/>
          <w:color w:val="000000"/>
        </w:rPr>
      </w:pPr>
    </w:p>
    <w:p w:rsidR="00FA0C28" w:rsidRDefault="00FA0C28" w:rsidP="00FA0C28">
      <w:pPr>
        <w:rPr>
          <w:b/>
          <w:color w:val="000000"/>
        </w:rPr>
      </w:pPr>
      <w:r w:rsidRPr="00D74954">
        <w:rPr>
          <w:rStyle w:val="a3"/>
          <w:color w:val="000000"/>
        </w:rPr>
        <w:t>12.50 – 13.10 Ответы на вопросы, дискуссия</w:t>
      </w:r>
      <w:r w:rsidRPr="00D74954">
        <w:rPr>
          <w:color w:val="000000"/>
        </w:rPr>
        <w:br/>
      </w:r>
    </w:p>
    <w:p w:rsidR="00FA0C28" w:rsidRDefault="00FA0C28" w:rsidP="00FA0C28">
      <w:pPr>
        <w:rPr>
          <w:rStyle w:val="a3"/>
          <w:color w:val="000000"/>
        </w:rPr>
      </w:pPr>
      <w:proofErr w:type="gramStart"/>
      <w:r w:rsidRPr="005F22BF">
        <w:rPr>
          <w:b/>
          <w:color w:val="000000"/>
        </w:rPr>
        <w:t>13.10 – 13.20</w:t>
      </w:r>
      <w:r w:rsidRPr="00D74954">
        <w:rPr>
          <w:color w:val="000000"/>
        </w:rPr>
        <w:t xml:space="preserve"> А.С. Багненко, Д.Д. </w:t>
      </w:r>
      <w:proofErr w:type="spellStart"/>
      <w:r w:rsidRPr="00D74954">
        <w:rPr>
          <w:color w:val="000000"/>
        </w:rPr>
        <w:t>Асфендиаров</w:t>
      </w:r>
      <w:proofErr w:type="spellEnd"/>
      <w:r w:rsidRPr="00D74954">
        <w:rPr>
          <w:color w:val="000000"/>
        </w:rPr>
        <w:t>, Н.М. Торопова</w:t>
      </w:r>
      <w:r w:rsidRPr="00D74954">
        <w:rPr>
          <w:color w:val="000000"/>
        </w:rPr>
        <w:br/>
        <w:t>РИСК ПАТОЛОГИЧЕСКИХ ПЕРЕЛОМОВ ЧЕЛЮСТЕЙ ПРИ ДЛИТЕЛЬНОМ ПРИЕМЕ ГЛЮКОКОРТИКОСТЕРОИДОВ ПРИ САРКОИДОЗЕ</w:t>
      </w:r>
      <w:r w:rsidRPr="00D74954">
        <w:rPr>
          <w:color w:val="000000"/>
        </w:rPr>
        <w:br/>
        <w:t>Санкт-Петербург</w:t>
      </w:r>
      <w:r w:rsidRPr="00D74954">
        <w:rPr>
          <w:color w:val="000000"/>
        </w:rPr>
        <w:br/>
      </w:r>
      <w:r w:rsidRPr="005F22BF">
        <w:rPr>
          <w:b/>
          <w:color w:val="000000"/>
        </w:rPr>
        <w:t>13.20 – 13.30</w:t>
      </w:r>
      <w:r w:rsidRPr="00D74954">
        <w:rPr>
          <w:color w:val="000000"/>
        </w:rPr>
        <w:t xml:space="preserve"> С.В. Балашов, А.А. Дмитриева, А.А. </w:t>
      </w:r>
      <w:proofErr w:type="spellStart"/>
      <w:r w:rsidRPr="00D74954">
        <w:rPr>
          <w:color w:val="000000"/>
        </w:rPr>
        <w:t>Сливкин</w:t>
      </w:r>
      <w:proofErr w:type="spellEnd"/>
      <w:r w:rsidRPr="00D74954">
        <w:rPr>
          <w:color w:val="000000"/>
        </w:rPr>
        <w:br/>
        <w:t>МЕЖДИСЦИПЛИНАРНЫЙ ПОДХОД К ДИАГНОСТИКЕ И ЛЕЧЕНИЮ ПАТОЛОГИИ ВНЧС</w:t>
      </w:r>
      <w:r w:rsidRPr="00D74954">
        <w:rPr>
          <w:color w:val="000000"/>
        </w:rPr>
        <w:br/>
        <w:t>Санкт-Петербург</w:t>
      </w:r>
      <w:r w:rsidRPr="00D74954">
        <w:rPr>
          <w:color w:val="000000"/>
        </w:rPr>
        <w:br/>
      </w:r>
      <w:r w:rsidRPr="005F22BF">
        <w:rPr>
          <w:b/>
          <w:color w:val="000000"/>
        </w:rPr>
        <w:t>13.40 – 13.50</w:t>
      </w:r>
      <w:r w:rsidRPr="00D74954">
        <w:rPr>
          <w:color w:val="000000"/>
        </w:rPr>
        <w:t xml:space="preserve"> В.В. Бабич</w:t>
      </w:r>
      <w:r w:rsidRPr="00D74954">
        <w:rPr>
          <w:color w:val="000000"/>
        </w:rPr>
        <w:br/>
        <w:t>ОПТИМИЗАЦИЯ ЭТАПОВ ОРТОПЕДИЧЕСКОГО ЛЕЧЕНИЯ ПРИ ПОЛНОМ ВТОРИЧНОМ ОТСУТСТВИИ ЗУБОВ У ПАЦИЕНТОВ ПОЖИЛОГО И</w:t>
      </w:r>
      <w:proofErr w:type="gramEnd"/>
      <w:r w:rsidRPr="00D74954">
        <w:rPr>
          <w:color w:val="000000"/>
        </w:rPr>
        <w:t xml:space="preserve"> СТАРЧЕСКОГО ВОЗРАСТА</w:t>
      </w:r>
      <w:r w:rsidRPr="00D74954">
        <w:rPr>
          <w:color w:val="000000"/>
        </w:rPr>
        <w:br/>
        <w:t>Санкт-Петербург</w:t>
      </w:r>
      <w:r w:rsidRPr="00D74954">
        <w:rPr>
          <w:color w:val="000000"/>
        </w:rPr>
        <w:br/>
      </w:r>
      <w:r w:rsidRPr="005F22BF">
        <w:rPr>
          <w:b/>
          <w:color w:val="000000"/>
        </w:rPr>
        <w:t xml:space="preserve">13.50 – 14.00 </w:t>
      </w:r>
      <w:r w:rsidRPr="00D74954">
        <w:rPr>
          <w:color w:val="000000"/>
        </w:rPr>
        <w:t>Э.В. Басиева, Д.Е. Мохов, А.В. Силин</w:t>
      </w:r>
      <w:r w:rsidRPr="00D74954">
        <w:rPr>
          <w:color w:val="000000"/>
        </w:rPr>
        <w:br/>
        <w:t>ПРИМЕНЕНИЕ МЕТОДА КОМПЛЕКСНОГО ОРТОДОНТИЧЕСКОГО И ОСТЕОПАТИЧЕСКОГО ЛЕЧЕНИЯ У ПАЦИЕНТОВ С МЫШЕЧНОСУСТАВНОЙ ДИСФУНКЦИЕЙ ВИСОЧНО-НИЖНЕЧЕЛЮСТНОГО СУСТАВА</w:t>
      </w:r>
      <w:r w:rsidRPr="00D74954">
        <w:rPr>
          <w:color w:val="000000"/>
        </w:rPr>
        <w:br/>
        <w:t>Санкт-Петербург</w:t>
      </w:r>
      <w:r w:rsidRPr="00D74954">
        <w:rPr>
          <w:color w:val="000000"/>
        </w:rPr>
        <w:br/>
      </w:r>
      <w:r w:rsidRPr="005F22BF">
        <w:rPr>
          <w:b/>
          <w:color w:val="000000"/>
        </w:rPr>
        <w:t>14.00 – 14.10</w:t>
      </w:r>
      <w:r w:rsidRPr="00D74954">
        <w:rPr>
          <w:color w:val="000000"/>
        </w:rPr>
        <w:t xml:space="preserve"> Е.В. Кирсанова, Н.А. Кондратьева</w:t>
      </w:r>
      <w:r w:rsidRPr="00D74954">
        <w:rPr>
          <w:color w:val="000000"/>
        </w:rPr>
        <w:br/>
        <w:t>ЦИФРОВЫЕ МЕТОДИКИ ПЛАНИРОВАНИЯ ОРТОДОНТИЧЕСКОГО ЛЕЧЕНИЯ С ИСПОЛЬЗОВАНИЕМ КОРТИКАЛЬНОЙ ОПОРЫ</w:t>
      </w:r>
      <w:r w:rsidRPr="00D74954">
        <w:rPr>
          <w:color w:val="000000"/>
        </w:rPr>
        <w:br/>
        <w:t>Санкт-Петербург</w:t>
      </w:r>
      <w:r w:rsidRPr="00D74954">
        <w:rPr>
          <w:color w:val="000000"/>
        </w:rPr>
        <w:br/>
      </w:r>
      <w:r w:rsidRPr="005F22BF">
        <w:rPr>
          <w:b/>
          <w:color w:val="000000"/>
        </w:rPr>
        <w:t>14.10 – 14.20.</w:t>
      </w:r>
      <w:r w:rsidRPr="00D74954">
        <w:rPr>
          <w:color w:val="000000"/>
        </w:rPr>
        <w:t xml:space="preserve"> М.И. </w:t>
      </w:r>
      <w:proofErr w:type="spellStart"/>
      <w:r w:rsidRPr="00D74954">
        <w:rPr>
          <w:color w:val="000000"/>
        </w:rPr>
        <w:t>Музыкин</w:t>
      </w:r>
      <w:proofErr w:type="spellEnd"/>
      <w:r w:rsidRPr="00D74954">
        <w:rPr>
          <w:color w:val="000000"/>
        </w:rPr>
        <w:t xml:space="preserve">, М.М. Кадиев, А.А. </w:t>
      </w:r>
      <w:proofErr w:type="spellStart"/>
      <w:r w:rsidRPr="00D74954">
        <w:rPr>
          <w:color w:val="000000"/>
        </w:rPr>
        <w:t>Дзыгарь</w:t>
      </w:r>
      <w:proofErr w:type="spellEnd"/>
      <w:r w:rsidRPr="00D74954">
        <w:rPr>
          <w:color w:val="000000"/>
        </w:rPr>
        <w:br/>
        <w:t xml:space="preserve">ВЕРТИКАЛЬНАЯ АУГМЕНТАЦИЯ В СТОМАТОЛОГИИ: </w:t>
      </w:r>
      <w:proofErr w:type="gramStart"/>
      <w:r w:rsidRPr="00D74954">
        <w:rPr>
          <w:color w:val="000000"/>
        </w:rPr>
        <w:t>АНАТОМОРЕГЕНЕРАТОРНЫЕ ПАРАЛЛЕЛИ</w:t>
      </w:r>
      <w:r w:rsidRPr="00D74954">
        <w:rPr>
          <w:color w:val="000000"/>
        </w:rPr>
        <w:br/>
        <w:t>Санкт-Петербург</w:t>
      </w:r>
      <w:r w:rsidRPr="00D74954">
        <w:rPr>
          <w:color w:val="000000"/>
        </w:rPr>
        <w:br/>
      </w:r>
      <w:r w:rsidRPr="005F22BF">
        <w:rPr>
          <w:b/>
          <w:color w:val="000000"/>
        </w:rPr>
        <w:t xml:space="preserve">14.20 – 14.30 </w:t>
      </w:r>
      <w:r w:rsidRPr="00D74954">
        <w:rPr>
          <w:color w:val="000000"/>
        </w:rPr>
        <w:t>О.В. Шалак, Н.П. Петрова</w:t>
      </w:r>
      <w:r w:rsidRPr="00D74954">
        <w:rPr>
          <w:color w:val="000000"/>
        </w:rPr>
        <w:br/>
        <w:t>ПЛАНИРОВАНИЕ КОРРИГИРУЮЩИХ ОПЕРАЦИЙ НА МЯГКИХ ТКАНЯХ ПРЕДДВЕРИЯ ПОЛОСТИ РТА ПЕРЕД ОРТОДОНТИЧЕСКИМ ЛЕЧЕНИЕМ</w:t>
      </w:r>
      <w:r w:rsidRPr="00D74954">
        <w:rPr>
          <w:color w:val="000000"/>
        </w:rPr>
        <w:br/>
        <w:t>Санкт-Петербург</w:t>
      </w:r>
      <w:r w:rsidRPr="00D74954">
        <w:rPr>
          <w:color w:val="000000"/>
        </w:rPr>
        <w:br/>
      </w:r>
      <w:r w:rsidRPr="005F22BF">
        <w:rPr>
          <w:b/>
          <w:color w:val="000000"/>
        </w:rPr>
        <w:t>14.30 – 14.40</w:t>
      </w:r>
      <w:r w:rsidRPr="00D74954">
        <w:rPr>
          <w:color w:val="000000"/>
        </w:rPr>
        <w:t xml:space="preserve"> А.А. </w:t>
      </w:r>
      <w:proofErr w:type="spellStart"/>
      <w:r w:rsidRPr="00D74954">
        <w:rPr>
          <w:color w:val="000000"/>
        </w:rPr>
        <w:t>Саунина</w:t>
      </w:r>
      <w:proofErr w:type="spellEnd"/>
      <w:r w:rsidRPr="00D74954">
        <w:rPr>
          <w:color w:val="000000"/>
        </w:rPr>
        <w:t>, Е.В. Тищенко, О.В. Шалак</w:t>
      </w:r>
      <w:r w:rsidRPr="00D74954">
        <w:rPr>
          <w:color w:val="000000"/>
        </w:rPr>
        <w:br/>
        <w:t>ОЦЕНКА СОСТОЯНИЯ ТКАНЕЙ ПАРОДОНТА НА ЭТАПЕ ОРТОДОНТИЧЕСКОГО ЛЕЧЕНИЯ</w:t>
      </w:r>
      <w:r w:rsidRPr="00D74954">
        <w:rPr>
          <w:color w:val="000000"/>
        </w:rPr>
        <w:br/>
        <w:t>Санкт-Петербург</w:t>
      </w:r>
      <w:r w:rsidRPr="00D74954">
        <w:rPr>
          <w:color w:val="000000"/>
        </w:rPr>
        <w:br/>
      </w:r>
      <w:r w:rsidRPr="005F22BF">
        <w:rPr>
          <w:b/>
          <w:color w:val="000000"/>
        </w:rPr>
        <w:t>14.40 – 14.50</w:t>
      </w:r>
      <w:r w:rsidRPr="00D74954">
        <w:rPr>
          <w:color w:val="000000"/>
        </w:rPr>
        <w:t xml:space="preserve"> А.В. Николаев, С.А. Попов, Е.А. Сатыго</w:t>
      </w:r>
      <w:r w:rsidRPr="00D74954">
        <w:rPr>
          <w:color w:val="000000"/>
        </w:rPr>
        <w:br/>
        <w:t>СРАВНИТЕЛЬНЫЙ АНАЛИЗ РЕЗУЛЬТАТОВ ХИРУРГИЧЕСКИАССОЦИИРОВАННОГО РАСШИРЕНИЯ</w:t>
      </w:r>
      <w:proofErr w:type="gramEnd"/>
      <w:r w:rsidRPr="00D74954">
        <w:rPr>
          <w:color w:val="000000"/>
        </w:rPr>
        <w:t xml:space="preserve"> </w:t>
      </w:r>
      <w:proofErr w:type="gramStart"/>
      <w:r w:rsidRPr="00D74954">
        <w:rPr>
          <w:color w:val="000000"/>
        </w:rPr>
        <w:t>НЕБА С ПРИМЕНЕНИЕМ ДИСТРАКЦИОННЫХ АППАРАТОВ С НАЗУБНОЙ И НАКОСТНОЙ ФИКСАЦИЕЙ</w:t>
      </w:r>
      <w:r w:rsidRPr="00D74954">
        <w:rPr>
          <w:color w:val="000000"/>
        </w:rPr>
        <w:br/>
        <w:t>Санкт-Петербург</w:t>
      </w:r>
      <w:r w:rsidRPr="00D74954">
        <w:rPr>
          <w:color w:val="000000"/>
        </w:rPr>
        <w:br/>
      </w:r>
      <w:r w:rsidRPr="005F22BF">
        <w:rPr>
          <w:b/>
          <w:color w:val="000000"/>
        </w:rPr>
        <w:t>14.50 – 15.20</w:t>
      </w:r>
      <w:r w:rsidRPr="00D74954">
        <w:rPr>
          <w:color w:val="000000"/>
        </w:rPr>
        <w:t xml:space="preserve"> Р.А. Фадеев, В.В. Тимченко</w:t>
      </w:r>
      <w:r w:rsidRPr="00D74954">
        <w:rPr>
          <w:color w:val="000000"/>
        </w:rPr>
        <w:br/>
        <w:t xml:space="preserve">ПОСТРОЕНИЕ ОККЛЮЗИОННОЙ ПЛОСКОСТИ У ПАЦИЕНТОВ С </w:t>
      </w:r>
      <w:r w:rsidRPr="00D74954">
        <w:rPr>
          <w:color w:val="000000"/>
        </w:rPr>
        <w:lastRenderedPageBreak/>
        <w:t>ЗУБОЧЕЛЮСТНЫМИ АНОМАЛИЯМИ В ВЕРТИКАЛЬНОМ НАПРАВЛЕНИИ</w:t>
      </w:r>
      <w:r w:rsidRPr="00D74954">
        <w:rPr>
          <w:color w:val="000000"/>
        </w:rPr>
        <w:br/>
        <w:t>Санкт-Петербург</w:t>
      </w:r>
      <w:r w:rsidRPr="00D74954">
        <w:rPr>
          <w:color w:val="000000"/>
        </w:rPr>
        <w:br/>
      </w:r>
      <w:r w:rsidRPr="005F22BF">
        <w:rPr>
          <w:b/>
          <w:color w:val="000000"/>
        </w:rPr>
        <w:t>15.20 – 15.40</w:t>
      </w:r>
      <w:r w:rsidRPr="00D74954">
        <w:rPr>
          <w:color w:val="000000"/>
        </w:rPr>
        <w:t xml:space="preserve"> Р.А. Фадеев, А.Н. Ланина, П.В. Ли</w:t>
      </w:r>
      <w:r w:rsidRPr="00D74954">
        <w:rPr>
          <w:color w:val="000000"/>
        </w:rPr>
        <w:br/>
        <w:t>ОЦЕНКА РЕЗУЛЬТАТОВ ОРТОДОНТИЧЕСКОГО ЛЕЧЕНИЯ СКЕЛЕТНЫХ ФОРМ ЗУБОЧЕЛЮСТНО-ЛИЦЕВЫХ АНОМАЛИЙ ВРАЧОМ И ПАЦИЕНТОМ</w:t>
      </w:r>
      <w:r w:rsidRPr="00D74954">
        <w:rPr>
          <w:color w:val="000000"/>
        </w:rPr>
        <w:br/>
        <w:t>Санкт-Петербург, Великий Новгород</w:t>
      </w:r>
      <w:r w:rsidRPr="00D74954">
        <w:rPr>
          <w:color w:val="000000"/>
        </w:rPr>
        <w:br/>
      </w:r>
      <w:proofErr w:type="gramEnd"/>
    </w:p>
    <w:p w:rsidR="00FA0C28" w:rsidRDefault="00FA0C28" w:rsidP="00FA0C28">
      <w:pPr>
        <w:rPr>
          <w:rStyle w:val="a3"/>
          <w:color w:val="000000"/>
        </w:rPr>
      </w:pPr>
      <w:r w:rsidRPr="00D74954">
        <w:rPr>
          <w:rStyle w:val="a3"/>
          <w:color w:val="000000"/>
        </w:rPr>
        <w:t>15.40 – 16.00 Ответы на вопросы, дискуссия</w:t>
      </w:r>
      <w:r w:rsidRPr="00D74954">
        <w:rPr>
          <w:color w:val="000000"/>
        </w:rPr>
        <w:br/>
      </w:r>
    </w:p>
    <w:p w:rsidR="00FA0C28" w:rsidRDefault="00FA0C28" w:rsidP="00FA0C28">
      <w:pPr>
        <w:rPr>
          <w:rStyle w:val="a3"/>
          <w:color w:val="000000"/>
        </w:rPr>
      </w:pPr>
      <w:r w:rsidRPr="00D74954">
        <w:rPr>
          <w:rStyle w:val="a3"/>
          <w:color w:val="000000"/>
        </w:rPr>
        <w:t>16.00 – 16.10 Тестовый контроль</w:t>
      </w:r>
      <w:r>
        <w:rPr>
          <w:rStyle w:val="a3"/>
          <w:color w:val="000000"/>
        </w:rPr>
        <w:t xml:space="preserve"> </w:t>
      </w:r>
    </w:p>
    <w:p w:rsidR="00756B6E" w:rsidRDefault="00FA0C28"/>
    <w:sectPr w:rsidR="0075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28"/>
    <w:rsid w:val="002A26D0"/>
    <w:rsid w:val="007E7C55"/>
    <w:rsid w:val="00FA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A0C28"/>
    <w:rPr>
      <w:b/>
      <w:bCs/>
    </w:rPr>
  </w:style>
  <w:style w:type="character" w:styleId="a4">
    <w:name w:val="Emphasis"/>
    <w:uiPriority w:val="20"/>
    <w:qFormat/>
    <w:rsid w:val="00FA0C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A0C28"/>
    <w:rPr>
      <w:b/>
      <w:bCs/>
    </w:rPr>
  </w:style>
  <w:style w:type="character" w:styleId="a4">
    <w:name w:val="Emphasis"/>
    <w:uiPriority w:val="20"/>
    <w:qFormat/>
    <w:rsid w:val="00FA0C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5176</Characters>
  <Application>Microsoft Office Word</Application>
  <DocSecurity>0</DocSecurity>
  <Lines>43</Lines>
  <Paragraphs>12</Paragraphs>
  <ScaleCrop>false</ScaleCrop>
  <Company>SZGMU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Наталья Николаевна</dc:creator>
  <cp:lastModifiedBy>Вострокнутова Наталья Николаевна</cp:lastModifiedBy>
  <cp:revision>1</cp:revision>
  <dcterms:created xsi:type="dcterms:W3CDTF">2020-10-13T11:53:00Z</dcterms:created>
  <dcterms:modified xsi:type="dcterms:W3CDTF">2020-10-13T11:54:00Z</dcterms:modified>
</cp:coreProperties>
</file>