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09225B" w:rsidRDefault="00A117C6" w:rsidP="00A117C6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225B">
        <w:rPr>
          <w:rFonts w:ascii="Times New Roman" w:hAnsi="Times New Roman"/>
          <w:b/>
          <w:sz w:val="28"/>
          <w:szCs w:val="28"/>
        </w:rPr>
        <w:t>«</w:t>
      </w:r>
      <w:r w:rsidR="00F45424">
        <w:rPr>
          <w:rFonts w:ascii="Times New Roman" w:hAnsi="Times New Roman"/>
          <w:b/>
          <w:sz w:val="28"/>
          <w:szCs w:val="28"/>
        </w:rPr>
        <w:t>Клиническая кардиология</w:t>
      </w:r>
      <w:r w:rsidR="009478EF" w:rsidRPr="0009225B">
        <w:rPr>
          <w:rFonts w:ascii="Times New Roman" w:hAnsi="Times New Roman"/>
          <w:b/>
          <w:sz w:val="28"/>
          <w:szCs w:val="28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F454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терапия, общая врачебная практика (семейная медицина), эндокринология, геронтология, </w:t>
            </w:r>
            <w:r w:rsidR="00F45424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454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478EF" w:rsidRPr="009478EF" w:rsidRDefault="009478EF" w:rsidP="009478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7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9478EF" w:rsidRPr="009478EF" w:rsidRDefault="009478EF" w:rsidP="009478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7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:rsidR="002E769F" w:rsidRPr="006411DF" w:rsidRDefault="009478EF" w:rsidP="009478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7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4803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</w:t>
            </w:r>
            <w:r w:rsidR="009478EF" w:rsidRPr="009478E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ровень профессионального образования – высшее образование: </w:t>
            </w:r>
            <w:proofErr w:type="spellStart"/>
            <w:r w:rsidR="009478EF" w:rsidRPr="009478E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</w:t>
            </w:r>
            <w:r w:rsidR="003D5B4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т</w:t>
            </w:r>
            <w:proofErr w:type="spellEnd"/>
            <w:r w:rsidR="003D5B4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"лечебное дело", "п</w:t>
            </w:r>
            <w:r w:rsidR="009478EF" w:rsidRPr="009478E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едиатрия", подготовка в ординатуре по специальности "кардиология" или дополнительное профессиональное образование 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"терапия"; дополнительные специальности: </w:t>
            </w:r>
            <w:r w:rsidR="008D6ACF" w:rsidRPr="008D6AC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терапия, общая врачебная практика (семейная медицина), эндокринология, геронтология, сердечно-сосудистая хирургия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D12CC" w:rsidRDefault="00CD12CC" w:rsidP="00C808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2CC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программы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</w:t>
            </w:r>
            <w:r w:rsidRPr="00CD1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ардиология» обусловлена широким распространением сердечно-сосудистой патологии,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высокими</w:t>
            </w:r>
            <w:r w:rsidRPr="00CD1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Pr="00CD1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заболеваемости и смертности населения.</w:t>
            </w:r>
          </w:p>
          <w:p w:rsidR="00A41674" w:rsidRPr="00A41674" w:rsidRDefault="00CD12CC" w:rsidP="00A41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D12CC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рофилактика сердечно-сосудистых заболеваний, предупреждение их прогрессирования, сохранение трудоспособности и продление жизни больных (вторичная профилактика) являются важнейшими задачам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современного здравоохранения. </w:t>
            </w:r>
            <w:r w:rsidRPr="00CD1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это требует глубокого </w:t>
            </w:r>
            <w:r w:rsidRPr="00CD1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изучения отдельных наиболее актуальных проблем и направлений в кардиологии, приобретение новых знаний и умений, а также усовершенствование профессиональных навыков по специальности.</w:t>
            </w:r>
            <w:r w:rsidR="00A41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предусматривает </w:t>
            </w:r>
            <w:r w:rsidRPr="00CD1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1674" w:rsidRPr="00A4167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методам</w:t>
            </w:r>
          </w:p>
          <w:p w:rsidR="00A41674" w:rsidRPr="00A41674" w:rsidRDefault="00A41674" w:rsidP="00A41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674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и специальной диагностики кардиологических заболеваний,</w:t>
            </w:r>
          </w:p>
          <w:p w:rsidR="00B82022" w:rsidRDefault="00A41674" w:rsidP="00A41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67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лечебной тактики при этих болезнях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у пациентов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коморбидной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патологией, маршрутизацию пациентов, использование новых инновационных технологий в кардиологии, </w:t>
            </w:r>
            <w:r w:rsidRPr="00A41674">
              <w:rPr>
                <w:rFonts w:ascii="Times New Roman" w:eastAsia="Calibri" w:hAnsi="Times New Roman" w:cs="Times New Roman"/>
                <w:sz w:val="24"/>
                <w:szCs w:val="24"/>
              </w:rPr>
              <w:t>умение оказать неотложную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1674">
              <w:rPr>
                <w:rFonts w:ascii="Times New Roman" w:eastAsia="Calibri" w:hAnsi="Times New Roman" w:cs="Times New Roman"/>
                <w:sz w:val="24"/>
                <w:szCs w:val="24"/>
              </w:rPr>
              <w:t>врачебную 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Программа предусматривает о</w:t>
            </w:r>
            <w:r w:rsidR="00CD12CC" w:rsidRPr="00CD12C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полным объемом систематизированных теоретических знаний по кардиологии и практическими умениями и навыками, необходимыми для самостоя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работы врача-кардиолога, а также врачей смежных специальностей.  Программа содержит 4 основных тематических раздела</w:t>
            </w:r>
            <w:r w:rsidR="00B820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2022" w:rsidRDefault="00A41674" w:rsidP="00A41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Заболевания миокарда, эндокарда, перикарда, артериальная гипертензия, сердечная недостаточность;</w:t>
            </w:r>
          </w:p>
          <w:p w:rsidR="00B82022" w:rsidRDefault="00A41674" w:rsidP="00A41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</w:t>
            </w:r>
            <w:r w:rsidR="00C80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022">
              <w:rPr>
                <w:rFonts w:ascii="Times New Roman" w:eastAsia="Calibri" w:hAnsi="Times New Roman" w:cs="Times New Roman"/>
                <w:sz w:val="24"/>
                <w:szCs w:val="24"/>
              </w:rPr>
              <w:t>Ишемическая болезнь сердца, тромбоэмболия легочной артерии, легочная гипертензия;</w:t>
            </w:r>
          </w:p>
          <w:p w:rsidR="00B82022" w:rsidRDefault="00B82022" w:rsidP="00A41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Нарушения сердечного ритма и проводимости;</w:t>
            </w:r>
          </w:p>
          <w:p w:rsidR="00B82022" w:rsidRDefault="00B82022" w:rsidP="00A41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диагностика в кардиологии.</w:t>
            </w:r>
          </w:p>
          <w:p w:rsidR="00480347" w:rsidRPr="006411DF" w:rsidRDefault="003D5B45" w:rsidP="00B820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B4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  с использованием ДОТ и направлена на совершенствование следующих пр</w:t>
            </w:r>
            <w:r w:rsidR="003D1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офессиональных компетенций: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2022">
              <w:rPr>
                <w:rFonts w:ascii="Times New Roman" w:eastAsia="Calibri" w:hAnsi="Times New Roman" w:cs="Times New Roman"/>
                <w:sz w:val="24"/>
                <w:szCs w:val="24"/>
              </w:rPr>
              <w:t>К-1, ПК-5, ПК-6.</w:t>
            </w:r>
            <w:r w:rsidR="00CD12CC" w:rsidRPr="00CD1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7E1ED7" w:rsidRDefault="007E1ED7" w:rsidP="007E1E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4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профессиональных компетенций в рамках имеющейся 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E1ED7" w:rsidRPr="005B429B" w:rsidRDefault="007E1ED7" w:rsidP="007E1E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4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проблем, связанных со здоровьем,</w:t>
            </w:r>
          </w:p>
          <w:p w:rsidR="007E1ED7" w:rsidRPr="005B429B" w:rsidRDefault="007E1ED7" w:rsidP="007E1E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Г</w:t>
            </w:r>
            <w:r w:rsidRPr="005B429B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ведению и лечению пациентов, нуждающихся в оказании кардиологич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еской медицинской помощи,</w:t>
            </w:r>
          </w:p>
          <w:p w:rsidR="002E769F" w:rsidRPr="006411DF" w:rsidRDefault="007E1ED7" w:rsidP="007E1E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Г</w:t>
            </w:r>
            <w:r w:rsidRPr="005B4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</w:t>
            </w:r>
            <w:r w:rsidRPr="005B4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здоровье человека факторов среды его обитания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екция</w:t>
            </w:r>
          </w:p>
          <w:p w:rsidR="009478E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</w:p>
          <w:p w:rsidR="009478E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рактические занятия</w:t>
            </w:r>
          </w:p>
          <w:p w:rsidR="009478EF" w:rsidRPr="006411D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ттестация в виде тестирования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афедра госпитальной терапии и кардиологии им. М.С. </w:t>
            </w:r>
            <w:proofErr w:type="spellStart"/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bookmarkEnd w:id="0"/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3D5B45" w:rsidRDefault="00FD6B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Битакова Ф.И +79219967100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УПП на 2022 и 2023 годы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09225B">
            <w:pPr>
              <w:pStyle w:val="a4"/>
              <w:spacing w:after="15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9478EF">
              <w:rPr>
                <w:rFonts w:eastAsia="Calibri"/>
              </w:rPr>
              <w:t xml:space="preserve">рофессора: </w:t>
            </w:r>
            <w:r w:rsidR="009478EF" w:rsidRPr="009478EF">
              <w:rPr>
                <w:rFonts w:eastAsia="Calibri"/>
              </w:rPr>
              <w:t>Гришкин Ю.Н.</w:t>
            </w:r>
            <w:r w:rsidR="009478EF">
              <w:rPr>
                <w:rFonts w:eastAsia="Calibri"/>
              </w:rPr>
              <w:t xml:space="preserve">, Макеева Т.И., Гуревич В.С., </w:t>
            </w:r>
            <w:proofErr w:type="spellStart"/>
            <w:r w:rsidR="009478EF">
              <w:rPr>
                <w:rFonts w:eastAsia="Calibri"/>
              </w:rPr>
              <w:t>Берштейн</w:t>
            </w:r>
            <w:proofErr w:type="spellEnd"/>
            <w:r w:rsidR="009478EF">
              <w:rPr>
                <w:rFonts w:eastAsia="Calibri"/>
              </w:rPr>
              <w:t xml:space="preserve"> Л.Л., доценты: Новикова Т.Н., Смирнов Г.Б., </w:t>
            </w:r>
            <w:proofErr w:type="spellStart"/>
            <w:r w:rsidR="009478EF">
              <w:rPr>
                <w:rFonts w:eastAsia="Calibri"/>
              </w:rPr>
              <w:t>Бутаев</w:t>
            </w:r>
            <w:proofErr w:type="spellEnd"/>
            <w:r w:rsidR="009478EF">
              <w:rPr>
                <w:rFonts w:eastAsia="Calibri"/>
              </w:rPr>
              <w:t xml:space="preserve"> Т.Д., Зимина В.Ю., </w:t>
            </w:r>
            <w:proofErr w:type="spellStart"/>
            <w:r w:rsidR="009478EF" w:rsidRPr="009478EF">
              <w:rPr>
                <w:rFonts w:eastAsia="Calibri"/>
              </w:rPr>
              <w:t>Збышевская</w:t>
            </w:r>
            <w:proofErr w:type="spellEnd"/>
            <w:r w:rsidR="009478EF" w:rsidRPr="009478EF">
              <w:rPr>
                <w:rFonts w:eastAsia="Calibri"/>
              </w:rPr>
              <w:t xml:space="preserve"> Е.В.</w:t>
            </w:r>
            <w:r>
              <w:rPr>
                <w:rFonts w:eastAsia="Calibri"/>
              </w:rPr>
              <w:t>, К</w:t>
            </w:r>
            <w:r w:rsidR="009478EF" w:rsidRPr="009478EF">
              <w:rPr>
                <w:rFonts w:eastAsia="Calibri"/>
              </w:rPr>
              <w:t xml:space="preserve">ошелева </w:t>
            </w:r>
            <w:proofErr w:type="spellStart"/>
            <w:proofErr w:type="gramStart"/>
            <w:r w:rsidR="009478EF" w:rsidRPr="009478EF">
              <w:rPr>
                <w:rFonts w:eastAsia="Calibri"/>
              </w:rPr>
              <w:t>О.В.</w:t>
            </w:r>
            <w:r>
              <w:rPr>
                <w:rFonts w:eastAsia="Calibri"/>
              </w:rPr>
              <w:t>,</w:t>
            </w:r>
            <w:r w:rsidR="009478EF" w:rsidRPr="009478EF">
              <w:rPr>
                <w:rFonts w:eastAsia="Calibri"/>
              </w:rPr>
              <w:t>Битакова</w:t>
            </w:r>
            <w:proofErr w:type="spellEnd"/>
            <w:proofErr w:type="gramEnd"/>
            <w:r w:rsidR="009478EF" w:rsidRPr="009478EF">
              <w:rPr>
                <w:rFonts w:eastAsia="Calibri"/>
              </w:rPr>
              <w:t xml:space="preserve"> Ф.И.</w:t>
            </w:r>
            <w:r>
              <w:rPr>
                <w:rFonts w:eastAsia="Calibri"/>
              </w:rPr>
              <w:t xml:space="preserve">, асс. </w:t>
            </w:r>
            <w:proofErr w:type="spellStart"/>
            <w:r>
              <w:rPr>
                <w:rFonts w:eastAsia="Calibri"/>
              </w:rPr>
              <w:t>Гумерова</w:t>
            </w:r>
            <w:proofErr w:type="spellEnd"/>
            <w:r>
              <w:rPr>
                <w:rFonts w:eastAsia="Calibri"/>
              </w:rPr>
              <w:t xml:space="preserve"> В.Е.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е предусмотрено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е предусмотрено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FD6B52" w:rsidRDefault="00FD6B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редусмотрено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платформа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СДО </w:t>
            </w:r>
            <w:r w:rsidRPr="00FD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«Русский </w:t>
            </w:r>
            <w:proofErr w:type="spellStart"/>
            <w:r w:rsidRPr="00FD6B52">
              <w:rPr>
                <w:rFonts w:ascii="Times New Roman" w:eastAsia="Calibri" w:hAnsi="Times New Roman" w:cs="Times New Roman"/>
                <w:sz w:val="24"/>
                <w:szCs w:val="24"/>
              </w:rPr>
              <w:t>moodle</w:t>
            </w:r>
            <w:proofErr w:type="spellEnd"/>
            <w:r w:rsidRPr="00FD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3KL».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C8085E" w:rsidRDefault="00B8202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C8085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Default="00C808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FD6B52">
              <w:rPr>
                <w:rFonts w:ascii="Times New Roman" w:eastAsia="Calibri" w:hAnsi="Times New Roman" w:cs="Times New Roman"/>
                <w:sz w:val="24"/>
                <w:szCs w:val="24"/>
              </w:rPr>
              <w:t>идеоконференция</w:t>
            </w:r>
          </w:p>
          <w:p w:rsidR="00C8085E" w:rsidRPr="00FD6B52" w:rsidRDefault="00C808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75F7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F71">
              <w:rPr>
                <w:rFonts w:ascii="Times New Roman" w:eastAsia="Calibri" w:hAnsi="Times New Roman" w:cs="Times New Roman"/>
                <w:sz w:val="24"/>
                <w:szCs w:val="24"/>
              </w:rPr>
              <w:t>https://sdo.</w:t>
            </w:r>
            <w:r w:rsidR="008D6ACF">
              <w:rPr>
                <w:rFonts w:ascii="Times New Roman" w:eastAsia="Calibri" w:hAnsi="Times New Roman" w:cs="Times New Roman"/>
                <w:sz w:val="24"/>
                <w:szCs w:val="24"/>
              </w:rPr>
              <w:t>szgmu.ru/course/view.php?id=1516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9225B"/>
    <w:rsid w:val="000B322F"/>
    <w:rsid w:val="00102286"/>
    <w:rsid w:val="001940EA"/>
    <w:rsid w:val="00222141"/>
    <w:rsid w:val="00275F71"/>
    <w:rsid w:val="00287BCD"/>
    <w:rsid w:val="002E769F"/>
    <w:rsid w:val="003002BB"/>
    <w:rsid w:val="003D1F1B"/>
    <w:rsid w:val="003D5B45"/>
    <w:rsid w:val="003F01CD"/>
    <w:rsid w:val="003F3E22"/>
    <w:rsid w:val="00455E60"/>
    <w:rsid w:val="00480347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7E1ED7"/>
    <w:rsid w:val="00800AB4"/>
    <w:rsid w:val="00862491"/>
    <w:rsid w:val="008D6ACF"/>
    <w:rsid w:val="008E3EDA"/>
    <w:rsid w:val="009468AC"/>
    <w:rsid w:val="009478EF"/>
    <w:rsid w:val="009D7B66"/>
    <w:rsid w:val="00A117C6"/>
    <w:rsid w:val="00A41674"/>
    <w:rsid w:val="00A9653B"/>
    <w:rsid w:val="00B26ED0"/>
    <w:rsid w:val="00B82022"/>
    <w:rsid w:val="00C03519"/>
    <w:rsid w:val="00C67516"/>
    <w:rsid w:val="00C7099B"/>
    <w:rsid w:val="00C8085E"/>
    <w:rsid w:val="00CD12CC"/>
    <w:rsid w:val="00D87154"/>
    <w:rsid w:val="00F45424"/>
    <w:rsid w:val="00F4726D"/>
    <w:rsid w:val="00F67209"/>
    <w:rsid w:val="00FD6B5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FAE18-F878-4DE2-B883-67A744A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3</cp:revision>
  <cp:lastPrinted>2022-02-10T09:58:00Z</cp:lastPrinted>
  <dcterms:created xsi:type="dcterms:W3CDTF">2022-06-02T05:35:00Z</dcterms:created>
  <dcterms:modified xsi:type="dcterms:W3CDTF">2022-06-08T11:09:00Z</dcterms:modified>
</cp:coreProperties>
</file>