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D822C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D7ACF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1012AD63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379270FA" w14:textId="77777777" w:rsidR="002F4F49" w:rsidRPr="0007046E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80501A3" w14:textId="671FD47E" w:rsidR="002F4F49" w:rsidRPr="001F1566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046E">
        <w:rPr>
          <w:rFonts w:ascii="Times New Roman" w:hAnsi="Times New Roman"/>
          <w:b/>
          <w:sz w:val="24"/>
          <w:szCs w:val="24"/>
        </w:rPr>
        <w:t xml:space="preserve"> </w:t>
      </w:r>
      <w:r w:rsidRPr="001F1566">
        <w:rPr>
          <w:rFonts w:ascii="Times New Roman" w:hAnsi="Times New Roman"/>
          <w:b/>
          <w:sz w:val="24"/>
          <w:szCs w:val="24"/>
        </w:rPr>
        <w:t>«</w:t>
      </w:r>
      <w:r w:rsidR="00C00A2E">
        <w:rPr>
          <w:rFonts w:ascii="Times New Roman" w:hAnsi="Times New Roman"/>
          <w:b/>
          <w:sz w:val="24"/>
          <w:szCs w:val="24"/>
        </w:rPr>
        <w:t>Диагностика черепно-мозговой травмы</w:t>
      </w:r>
      <w:r w:rsidRPr="001F1566">
        <w:rPr>
          <w:rFonts w:ascii="Times New Roman" w:hAnsi="Times New Roman"/>
          <w:b/>
          <w:sz w:val="24"/>
          <w:szCs w:val="24"/>
        </w:rPr>
        <w:t>»</w:t>
      </w:r>
    </w:p>
    <w:p w14:paraId="37E93725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300"/>
        <w:gridCol w:w="6804"/>
      </w:tblGrid>
      <w:tr w:rsidR="002E769F" w:rsidRPr="00294CE8" w14:paraId="48B42AC2" w14:textId="77777777" w:rsidTr="00062406">
        <w:tc>
          <w:tcPr>
            <w:tcW w:w="636" w:type="dxa"/>
          </w:tcPr>
          <w:p w14:paraId="08F5598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00" w:type="dxa"/>
            <w:shd w:val="clear" w:color="auto" w:fill="auto"/>
          </w:tcPr>
          <w:p w14:paraId="4778C778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6804" w:type="dxa"/>
            <w:shd w:val="clear" w:color="auto" w:fill="auto"/>
          </w:tcPr>
          <w:p w14:paraId="7F89133E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4739F6A4" w14:textId="77777777" w:rsidTr="00062406">
        <w:tc>
          <w:tcPr>
            <w:tcW w:w="636" w:type="dxa"/>
          </w:tcPr>
          <w:p w14:paraId="42D92A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shd w:val="clear" w:color="auto" w:fill="auto"/>
          </w:tcPr>
          <w:p w14:paraId="66AD3528" w14:textId="0D54E930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6804" w:type="dxa"/>
            <w:shd w:val="clear" w:color="auto" w:fill="auto"/>
          </w:tcPr>
          <w:p w14:paraId="1DDD20A4" w14:textId="44B36A06" w:rsidR="002E769F" w:rsidRPr="002F4F49" w:rsidRDefault="00C00A2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Нейрохирургия</w:t>
            </w:r>
          </w:p>
        </w:tc>
      </w:tr>
      <w:tr w:rsidR="002E769F" w:rsidRPr="00294CE8" w14:paraId="2DFF8FE1" w14:textId="77777777" w:rsidTr="00062406">
        <w:tc>
          <w:tcPr>
            <w:tcW w:w="636" w:type="dxa"/>
          </w:tcPr>
          <w:p w14:paraId="15B7BAD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auto"/>
          </w:tcPr>
          <w:p w14:paraId="4488562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6804" w:type="dxa"/>
            <w:shd w:val="clear" w:color="auto" w:fill="auto"/>
          </w:tcPr>
          <w:p w14:paraId="3D5CD90D" w14:textId="1CA7FFE9" w:rsidR="002E769F" w:rsidRPr="009E6F57" w:rsidRDefault="00C00A2E" w:rsidP="00C00A2E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«Травматология-ортопедия», «Неврология»</w:t>
            </w:r>
          </w:p>
        </w:tc>
      </w:tr>
      <w:tr w:rsidR="002E769F" w:rsidRPr="00294CE8" w14:paraId="65C19A2D" w14:textId="77777777" w:rsidTr="00062406">
        <w:tc>
          <w:tcPr>
            <w:tcW w:w="636" w:type="dxa"/>
          </w:tcPr>
          <w:p w14:paraId="403F81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shd w:val="clear" w:color="auto" w:fill="auto"/>
          </w:tcPr>
          <w:p w14:paraId="5F5818B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804" w:type="dxa"/>
            <w:shd w:val="clear" w:color="auto" w:fill="auto"/>
          </w:tcPr>
          <w:p w14:paraId="51B9F38F" w14:textId="42A1E3D5" w:rsidR="002E769F" w:rsidRPr="006411DF" w:rsidRDefault="00D44245" w:rsidP="00D631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67DB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0C67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0C67DB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2F4F49" w:rsidRPr="00AF5161">
              <w:rPr>
                <w:rFonts w:ascii="Times New Roman" w:hAnsi="Times New Roman"/>
                <w:sz w:val="24"/>
                <w:szCs w:val="24"/>
              </w:rPr>
              <w:t>. час</w:t>
            </w:r>
            <w:r w:rsidR="00D63151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2E769F" w:rsidRPr="00294CE8" w14:paraId="318D07B3" w14:textId="77777777" w:rsidTr="00062406">
        <w:tc>
          <w:tcPr>
            <w:tcW w:w="636" w:type="dxa"/>
          </w:tcPr>
          <w:p w14:paraId="4F44996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shd w:val="clear" w:color="auto" w:fill="auto"/>
          </w:tcPr>
          <w:p w14:paraId="15BDAAD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6804" w:type="dxa"/>
            <w:shd w:val="clear" w:color="auto" w:fill="auto"/>
          </w:tcPr>
          <w:p w14:paraId="2850745E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61231CC5" w14:textId="77777777" w:rsidTr="00062406">
        <w:tc>
          <w:tcPr>
            <w:tcW w:w="636" w:type="dxa"/>
          </w:tcPr>
          <w:p w14:paraId="0A6D37C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  <w:shd w:val="clear" w:color="auto" w:fill="auto"/>
          </w:tcPr>
          <w:p w14:paraId="49186592" w14:textId="38DEFEE4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6804" w:type="dxa"/>
            <w:shd w:val="clear" w:color="auto" w:fill="auto"/>
          </w:tcPr>
          <w:p w14:paraId="47FD729F" w14:textId="5FD3EBA0" w:rsidR="002E769F" w:rsidRPr="002F4F49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</w:t>
            </w:r>
            <w:r w:rsidR="002F4F4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</w:tr>
      <w:tr w:rsidR="002E769F" w:rsidRPr="00294CE8" w14:paraId="1DA067AD" w14:textId="77777777" w:rsidTr="00062406">
        <w:tc>
          <w:tcPr>
            <w:tcW w:w="636" w:type="dxa"/>
          </w:tcPr>
          <w:p w14:paraId="1B1397B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  <w:shd w:val="clear" w:color="auto" w:fill="auto"/>
          </w:tcPr>
          <w:p w14:paraId="59AF513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5CC9F9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61395E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869EF1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30740F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58533EBB" w14:textId="60034B04" w:rsidR="000C67DB" w:rsidRDefault="00D43073" w:rsidP="000C67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  <w:r w:rsidR="000C6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C67D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0C9A7C54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7DDA4025" w14:textId="77777777" w:rsidTr="00062406">
        <w:tc>
          <w:tcPr>
            <w:tcW w:w="636" w:type="dxa"/>
          </w:tcPr>
          <w:p w14:paraId="2DB624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0" w:type="dxa"/>
            <w:shd w:val="clear" w:color="auto" w:fill="auto"/>
          </w:tcPr>
          <w:p w14:paraId="3FA035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6804" w:type="dxa"/>
            <w:shd w:val="clear" w:color="auto" w:fill="auto"/>
          </w:tcPr>
          <w:p w14:paraId="0031496B" w14:textId="4E6A7CA0" w:rsidR="002E769F" w:rsidRPr="006411DF" w:rsidRDefault="0064530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000 руб</w:t>
            </w:r>
            <w:r w:rsidR="002751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14:paraId="2A306C77" w14:textId="77777777" w:rsidTr="00062406">
        <w:tc>
          <w:tcPr>
            <w:tcW w:w="636" w:type="dxa"/>
          </w:tcPr>
          <w:p w14:paraId="38DBC71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0" w:type="dxa"/>
            <w:shd w:val="clear" w:color="auto" w:fill="auto"/>
          </w:tcPr>
          <w:p w14:paraId="627100E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6804" w:type="dxa"/>
            <w:shd w:val="clear" w:color="auto" w:fill="auto"/>
          </w:tcPr>
          <w:p w14:paraId="243BEE44" w14:textId="1070842D" w:rsidR="002E769F" w:rsidRPr="006411DF" w:rsidRDefault="002F4F49" w:rsidP="00950E8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имеющие высшее образование - </w:t>
            </w:r>
            <w:proofErr w:type="spellStart"/>
            <w:r w:rsidRPr="00C20FED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C20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E81">
              <w:rPr>
                <w:rFonts w:ascii="Times New Roman" w:hAnsi="Times New Roman"/>
                <w:sz w:val="24"/>
                <w:szCs w:val="24"/>
              </w:rPr>
              <w:t xml:space="preserve">и дополнительное профессиональное обучение </w:t>
            </w:r>
            <w:r w:rsidRPr="00C20FED">
              <w:rPr>
                <w:rFonts w:ascii="Times New Roman" w:hAnsi="Times New Roman"/>
                <w:sz w:val="24"/>
                <w:szCs w:val="24"/>
              </w:rPr>
              <w:t>по одной из специальностей:</w:t>
            </w:r>
            <w:r w:rsidR="00C00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E81">
              <w:rPr>
                <w:rFonts w:ascii="Times New Roman" w:hAnsi="Times New Roman"/>
                <w:sz w:val="24"/>
                <w:szCs w:val="24"/>
              </w:rPr>
              <w:t>«</w:t>
            </w:r>
            <w:r w:rsidR="00950E81" w:rsidRPr="00950E81">
              <w:rPr>
                <w:rFonts w:ascii="Times New Roman" w:hAnsi="Times New Roman"/>
                <w:sz w:val="24"/>
                <w:szCs w:val="24"/>
              </w:rPr>
              <w:t>Нейрохирургия</w:t>
            </w:r>
            <w:r w:rsidR="00950E81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bookmarkStart w:id="0" w:name="_GoBack"/>
            <w:bookmarkEnd w:id="0"/>
            <w:r w:rsidR="00950E81" w:rsidRPr="00950E81">
              <w:rPr>
                <w:rFonts w:ascii="Times New Roman" w:hAnsi="Times New Roman"/>
                <w:sz w:val="24"/>
                <w:szCs w:val="24"/>
              </w:rPr>
              <w:t>«Травматология-ортопедия», «Неврология»</w:t>
            </w:r>
          </w:p>
        </w:tc>
      </w:tr>
      <w:tr w:rsidR="002E769F" w:rsidRPr="00294CE8" w14:paraId="6914FEC3" w14:textId="77777777" w:rsidTr="00062406">
        <w:tc>
          <w:tcPr>
            <w:tcW w:w="636" w:type="dxa"/>
          </w:tcPr>
          <w:p w14:paraId="1EBDC8D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  <w:shd w:val="clear" w:color="auto" w:fill="auto"/>
          </w:tcPr>
          <w:p w14:paraId="71CE3E4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6804" w:type="dxa"/>
            <w:shd w:val="clear" w:color="auto" w:fill="auto"/>
          </w:tcPr>
          <w:p w14:paraId="10395FFA" w14:textId="77777777"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423B64B" w14:textId="701A3B20" w:rsidR="002E769F" w:rsidRPr="009F342C" w:rsidRDefault="00D43073" w:rsidP="001F1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00A2E" w:rsidRPr="00C00A2E">
              <w:rPr>
                <w:rFonts w:ascii="Times New Roman" w:hAnsi="Times New Roman"/>
                <w:sz w:val="24"/>
                <w:szCs w:val="24"/>
              </w:rPr>
              <w:t>Диагностика черепно-мозговой травмы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F34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2BE" w:rsidRPr="00294CE8" w14:paraId="5A52C733" w14:textId="77777777" w:rsidTr="00062406">
        <w:tc>
          <w:tcPr>
            <w:tcW w:w="636" w:type="dxa"/>
          </w:tcPr>
          <w:p w14:paraId="657E5C6C" w14:textId="77777777" w:rsidR="00A342BE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0" w:type="dxa"/>
            <w:shd w:val="clear" w:color="auto" w:fill="auto"/>
          </w:tcPr>
          <w:p w14:paraId="3BAC966B" w14:textId="77777777" w:rsidR="00A342BE" w:rsidRPr="006411DF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EA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04BDC384" w14:textId="77777777" w:rsidR="00062406" w:rsidRPr="00062406" w:rsidRDefault="00062406" w:rsidP="000624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6240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Программы - практико-ориентированная и заключается в удовлетворении потребностей профессионального развития врача по узкому разделу нейрохирургии, обеспечении соответствия его квалификации меняющимся условиям профессиональной деятельности. </w:t>
            </w:r>
          </w:p>
          <w:p w14:paraId="7F025C2B" w14:textId="332B7586" w:rsidR="00062406" w:rsidRPr="00062406" w:rsidRDefault="00062406" w:rsidP="000624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62406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обусловлена развитием и внедрением современных высокоинформативных </w:t>
            </w:r>
            <w:proofErr w:type="spellStart"/>
            <w:r w:rsidRPr="00062406">
              <w:rPr>
                <w:rFonts w:ascii="Times New Roman" w:hAnsi="Times New Roman" w:cs="Times New Roman"/>
                <w:sz w:val="24"/>
                <w:szCs w:val="24"/>
              </w:rPr>
              <w:t>визуал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методов диагностики </w:t>
            </w:r>
            <w:r w:rsidRPr="00062406">
              <w:rPr>
                <w:rFonts w:ascii="Times New Roman" w:hAnsi="Times New Roman" w:cs="Times New Roman"/>
                <w:sz w:val="24"/>
                <w:szCs w:val="24"/>
              </w:rPr>
              <w:t xml:space="preserve">при черепно-мозговой травме. Совершенствование и внедрение современных алгоритмов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Pr="00062406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пациентам приводит к улучшению выживаемости больных с черепно-мозговой травмой.</w:t>
            </w:r>
          </w:p>
          <w:p w14:paraId="1896C6D3" w14:textId="77777777" w:rsidR="00062406" w:rsidRPr="00062406" w:rsidRDefault="00062406" w:rsidP="000624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6240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 и состоит из двух разделов. Первый раздел посвящен методам клинического, нейрофизиологического и рентгенологического (включая современные </w:t>
            </w:r>
            <w:proofErr w:type="spellStart"/>
            <w:r w:rsidRPr="00062406">
              <w:rPr>
                <w:rFonts w:ascii="Times New Roman" w:hAnsi="Times New Roman" w:cs="Times New Roman"/>
                <w:sz w:val="24"/>
                <w:szCs w:val="24"/>
              </w:rPr>
              <w:t>нейровизуализационные</w:t>
            </w:r>
            <w:proofErr w:type="spellEnd"/>
            <w:r w:rsidRPr="00062406">
              <w:rPr>
                <w:rFonts w:ascii="Times New Roman" w:hAnsi="Times New Roman" w:cs="Times New Roman"/>
                <w:sz w:val="24"/>
                <w:szCs w:val="24"/>
              </w:rPr>
              <w:t xml:space="preserve">) обследования больных с черепно-мозговой травмой. </w:t>
            </w:r>
          </w:p>
          <w:p w14:paraId="6B564106" w14:textId="75DFD766" w:rsidR="00062406" w:rsidRPr="00062406" w:rsidRDefault="00062406" w:rsidP="000624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62406">
              <w:rPr>
                <w:rFonts w:ascii="Times New Roman" w:hAnsi="Times New Roman" w:cs="Times New Roman"/>
                <w:sz w:val="24"/>
                <w:szCs w:val="24"/>
              </w:rPr>
              <w:t xml:space="preserve">Второй раздел посвящен </w:t>
            </w:r>
            <w:r w:rsidR="00CF71E5">
              <w:rPr>
                <w:rFonts w:ascii="Times New Roman" w:hAnsi="Times New Roman" w:cs="Times New Roman"/>
                <w:sz w:val="24"/>
                <w:szCs w:val="24"/>
              </w:rPr>
              <w:t>вариантам клинического течения заболевания у</w:t>
            </w:r>
            <w:r w:rsidRPr="00062406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пострадавших с черепно-мозговой травмой согласно современным клиническим рекомендациям, утвержденным Ассоциацией нейрохирургов России.</w:t>
            </w:r>
          </w:p>
          <w:p w14:paraId="6709821B" w14:textId="26C46E07" w:rsidR="00062406" w:rsidRPr="00062406" w:rsidRDefault="00062406" w:rsidP="000624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6240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работы в системе высшего и/или дополнительного профессионального образования в сфере здравоохранения не менее 5 лет. </w:t>
            </w:r>
          </w:p>
          <w:p w14:paraId="72D13A9E" w14:textId="77777777" w:rsidR="00062406" w:rsidRPr="00062406" w:rsidRDefault="00062406" w:rsidP="000624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6240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компетенций, на совершенствование которых </w:t>
            </w:r>
            <w:r w:rsidRPr="0006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направлена реализация программы:</w:t>
            </w:r>
          </w:p>
          <w:p w14:paraId="5FC2C66B" w14:textId="77777777" w:rsidR="00062406" w:rsidRPr="00062406" w:rsidRDefault="00062406" w:rsidP="000624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62406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062406">
              <w:rPr>
                <w:rFonts w:ascii="Times New Roman" w:hAnsi="Times New Roman" w:cs="Times New Roman"/>
                <w:sz w:val="24"/>
                <w:szCs w:val="24"/>
              </w:rPr>
              <w:tab/>
      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</w:t>
            </w:r>
          </w:p>
          <w:p w14:paraId="6B3E9122" w14:textId="5ABA373F" w:rsidR="000C67DB" w:rsidRPr="00CF71E5" w:rsidRDefault="00062406" w:rsidP="00CF71E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406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 w:rsidRPr="00062406">
              <w:rPr>
                <w:rFonts w:ascii="Times New Roman" w:hAnsi="Times New Roman" w:cs="Times New Roman"/>
                <w:sz w:val="24"/>
                <w:szCs w:val="24"/>
              </w:rPr>
              <w:tab/>
              <w:t>Оказание специализированной медицинской помощи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E769F" w:rsidRPr="00294CE8" w14:paraId="4E02BDA8" w14:textId="77777777" w:rsidTr="00062406">
        <w:tc>
          <w:tcPr>
            <w:tcW w:w="636" w:type="dxa"/>
          </w:tcPr>
          <w:p w14:paraId="34B0E77D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00" w:type="dxa"/>
            <w:shd w:val="clear" w:color="auto" w:fill="auto"/>
          </w:tcPr>
          <w:p w14:paraId="01AD78D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804" w:type="dxa"/>
            <w:shd w:val="clear" w:color="auto" w:fill="auto"/>
          </w:tcPr>
          <w:p w14:paraId="6DD636D7" w14:textId="53AC238C" w:rsidR="00EB31DB" w:rsidRPr="00EB31DB" w:rsidRDefault="00EA660B" w:rsidP="002C1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60B">
              <w:rPr>
                <w:rFonts w:ascii="Times New Roman" w:hAnsi="Times New Roman"/>
                <w:bCs/>
                <w:sz w:val="24"/>
                <w:szCs w:val="24"/>
              </w:rPr>
              <w:t>Проведение обследования пациентов при заболеваниях и (или) состояниях нервной системы с целью постановки диагноза А/01.8</w:t>
            </w:r>
          </w:p>
        </w:tc>
      </w:tr>
      <w:tr w:rsidR="002E769F" w:rsidRPr="00294CE8" w14:paraId="6903AC3A" w14:textId="77777777" w:rsidTr="00062406">
        <w:tc>
          <w:tcPr>
            <w:tcW w:w="636" w:type="dxa"/>
          </w:tcPr>
          <w:p w14:paraId="5A32B111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0" w:type="dxa"/>
            <w:shd w:val="clear" w:color="auto" w:fill="auto"/>
          </w:tcPr>
          <w:p w14:paraId="65BFCD9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08191153" w14:textId="77777777" w:rsidR="002E769F" w:rsidRPr="006411DF" w:rsidRDefault="002E769F" w:rsidP="00EA66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44BA4AEF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39D98BFD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9DC4897" w14:textId="07A4104B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C11AEE4" w14:textId="0D6F29A9" w:rsidR="00504127" w:rsidRDefault="0050412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120F92C" w14:textId="48F12E06" w:rsidR="002F4F49" w:rsidRPr="006411DF" w:rsidRDefault="002F4F49" w:rsidP="005041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</w:tc>
      </w:tr>
      <w:tr w:rsidR="002E769F" w:rsidRPr="00294CE8" w14:paraId="23060CAE" w14:textId="77777777" w:rsidTr="00062406">
        <w:tc>
          <w:tcPr>
            <w:tcW w:w="636" w:type="dxa"/>
          </w:tcPr>
          <w:p w14:paraId="4CF32375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0" w:type="dxa"/>
            <w:shd w:val="clear" w:color="auto" w:fill="auto"/>
          </w:tcPr>
          <w:p w14:paraId="26A4248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6804" w:type="dxa"/>
            <w:shd w:val="clear" w:color="auto" w:fill="auto"/>
          </w:tcPr>
          <w:p w14:paraId="02196360" w14:textId="77777777" w:rsidR="002E769F" w:rsidRPr="006411DF" w:rsidRDefault="00C8612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72ADD549" w14:textId="77777777" w:rsidTr="00062406">
        <w:trPr>
          <w:trHeight w:val="368"/>
        </w:trPr>
        <w:tc>
          <w:tcPr>
            <w:tcW w:w="636" w:type="dxa"/>
          </w:tcPr>
          <w:p w14:paraId="3A212889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00" w:type="dxa"/>
            <w:shd w:val="clear" w:color="auto" w:fill="auto"/>
          </w:tcPr>
          <w:p w14:paraId="251CD88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6804" w:type="dxa"/>
            <w:shd w:val="clear" w:color="auto" w:fill="auto"/>
          </w:tcPr>
          <w:p w14:paraId="5EAB74D4" w14:textId="77777777" w:rsidR="00081D64" w:rsidRPr="00172CB0" w:rsidRDefault="00081D64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1D64" w:rsidRPr="00294CE8" w14:paraId="59057543" w14:textId="77777777" w:rsidTr="00062406">
        <w:tc>
          <w:tcPr>
            <w:tcW w:w="636" w:type="dxa"/>
          </w:tcPr>
          <w:p w14:paraId="11DC3D6B" w14:textId="77777777" w:rsidR="00081D64" w:rsidRPr="006411DF" w:rsidRDefault="00A342BE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00" w:type="dxa"/>
            <w:shd w:val="clear" w:color="auto" w:fill="auto"/>
          </w:tcPr>
          <w:p w14:paraId="492CFAED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6804" w:type="dxa"/>
            <w:shd w:val="clear" w:color="auto" w:fill="auto"/>
          </w:tcPr>
          <w:p w14:paraId="5DA333C2" w14:textId="20A57452" w:rsidR="00081D64" w:rsidRPr="00E65169" w:rsidRDefault="00EA660B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660B">
              <w:rPr>
                <w:rFonts w:ascii="Times New Roman" w:hAnsi="Times New Roman"/>
                <w:sz w:val="24"/>
                <w:szCs w:val="24"/>
              </w:rPr>
              <w:t>Кафедра нейрохирургии имени профессора А.Л. Поленова</w:t>
            </w:r>
          </w:p>
        </w:tc>
      </w:tr>
      <w:tr w:rsidR="00081D64" w:rsidRPr="00294CE8" w14:paraId="1487FE91" w14:textId="77777777" w:rsidTr="00EA660B">
        <w:trPr>
          <w:trHeight w:val="845"/>
        </w:trPr>
        <w:tc>
          <w:tcPr>
            <w:tcW w:w="636" w:type="dxa"/>
          </w:tcPr>
          <w:p w14:paraId="417078BC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00" w:type="dxa"/>
            <w:shd w:val="clear" w:color="auto" w:fill="auto"/>
          </w:tcPr>
          <w:p w14:paraId="12D4A5A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6804" w:type="dxa"/>
            <w:shd w:val="clear" w:color="auto" w:fill="auto"/>
          </w:tcPr>
          <w:p w14:paraId="02E2E975" w14:textId="2A662A4A"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EA660B">
              <w:rPr>
                <w:rFonts w:ascii="Times New Roman" w:eastAsia="Calibri" w:hAnsi="Times New Roman" w:cs="Times New Roman"/>
                <w:sz w:val="24"/>
                <w:szCs w:val="24"/>
              </w:rPr>
              <w:t>Будапештская, 3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A66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 </w:t>
            </w:r>
          </w:p>
          <w:p w14:paraId="5622EA6B" w14:textId="25655ECA" w:rsidR="00081D64" w:rsidRPr="006411DF" w:rsidRDefault="00EA660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60B">
              <w:rPr>
                <w:rFonts w:ascii="Times New Roman" w:eastAsia="Calibri" w:hAnsi="Times New Roman" w:cs="Times New Roman"/>
                <w:sz w:val="24"/>
                <w:szCs w:val="24"/>
              </w:rPr>
              <w:t>Кафедра нейрохирургии имени профессора А.Л. Поленова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СЗГМУ имени И.И. Мечникова</w:t>
            </w:r>
          </w:p>
        </w:tc>
      </w:tr>
      <w:tr w:rsidR="00081D64" w:rsidRPr="00294CE8" w14:paraId="7551ADD5" w14:textId="77777777" w:rsidTr="00062406">
        <w:tc>
          <w:tcPr>
            <w:tcW w:w="636" w:type="dxa"/>
          </w:tcPr>
          <w:p w14:paraId="403DB62D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00" w:type="dxa"/>
            <w:shd w:val="clear" w:color="auto" w:fill="auto"/>
          </w:tcPr>
          <w:p w14:paraId="1A82AA5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6804" w:type="dxa"/>
            <w:shd w:val="clear" w:color="auto" w:fill="auto"/>
          </w:tcPr>
          <w:p w14:paraId="21CDF58C" w14:textId="5F6712AF" w:rsidR="00081D64" w:rsidRPr="006411DF" w:rsidRDefault="003B4474" w:rsidP="00C00A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00A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6124">
              <w:rPr>
                <w:rFonts w:ascii="Times New Roman" w:eastAsia="Calibri" w:hAnsi="Times New Roman" w:cs="Times New Roman"/>
                <w:sz w:val="24"/>
                <w:szCs w:val="24"/>
              </w:rPr>
              <w:t>– 202</w:t>
            </w:r>
            <w:r w:rsidR="00C00A2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86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81D64" w:rsidRPr="00294CE8" w14:paraId="434C0E4F" w14:textId="77777777" w:rsidTr="00062406">
        <w:tc>
          <w:tcPr>
            <w:tcW w:w="636" w:type="dxa"/>
          </w:tcPr>
          <w:p w14:paraId="5986CA80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00" w:type="dxa"/>
            <w:shd w:val="clear" w:color="auto" w:fill="auto"/>
          </w:tcPr>
          <w:p w14:paraId="23136FB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6804" w:type="dxa"/>
            <w:shd w:val="clear" w:color="auto" w:fill="auto"/>
          </w:tcPr>
          <w:p w14:paraId="3BB253F7" w14:textId="44B63198" w:rsidR="00081D64" w:rsidRPr="006411DF" w:rsidRDefault="0097184B" w:rsidP="00D6315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профессор </w:t>
            </w:r>
            <w:r w:rsidR="00CF71E5">
              <w:rPr>
                <w:rFonts w:eastAsia="Calibri"/>
              </w:rPr>
              <w:t xml:space="preserve">Мануковский В.А., профессор Верещако А.В., профессор </w:t>
            </w:r>
            <w:r w:rsidR="00D63151">
              <w:rPr>
                <w:rFonts w:eastAsia="Calibri"/>
              </w:rPr>
              <w:t>Яковенко И.В.</w:t>
            </w:r>
            <w:r w:rsidR="00CF71E5">
              <w:rPr>
                <w:rFonts w:eastAsia="Calibri"/>
              </w:rPr>
              <w:t>, доцент Валерко В.Г., доцент Драгун В.М.</w:t>
            </w:r>
          </w:p>
        </w:tc>
      </w:tr>
      <w:tr w:rsidR="00081D64" w:rsidRPr="00294CE8" w14:paraId="102825DE" w14:textId="77777777" w:rsidTr="00062406">
        <w:tc>
          <w:tcPr>
            <w:tcW w:w="636" w:type="dxa"/>
          </w:tcPr>
          <w:p w14:paraId="57CDD5E6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00" w:type="dxa"/>
            <w:shd w:val="clear" w:color="auto" w:fill="auto"/>
          </w:tcPr>
          <w:p w14:paraId="0E93B34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6804" w:type="dxa"/>
            <w:shd w:val="clear" w:color="auto" w:fill="auto"/>
          </w:tcPr>
          <w:p w14:paraId="53521CC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08A665D6" w14:textId="77777777" w:rsidTr="00062406">
        <w:tc>
          <w:tcPr>
            <w:tcW w:w="636" w:type="dxa"/>
          </w:tcPr>
          <w:p w14:paraId="6F416201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00" w:type="dxa"/>
            <w:shd w:val="clear" w:color="auto" w:fill="auto"/>
          </w:tcPr>
          <w:p w14:paraId="3A59AE95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6804" w:type="dxa"/>
            <w:shd w:val="clear" w:color="auto" w:fill="auto"/>
          </w:tcPr>
          <w:p w14:paraId="1D8B6B77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E027852" w14:textId="77777777" w:rsidTr="00062406">
        <w:tc>
          <w:tcPr>
            <w:tcW w:w="636" w:type="dxa"/>
          </w:tcPr>
          <w:p w14:paraId="729D7FA8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00" w:type="dxa"/>
            <w:shd w:val="clear" w:color="auto" w:fill="auto"/>
          </w:tcPr>
          <w:p w14:paraId="6C8FA72C" w14:textId="08F31F48" w:rsidR="00081D64" w:rsidRPr="006411DF" w:rsidRDefault="00081D64" w:rsidP="00CF71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5E0D444F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2DCE2A6" w14:textId="77777777" w:rsidTr="00062406">
        <w:tc>
          <w:tcPr>
            <w:tcW w:w="636" w:type="dxa"/>
          </w:tcPr>
          <w:p w14:paraId="7FCEB1A9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300" w:type="dxa"/>
            <w:shd w:val="clear" w:color="auto" w:fill="auto"/>
          </w:tcPr>
          <w:p w14:paraId="3782925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6804" w:type="dxa"/>
            <w:shd w:val="clear" w:color="auto" w:fill="auto"/>
          </w:tcPr>
          <w:p w14:paraId="2735B7E7" w14:textId="77777777" w:rsidR="00081D64" w:rsidRPr="006411DF" w:rsidRDefault="0046084A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4936C7E" w14:textId="77777777" w:rsidTr="00062406">
        <w:tc>
          <w:tcPr>
            <w:tcW w:w="636" w:type="dxa"/>
          </w:tcPr>
          <w:p w14:paraId="7EEFC9F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00" w:type="dxa"/>
            <w:shd w:val="clear" w:color="auto" w:fill="auto"/>
          </w:tcPr>
          <w:p w14:paraId="502372B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6804" w:type="dxa"/>
            <w:shd w:val="clear" w:color="auto" w:fill="auto"/>
          </w:tcPr>
          <w:p w14:paraId="7AF42DF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CA5481D" w14:textId="77777777" w:rsidTr="00062406">
        <w:tc>
          <w:tcPr>
            <w:tcW w:w="636" w:type="dxa"/>
          </w:tcPr>
          <w:p w14:paraId="26B5CDA8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00" w:type="dxa"/>
            <w:shd w:val="clear" w:color="auto" w:fill="auto"/>
          </w:tcPr>
          <w:p w14:paraId="279F5C2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6804" w:type="dxa"/>
            <w:shd w:val="clear" w:color="auto" w:fill="auto"/>
          </w:tcPr>
          <w:p w14:paraId="279E3D60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DC5F51B" w14:textId="77777777" w:rsidTr="00062406">
        <w:tc>
          <w:tcPr>
            <w:tcW w:w="636" w:type="dxa"/>
          </w:tcPr>
          <w:p w14:paraId="6BCC823C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auto"/>
          </w:tcPr>
          <w:p w14:paraId="1FAD21D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6804" w:type="dxa"/>
            <w:shd w:val="clear" w:color="auto" w:fill="auto"/>
          </w:tcPr>
          <w:p w14:paraId="4FF75007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1A59570" w14:textId="77777777" w:rsidTr="00062406">
        <w:tc>
          <w:tcPr>
            <w:tcW w:w="636" w:type="dxa"/>
          </w:tcPr>
          <w:p w14:paraId="0E59017A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shd w:val="clear" w:color="auto" w:fill="auto"/>
          </w:tcPr>
          <w:p w14:paraId="079A51AE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6804" w:type="dxa"/>
            <w:shd w:val="clear" w:color="auto" w:fill="auto"/>
          </w:tcPr>
          <w:p w14:paraId="463C481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754257E" w14:textId="77777777" w:rsidTr="00062406">
        <w:tc>
          <w:tcPr>
            <w:tcW w:w="636" w:type="dxa"/>
          </w:tcPr>
          <w:p w14:paraId="1862945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300" w:type="dxa"/>
            <w:shd w:val="clear" w:color="auto" w:fill="auto"/>
          </w:tcPr>
          <w:p w14:paraId="18E0F531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6804" w:type="dxa"/>
            <w:shd w:val="clear" w:color="auto" w:fill="auto"/>
          </w:tcPr>
          <w:p w14:paraId="092B25C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E4D52FF" w14:textId="77777777" w:rsidTr="00062406">
        <w:tc>
          <w:tcPr>
            <w:tcW w:w="636" w:type="dxa"/>
          </w:tcPr>
          <w:p w14:paraId="522F3E72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00" w:type="dxa"/>
            <w:shd w:val="clear" w:color="auto" w:fill="auto"/>
          </w:tcPr>
          <w:p w14:paraId="797B75ED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6804" w:type="dxa"/>
            <w:shd w:val="clear" w:color="auto" w:fill="auto"/>
          </w:tcPr>
          <w:p w14:paraId="1067EF20" w14:textId="4A207A04" w:rsidR="00081D64" w:rsidRPr="006411DF" w:rsidRDefault="009251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обучение (ЭО)</w:t>
            </w:r>
          </w:p>
        </w:tc>
      </w:tr>
      <w:tr w:rsidR="00081D64" w:rsidRPr="00294CE8" w14:paraId="45D69801" w14:textId="77777777" w:rsidTr="00062406">
        <w:tc>
          <w:tcPr>
            <w:tcW w:w="636" w:type="dxa"/>
          </w:tcPr>
          <w:p w14:paraId="7775FF90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00" w:type="dxa"/>
            <w:shd w:val="clear" w:color="auto" w:fill="auto"/>
          </w:tcPr>
          <w:p w14:paraId="04DA2C21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6804" w:type="dxa"/>
            <w:shd w:val="clear" w:color="auto" w:fill="auto"/>
          </w:tcPr>
          <w:p w14:paraId="40DBA85C" w14:textId="51578CE1" w:rsidR="00081D64" w:rsidRPr="006411DF" w:rsidRDefault="009251FC" w:rsidP="00D631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ЭО 3</w:t>
            </w:r>
            <w:r w:rsidR="00546F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 w:rsidR="00D63151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081D64" w:rsidRPr="00294CE8" w14:paraId="4E035565" w14:textId="77777777" w:rsidTr="00062406">
        <w:tc>
          <w:tcPr>
            <w:tcW w:w="636" w:type="dxa"/>
          </w:tcPr>
          <w:p w14:paraId="54923C3F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00" w:type="dxa"/>
            <w:shd w:val="clear" w:color="auto" w:fill="auto"/>
          </w:tcPr>
          <w:p w14:paraId="091E2D9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5C767CC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2DE5DF9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66BE8B13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36EA4A1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55294DAA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2C954F85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6804" w:type="dxa"/>
            <w:shd w:val="clear" w:color="auto" w:fill="auto"/>
          </w:tcPr>
          <w:p w14:paraId="38667781" w14:textId="77777777" w:rsidR="009B5053" w:rsidRPr="006411DF" w:rsidRDefault="009B5053" w:rsidP="00925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6E6680FA" w14:textId="77777777" w:rsidTr="00062406">
        <w:tc>
          <w:tcPr>
            <w:tcW w:w="636" w:type="dxa"/>
          </w:tcPr>
          <w:p w14:paraId="70EFF31B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300" w:type="dxa"/>
            <w:shd w:val="clear" w:color="auto" w:fill="auto"/>
          </w:tcPr>
          <w:p w14:paraId="404E56D5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866055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CE6C966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5CC900C8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262FD160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38005C0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169613B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32C3DD0A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1F03A2D9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98B2CF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34B47F7" w14:textId="77777777" w:rsidR="00081D64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5230B4B" w14:textId="5289BF6A" w:rsidR="009251FC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9812352" w14:textId="5EF9D909" w:rsidR="009251FC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1B498455" w14:textId="2C9018DC" w:rsidR="009251FC" w:rsidRPr="006411DF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193118D2" w14:textId="77777777" w:rsidTr="00062406">
        <w:tc>
          <w:tcPr>
            <w:tcW w:w="636" w:type="dxa"/>
          </w:tcPr>
          <w:p w14:paraId="6D6ED75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300" w:type="dxa"/>
            <w:shd w:val="clear" w:color="auto" w:fill="auto"/>
          </w:tcPr>
          <w:p w14:paraId="5047898E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6804" w:type="dxa"/>
            <w:shd w:val="clear" w:color="auto" w:fill="auto"/>
          </w:tcPr>
          <w:p w14:paraId="6374F6E8" w14:textId="77777777" w:rsidR="00081D64" w:rsidRPr="0046084A" w:rsidRDefault="009B505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B91F168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F41EE"/>
    <w:multiLevelType w:val="hybridMultilevel"/>
    <w:tmpl w:val="EF92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27EDB"/>
    <w:rsid w:val="00062406"/>
    <w:rsid w:val="00081D64"/>
    <w:rsid w:val="000C67DB"/>
    <w:rsid w:val="000E3863"/>
    <w:rsid w:val="00102286"/>
    <w:rsid w:val="001940EA"/>
    <w:rsid w:val="001F1566"/>
    <w:rsid w:val="00210F66"/>
    <w:rsid w:val="00275187"/>
    <w:rsid w:val="00287BCD"/>
    <w:rsid w:val="002C1E32"/>
    <w:rsid w:val="002E769F"/>
    <w:rsid w:val="002F4F49"/>
    <w:rsid w:val="003002BB"/>
    <w:rsid w:val="00393112"/>
    <w:rsid w:val="003A082D"/>
    <w:rsid w:val="003B4474"/>
    <w:rsid w:val="003F01CD"/>
    <w:rsid w:val="003F0909"/>
    <w:rsid w:val="00455E60"/>
    <w:rsid w:val="0046084A"/>
    <w:rsid w:val="004977D6"/>
    <w:rsid w:val="004C7665"/>
    <w:rsid w:val="004E144D"/>
    <w:rsid w:val="00504127"/>
    <w:rsid w:val="005361EE"/>
    <w:rsid w:val="00546F4B"/>
    <w:rsid w:val="005529EC"/>
    <w:rsid w:val="00597D65"/>
    <w:rsid w:val="005A2309"/>
    <w:rsid w:val="005A4E96"/>
    <w:rsid w:val="005D3AD8"/>
    <w:rsid w:val="00605551"/>
    <w:rsid w:val="00617ACD"/>
    <w:rsid w:val="00640559"/>
    <w:rsid w:val="006411DF"/>
    <w:rsid w:val="0064530C"/>
    <w:rsid w:val="0067557B"/>
    <w:rsid w:val="006D1303"/>
    <w:rsid w:val="006D6347"/>
    <w:rsid w:val="006E434D"/>
    <w:rsid w:val="0070524F"/>
    <w:rsid w:val="00711527"/>
    <w:rsid w:val="00761043"/>
    <w:rsid w:val="007A687F"/>
    <w:rsid w:val="00800AB4"/>
    <w:rsid w:val="00862491"/>
    <w:rsid w:val="008E3EDA"/>
    <w:rsid w:val="009251FC"/>
    <w:rsid w:val="009468AC"/>
    <w:rsid w:val="00950E81"/>
    <w:rsid w:val="0097184B"/>
    <w:rsid w:val="009A58CE"/>
    <w:rsid w:val="009B5053"/>
    <w:rsid w:val="009D7B66"/>
    <w:rsid w:val="009E6F57"/>
    <w:rsid w:val="009F342C"/>
    <w:rsid w:val="00A117C6"/>
    <w:rsid w:val="00A15100"/>
    <w:rsid w:val="00A342BE"/>
    <w:rsid w:val="00A9653B"/>
    <w:rsid w:val="00AD62E0"/>
    <w:rsid w:val="00B26ED0"/>
    <w:rsid w:val="00B71E19"/>
    <w:rsid w:val="00C00A2E"/>
    <w:rsid w:val="00C03519"/>
    <w:rsid w:val="00C67516"/>
    <w:rsid w:val="00C7099B"/>
    <w:rsid w:val="00C86124"/>
    <w:rsid w:val="00CF71E5"/>
    <w:rsid w:val="00D43073"/>
    <w:rsid w:val="00D44245"/>
    <w:rsid w:val="00D63151"/>
    <w:rsid w:val="00D87154"/>
    <w:rsid w:val="00EA660B"/>
    <w:rsid w:val="00EA7098"/>
    <w:rsid w:val="00EB31DB"/>
    <w:rsid w:val="00EC389B"/>
    <w:rsid w:val="00F1185A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DDD"/>
  <w15:docId w15:val="{9F4BB3A4-9FD2-474C-B7A5-2EE5AB79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link w:val="a7"/>
    <w:uiPriority w:val="1"/>
    <w:qFormat/>
    <w:rsid w:val="00D4307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qFormat/>
    <w:rsid w:val="00EC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5</cp:revision>
  <cp:lastPrinted>2022-02-10T09:58:00Z</cp:lastPrinted>
  <dcterms:created xsi:type="dcterms:W3CDTF">2022-11-29T04:09:00Z</dcterms:created>
  <dcterms:modified xsi:type="dcterms:W3CDTF">2022-12-19T12:04:00Z</dcterms:modified>
</cp:coreProperties>
</file>